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CC1C" w14:textId="092EBF63" w:rsidR="00E2119A" w:rsidRDefault="00E2119A"/>
    <w:p w14:paraId="6170F7BE" w14:textId="51D81BB9" w:rsidR="0090774B" w:rsidRDefault="0090774B">
      <w:pPr>
        <w:rPr>
          <w:i/>
          <w:color w:val="FF0000"/>
        </w:rPr>
      </w:pPr>
      <w:bookmarkStart w:id="0" w:name="_Hlk144455080"/>
      <w:r w:rsidRPr="003A2814">
        <w:rPr>
          <w:i/>
          <w:color w:val="FF0000"/>
        </w:rPr>
        <w:t xml:space="preserve">These specifications have been produced by the GI branch but have not been adopted by the City of Vancouver as approved standard Construction Specifications and are not endorsed by the MMCD. The GI Construction Specifications are intended for project specific uses. These documents </w:t>
      </w:r>
      <w:r w:rsidR="000B7CC4">
        <w:rPr>
          <w:i/>
          <w:color w:val="FF0000"/>
        </w:rPr>
        <w:t>must</w:t>
      </w:r>
      <w:r w:rsidRPr="003A2814">
        <w:rPr>
          <w:i/>
          <w:color w:val="FF0000"/>
        </w:rPr>
        <w:t xml:space="preserve"> be edited in Microsoft Word using ‘TRACK CHANGES’.  The text is to be edited to suit the project specific conditions</w:t>
      </w:r>
      <w:r>
        <w:rPr>
          <w:i/>
          <w:color w:val="FF0000"/>
        </w:rPr>
        <w:t>.</w:t>
      </w:r>
    </w:p>
    <w:p w14:paraId="07B16BC8" w14:textId="761CCB48" w:rsidR="0090774B" w:rsidRDefault="0090774B">
      <w:r>
        <w:rPr>
          <w:i/>
          <w:color w:val="FF0000"/>
        </w:rPr>
        <w:t xml:space="preserve">All users </w:t>
      </w:r>
      <w:r w:rsidR="000B7CC4">
        <w:rPr>
          <w:i/>
          <w:color w:val="FF0000"/>
        </w:rPr>
        <w:t>must</w:t>
      </w:r>
      <w:r>
        <w:rPr>
          <w:i/>
          <w:color w:val="FF0000"/>
        </w:rPr>
        <w:t xml:space="preserve"> be sure to review the </w:t>
      </w:r>
      <w:r w:rsidRPr="0090774B">
        <w:rPr>
          <w:i/>
          <w:color w:val="FF0000"/>
          <w:highlight w:val="yellow"/>
        </w:rPr>
        <w:t>highlighted text</w:t>
      </w:r>
      <w:r>
        <w:rPr>
          <w:i/>
          <w:color w:val="FF0000"/>
        </w:rPr>
        <w:t xml:space="preserve"> for project specific relevance. </w:t>
      </w:r>
    </w:p>
    <w:bookmarkEnd w:id="0"/>
    <w:p w14:paraId="511C46DC" w14:textId="77777777" w:rsidR="0090774B" w:rsidRDefault="0090774B"/>
    <w:p w14:paraId="12FDDF1B" w14:textId="3064DA0A" w:rsidR="00E2119A" w:rsidRDefault="00E2119A"/>
    <w:tbl>
      <w:tblPr>
        <w:tblW w:w="11359" w:type="dxa"/>
        <w:tblLook w:val="04A0" w:firstRow="1" w:lastRow="0" w:firstColumn="1" w:lastColumn="0" w:noHBand="0" w:noVBand="1"/>
      </w:tblPr>
      <w:tblGrid>
        <w:gridCol w:w="720"/>
        <w:gridCol w:w="1885"/>
        <w:gridCol w:w="630"/>
        <w:gridCol w:w="2909"/>
        <w:gridCol w:w="1530"/>
        <w:gridCol w:w="2695"/>
        <w:gridCol w:w="990"/>
      </w:tblGrid>
      <w:tr w:rsidR="00E2119A" w:rsidRPr="00E2119A" w14:paraId="3898FC10" w14:textId="77777777" w:rsidTr="00B07C9A">
        <w:trPr>
          <w:trHeight w:val="144"/>
        </w:trPr>
        <w:tc>
          <w:tcPr>
            <w:tcW w:w="720" w:type="dxa"/>
            <w:shd w:val="clear" w:color="auto" w:fill="auto"/>
            <w:noWrap/>
            <w:hideMark/>
          </w:tcPr>
          <w:p w14:paraId="47362640"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1.0</w:t>
            </w:r>
          </w:p>
        </w:tc>
        <w:tc>
          <w:tcPr>
            <w:tcW w:w="1885" w:type="dxa"/>
            <w:shd w:val="clear" w:color="auto" w:fill="auto"/>
            <w:noWrap/>
            <w:hideMark/>
          </w:tcPr>
          <w:p w14:paraId="03664FBA"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GENERAL</w:t>
            </w:r>
          </w:p>
        </w:tc>
        <w:tc>
          <w:tcPr>
            <w:tcW w:w="630" w:type="dxa"/>
            <w:shd w:val="clear" w:color="auto" w:fill="auto"/>
            <w:noWrap/>
            <w:hideMark/>
          </w:tcPr>
          <w:p w14:paraId="070D4A52" w14:textId="78C024F2" w:rsidR="00E2119A" w:rsidRPr="002E75B5" w:rsidRDefault="00E2119A" w:rsidP="002E75B5">
            <w:pPr>
              <w:pStyle w:val="ListParagraph"/>
              <w:numPr>
                <w:ilvl w:val="0"/>
                <w:numId w:val="7"/>
              </w:numPr>
              <w:jc w:val="center"/>
              <w:rPr>
                <w:rFonts w:ascii="Calibri" w:hAnsi="Calibri" w:cs="Calibri"/>
                <w:color w:val="000000"/>
                <w:kern w:val="0"/>
                <w:lang w:eastAsia="en-CA"/>
              </w:rPr>
            </w:pPr>
          </w:p>
        </w:tc>
        <w:tc>
          <w:tcPr>
            <w:tcW w:w="8124" w:type="dxa"/>
            <w:gridSpan w:val="4"/>
            <w:shd w:val="clear" w:color="auto" w:fill="auto"/>
            <w:hideMark/>
          </w:tcPr>
          <w:p w14:paraId="23E8E4A9" w14:textId="54C45FC2" w:rsidR="00E2119A" w:rsidRPr="00E2119A" w:rsidRDefault="00E2119A" w:rsidP="007D3249">
            <w:pPr>
              <w:rPr>
                <w:rFonts w:ascii="Calibri" w:hAnsi="Calibri" w:cs="Calibri"/>
                <w:color w:val="000000"/>
                <w:kern w:val="0"/>
                <w:lang w:eastAsia="en-CA"/>
              </w:rPr>
            </w:pPr>
            <w:r w:rsidRPr="00E2119A">
              <w:rPr>
                <w:rFonts w:ascii="Calibri" w:hAnsi="Calibri" w:cs="Calibri"/>
                <w:i/>
                <w:iCs/>
                <w:color w:val="000000"/>
                <w:kern w:val="0"/>
                <w:lang w:eastAsia="en-CA"/>
              </w:rPr>
              <w:t>Section 33 5</w:t>
            </w:r>
            <w:r w:rsidR="00504D9D">
              <w:rPr>
                <w:rFonts w:ascii="Calibri" w:hAnsi="Calibri" w:cs="Calibri"/>
                <w:i/>
                <w:iCs/>
                <w:color w:val="000000"/>
                <w:kern w:val="0"/>
                <w:lang w:eastAsia="en-CA"/>
              </w:rPr>
              <w:t>1</w:t>
            </w:r>
            <w:r w:rsidRPr="00E2119A">
              <w:rPr>
                <w:rFonts w:ascii="Calibri" w:hAnsi="Calibri" w:cs="Calibri"/>
                <w:i/>
                <w:iCs/>
                <w:color w:val="000000"/>
                <w:kern w:val="0"/>
                <w:lang w:eastAsia="en-CA"/>
              </w:rPr>
              <w:t xml:space="preserve"> 02</w:t>
            </w:r>
            <w:r w:rsidR="00504D9D">
              <w:rPr>
                <w:rFonts w:ascii="Calibri" w:hAnsi="Calibri" w:cs="Calibri"/>
                <w:i/>
                <w:iCs/>
                <w:color w:val="000000"/>
                <w:kern w:val="0"/>
                <w:lang w:eastAsia="en-CA"/>
              </w:rPr>
              <w:t>S</w:t>
            </w:r>
            <w:r w:rsidRPr="00E2119A">
              <w:rPr>
                <w:rFonts w:ascii="Calibri" w:hAnsi="Calibri" w:cs="Calibri"/>
                <w:i/>
                <w:iCs/>
                <w:color w:val="000000"/>
                <w:kern w:val="0"/>
                <w:lang w:eastAsia="en-CA"/>
              </w:rPr>
              <w:t xml:space="preserve"> </w:t>
            </w:r>
            <w:r w:rsidR="005B3E7D">
              <w:rPr>
                <w:rFonts w:ascii="Calibri" w:hAnsi="Calibri" w:cs="Calibri"/>
                <w:i/>
                <w:iCs/>
                <w:color w:val="000000"/>
                <w:kern w:val="0"/>
                <w:lang w:eastAsia="en-CA"/>
              </w:rPr>
              <w:t xml:space="preserve">Rainwater </w:t>
            </w:r>
            <w:r w:rsidRPr="00E2119A">
              <w:rPr>
                <w:rFonts w:ascii="Calibri" w:hAnsi="Calibri" w:cs="Calibri"/>
                <w:i/>
                <w:iCs/>
                <w:color w:val="000000"/>
                <w:kern w:val="0"/>
                <w:lang w:eastAsia="en-CA"/>
              </w:rPr>
              <w:t>Tree Trench Systems</w:t>
            </w:r>
            <w:r w:rsidRPr="00E2119A">
              <w:rPr>
                <w:rFonts w:ascii="Calibri" w:hAnsi="Calibri" w:cs="Calibri"/>
                <w:color w:val="000000"/>
                <w:kern w:val="0"/>
                <w:lang w:eastAsia="en-CA"/>
              </w:rPr>
              <w:t xml:space="preserve"> refers to those portions of the work that are unique to the supply and installation of vegetated Green Infrastructure systems (i.e</w:t>
            </w:r>
            <w:r w:rsidR="007D3249">
              <w:rPr>
                <w:rFonts w:ascii="Calibri" w:hAnsi="Calibri" w:cs="Calibri"/>
                <w:color w:val="000000"/>
                <w:kern w:val="0"/>
                <w:lang w:eastAsia="en-CA"/>
              </w:rPr>
              <w:t>. rainwater tree trenches</w:t>
            </w:r>
            <w:r w:rsidRPr="00E2119A">
              <w:rPr>
                <w:rFonts w:ascii="Calibri" w:hAnsi="Calibri" w:cs="Calibri"/>
                <w:color w:val="000000"/>
                <w:kern w:val="0"/>
                <w:lang w:eastAsia="en-CA"/>
              </w:rPr>
              <w:t>). Related appurtenances are included in other sections. This section must be referenced to and interpreted simultaneously with all other sections pertinent to the works described herein.</w:t>
            </w:r>
          </w:p>
        </w:tc>
      </w:tr>
      <w:tr w:rsidR="002E75B5" w:rsidRPr="00E2119A" w14:paraId="483752E2" w14:textId="77777777" w:rsidTr="00B07C9A">
        <w:trPr>
          <w:trHeight w:val="144"/>
        </w:trPr>
        <w:tc>
          <w:tcPr>
            <w:tcW w:w="720" w:type="dxa"/>
            <w:shd w:val="clear" w:color="auto" w:fill="auto"/>
            <w:noWrap/>
          </w:tcPr>
          <w:p w14:paraId="136A1898" w14:textId="77777777" w:rsidR="002E75B5" w:rsidRPr="00E2119A" w:rsidRDefault="002E75B5" w:rsidP="00E2119A">
            <w:pPr>
              <w:jc w:val="right"/>
              <w:rPr>
                <w:rFonts w:ascii="Calibri" w:hAnsi="Calibri" w:cs="Calibri"/>
                <w:b/>
                <w:bCs/>
                <w:color w:val="000000"/>
                <w:kern w:val="0"/>
                <w:lang w:eastAsia="en-CA"/>
              </w:rPr>
            </w:pPr>
          </w:p>
        </w:tc>
        <w:tc>
          <w:tcPr>
            <w:tcW w:w="1885" w:type="dxa"/>
            <w:shd w:val="clear" w:color="auto" w:fill="auto"/>
            <w:noWrap/>
          </w:tcPr>
          <w:p w14:paraId="683E4DF7" w14:textId="77777777" w:rsidR="002E75B5" w:rsidRPr="00E2119A" w:rsidRDefault="002E75B5" w:rsidP="00E2119A">
            <w:pPr>
              <w:rPr>
                <w:rFonts w:ascii="Calibri" w:hAnsi="Calibri" w:cs="Calibri"/>
                <w:b/>
                <w:bCs/>
                <w:color w:val="000000"/>
                <w:kern w:val="0"/>
                <w:lang w:eastAsia="en-CA"/>
              </w:rPr>
            </w:pPr>
          </w:p>
        </w:tc>
        <w:tc>
          <w:tcPr>
            <w:tcW w:w="630" w:type="dxa"/>
            <w:shd w:val="clear" w:color="auto" w:fill="auto"/>
            <w:noWrap/>
          </w:tcPr>
          <w:p w14:paraId="3941F943" w14:textId="53315531" w:rsidR="002E75B5" w:rsidRPr="002E75B5" w:rsidRDefault="002E75B5" w:rsidP="002E75B5">
            <w:pPr>
              <w:pStyle w:val="ListParagraph"/>
              <w:numPr>
                <w:ilvl w:val="0"/>
                <w:numId w:val="7"/>
              </w:numPr>
              <w:jc w:val="center"/>
              <w:rPr>
                <w:rFonts w:ascii="Calibri" w:hAnsi="Calibri" w:cs="Calibri"/>
                <w:color w:val="000000"/>
                <w:kern w:val="0"/>
                <w:lang w:eastAsia="en-CA"/>
              </w:rPr>
            </w:pPr>
          </w:p>
        </w:tc>
        <w:tc>
          <w:tcPr>
            <w:tcW w:w="8124" w:type="dxa"/>
            <w:gridSpan w:val="4"/>
            <w:shd w:val="clear" w:color="auto" w:fill="auto"/>
          </w:tcPr>
          <w:p w14:paraId="330454D6" w14:textId="2CB5F46D" w:rsidR="002E75B5" w:rsidRPr="002E75B5" w:rsidRDefault="002E75B5" w:rsidP="002E75B5">
            <w:pPr>
              <w:rPr>
                <w:rFonts w:ascii="Calibri" w:hAnsi="Calibri" w:cs="Calibri"/>
                <w:color w:val="000000"/>
                <w:kern w:val="0"/>
                <w:lang w:eastAsia="en-CA"/>
              </w:rPr>
            </w:pPr>
            <w:r w:rsidRPr="002E75B5">
              <w:rPr>
                <w:rFonts w:ascii="Calibri" w:hAnsi="Calibri" w:cs="Calibri"/>
                <w:color w:val="000000"/>
                <w:kern w:val="0"/>
                <w:lang w:eastAsia="en-CA"/>
              </w:rPr>
              <w:t xml:space="preserve">All Work performed on existing </w:t>
            </w:r>
            <w:r>
              <w:rPr>
                <w:rFonts w:ascii="Calibri" w:hAnsi="Calibri" w:cs="Calibri"/>
                <w:color w:val="000000"/>
                <w:kern w:val="0"/>
                <w:lang w:eastAsia="en-CA"/>
              </w:rPr>
              <w:t>tree trenches</w:t>
            </w:r>
            <w:r w:rsidRPr="002E75B5">
              <w:rPr>
                <w:rFonts w:ascii="Calibri" w:hAnsi="Calibri" w:cs="Calibri"/>
                <w:color w:val="000000"/>
                <w:kern w:val="0"/>
                <w:lang w:eastAsia="en-CA"/>
              </w:rPr>
              <w:t xml:space="preserve"> or on the installation of new </w:t>
            </w:r>
            <w:r>
              <w:rPr>
                <w:rFonts w:ascii="Calibri" w:hAnsi="Calibri" w:cs="Calibri"/>
                <w:color w:val="000000"/>
                <w:kern w:val="0"/>
                <w:lang w:eastAsia="en-CA"/>
              </w:rPr>
              <w:t>tree trenches</w:t>
            </w:r>
            <w:r w:rsidRPr="002E75B5">
              <w:rPr>
                <w:rFonts w:ascii="Calibri" w:hAnsi="Calibri" w:cs="Calibri"/>
                <w:color w:val="000000"/>
                <w:kern w:val="0"/>
                <w:lang w:eastAsia="en-CA"/>
              </w:rPr>
              <w:t xml:space="preserve"> and / or other related structures shall be done in accordance with these Specifications, the </w:t>
            </w:r>
            <w:r w:rsidR="00465C09" w:rsidRPr="00465C09">
              <w:rPr>
                <w:rFonts w:ascii="Calibri" w:hAnsi="Calibri" w:cs="Calibri"/>
                <w:i/>
                <w:iCs/>
                <w:color w:val="000000"/>
                <w:kern w:val="0"/>
                <w:lang w:eastAsia="en-CA"/>
              </w:rPr>
              <w:t>Contract documents</w:t>
            </w:r>
            <w:r w:rsidRPr="002E75B5">
              <w:rPr>
                <w:rFonts w:ascii="Calibri" w:hAnsi="Calibri" w:cs="Calibri"/>
                <w:color w:val="000000"/>
                <w:kern w:val="0"/>
                <w:lang w:eastAsia="en-CA"/>
              </w:rPr>
              <w:t xml:space="preserve">, and the </w:t>
            </w:r>
            <w:r w:rsidRPr="002E75B5">
              <w:rPr>
                <w:rFonts w:ascii="Calibri" w:hAnsi="Calibri" w:cs="Calibri"/>
                <w:i/>
                <w:iCs/>
                <w:color w:val="000000"/>
                <w:kern w:val="0"/>
                <w:lang w:eastAsia="en-CA"/>
              </w:rPr>
              <w:t>Drawings</w:t>
            </w:r>
            <w:r w:rsidRPr="002E75B5">
              <w:rPr>
                <w:rFonts w:ascii="Calibri" w:hAnsi="Calibri" w:cs="Calibri"/>
                <w:color w:val="000000"/>
                <w:kern w:val="0"/>
                <w:lang w:eastAsia="en-CA"/>
              </w:rPr>
              <w:t>.</w:t>
            </w:r>
          </w:p>
        </w:tc>
      </w:tr>
      <w:tr w:rsidR="00E2119A" w:rsidRPr="00E2119A" w14:paraId="2F222129" w14:textId="77777777" w:rsidTr="00B07C9A">
        <w:trPr>
          <w:trHeight w:val="144"/>
        </w:trPr>
        <w:tc>
          <w:tcPr>
            <w:tcW w:w="720" w:type="dxa"/>
            <w:shd w:val="clear" w:color="auto" w:fill="auto"/>
            <w:noWrap/>
            <w:hideMark/>
          </w:tcPr>
          <w:p w14:paraId="600AD564" w14:textId="77777777" w:rsidR="00E2119A" w:rsidRPr="00E2119A" w:rsidRDefault="00E2119A" w:rsidP="00E2119A">
            <w:pPr>
              <w:rPr>
                <w:rFonts w:ascii="Calibri" w:hAnsi="Calibri" w:cs="Calibri"/>
                <w:color w:val="000000"/>
                <w:kern w:val="0"/>
                <w:lang w:eastAsia="en-CA"/>
              </w:rPr>
            </w:pPr>
          </w:p>
        </w:tc>
        <w:tc>
          <w:tcPr>
            <w:tcW w:w="1885" w:type="dxa"/>
            <w:shd w:val="clear" w:color="auto" w:fill="auto"/>
            <w:noWrap/>
            <w:hideMark/>
          </w:tcPr>
          <w:p w14:paraId="1AA94688"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6B0383C7" w14:textId="1A016675" w:rsidR="00E2119A" w:rsidRPr="002E75B5" w:rsidRDefault="00E2119A" w:rsidP="002E75B5">
            <w:pPr>
              <w:pStyle w:val="ListParagraph"/>
              <w:numPr>
                <w:ilvl w:val="0"/>
                <w:numId w:val="7"/>
              </w:numPr>
              <w:jc w:val="center"/>
              <w:outlineLvl w:val="0"/>
              <w:rPr>
                <w:rFonts w:ascii="Calibri" w:hAnsi="Calibri" w:cs="Calibri"/>
                <w:color w:val="000000"/>
                <w:kern w:val="0"/>
                <w:lang w:eastAsia="en-CA"/>
              </w:rPr>
            </w:pPr>
          </w:p>
        </w:tc>
        <w:tc>
          <w:tcPr>
            <w:tcW w:w="8124" w:type="dxa"/>
            <w:gridSpan w:val="4"/>
            <w:shd w:val="clear" w:color="auto" w:fill="auto"/>
            <w:hideMark/>
          </w:tcPr>
          <w:p w14:paraId="00E3683A" w14:textId="430BDFE1" w:rsidR="00E2119A" w:rsidRPr="00E2119A" w:rsidRDefault="00E2119A" w:rsidP="007D3249">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All details of </w:t>
            </w:r>
            <w:r w:rsidR="007D3249">
              <w:rPr>
                <w:rFonts w:ascii="Calibri" w:hAnsi="Calibri" w:cs="Calibri"/>
                <w:color w:val="000000"/>
                <w:kern w:val="0"/>
                <w:lang w:eastAsia="en-CA"/>
              </w:rPr>
              <w:t>rainwater tree trench</w:t>
            </w:r>
            <w:r w:rsidRPr="00E2119A">
              <w:rPr>
                <w:rFonts w:ascii="Calibri" w:hAnsi="Calibri" w:cs="Calibri"/>
                <w:color w:val="000000"/>
                <w:kern w:val="0"/>
                <w:lang w:eastAsia="en-CA"/>
              </w:rPr>
              <w:t xml:space="preserve"> systems not specifically covered in this section </w:t>
            </w:r>
            <w:r w:rsidR="00504D9D">
              <w:rPr>
                <w:rFonts w:ascii="Calibri" w:hAnsi="Calibri" w:cs="Calibri"/>
                <w:color w:val="000000"/>
                <w:kern w:val="0"/>
                <w:lang w:eastAsia="en-CA"/>
              </w:rPr>
              <w:t>shall</w:t>
            </w:r>
            <w:r w:rsidRPr="00E2119A">
              <w:rPr>
                <w:rFonts w:ascii="Calibri" w:hAnsi="Calibri" w:cs="Calibri"/>
                <w:color w:val="000000"/>
                <w:kern w:val="0"/>
                <w:lang w:eastAsia="en-CA"/>
              </w:rPr>
              <w:t xml:space="preserve"> comply with ASTM and CGSB standards and/or manuals of practice as specified </w:t>
            </w:r>
            <w:r w:rsidR="00465C09" w:rsidRPr="00465C09">
              <w:rPr>
                <w:rFonts w:ascii="Calibri" w:hAnsi="Calibri" w:cs="Calibri"/>
                <w:i/>
                <w:iCs/>
                <w:color w:val="000000"/>
                <w:kern w:val="0"/>
                <w:lang w:eastAsia="en-CA"/>
              </w:rPr>
              <w:t>contract documents</w:t>
            </w:r>
          </w:p>
        </w:tc>
      </w:tr>
      <w:tr w:rsidR="00E2119A" w:rsidRPr="00E2119A" w14:paraId="58536A00" w14:textId="77777777" w:rsidTr="00B07C9A">
        <w:trPr>
          <w:trHeight w:val="144"/>
        </w:trPr>
        <w:tc>
          <w:tcPr>
            <w:tcW w:w="720" w:type="dxa"/>
            <w:shd w:val="clear" w:color="auto" w:fill="auto"/>
            <w:noWrap/>
            <w:hideMark/>
          </w:tcPr>
          <w:p w14:paraId="65DC55AF"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50CFFD67"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563948A9" w14:textId="03450698" w:rsidR="00E2119A" w:rsidRPr="002E75B5" w:rsidRDefault="00E2119A" w:rsidP="002E75B5">
            <w:pPr>
              <w:pStyle w:val="ListParagraph"/>
              <w:numPr>
                <w:ilvl w:val="0"/>
                <w:numId w:val="7"/>
              </w:numPr>
              <w:jc w:val="center"/>
              <w:outlineLvl w:val="0"/>
              <w:rPr>
                <w:rFonts w:ascii="Calibri" w:hAnsi="Calibri" w:cs="Calibri"/>
                <w:color w:val="000000"/>
                <w:kern w:val="0"/>
                <w:lang w:eastAsia="en-CA"/>
              </w:rPr>
            </w:pPr>
          </w:p>
        </w:tc>
        <w:tc>
          <w:tcPr>
            <w:tcW w:w="8124" w:type="dxa"/>
            <w:gridSpan w:val="4"/>
            <w:shd w:val="clear" w:color="auto" w:fill="auto"/>
            <w:hideMark/>
          </w:tcPr>
          <w:p w14:paraId="6EA558FA" w14:textId="0C9A7D41"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Note that wherever P is used as a suffix to a MMCD section, the reference is to the Vancouver Parks Board standards</w:t>
            </w:r>
            <w:r w:rsidR="00656772">
              <w:rPr>
                <w:rFonts w:ascii="Calibri" w:hAnsi="Calibri" w:cs="Calibri"/>
                <w:color w:val="000000"/>
                <w:kern w:val="0"/>
                <w:lang w:eastAsia="en-CA"/>
              </w:rPr>
              <w:t>.</w:t>
            </w:r>
          </w:p>
        </w:tc>
      </w:tr>
      <w:tr w:rsidR="00E2119A" w:rsidRPr="00E2119A" w14:paraId="7172A2D3" w14:textId="77777777" w:rsidTr="00B07C9A">
        <w:trPr>
          <w:trHeight w:val="144"/>
        </w:trPr>
        <w:tc>
          <w:tcPr>
            <w:tcW w:w="720" w:type="dxa"/>
            <w:shd w:val="clear" w:color="auto" w:fill="auto"/>
            <w:noWrap/>
            <w:hideMark/>
          </w:tcPr>
          <w:p w14:paraId="13167385"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5F5A6FE9"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2B841922" w14:textId="77777777" w:rsidR="00E2119A" w:rsidRPr="00E2119A" w:rsidRDefault="00E2119A" w:rsidP="00E2119A">
            <w:pPr>
              <w:outlineLvl w:val="0"/>
              <w:rPr>
                <w:rFonts w:ascii="Times New Roman" w:hAnsi="Times New Roman"/>
                <w:kern w:val="0"/>
                <w:sz w:val="20"/>
                <w:szCs w:val="20"/>
                <w:lang w:eastAsia="en-CA"/>
              </w:rPr>
            </w:pPr>
          </w:p>
        </w:tc>
        <w:tc>
          <w:tcPr>
            <w:tcW w:w="8124" w:type="dxa"/>
            <w:gridSpan w:val="4"/>
            <w:shd w:val="clear" w:color="auto" w:fill="auto"/>
            <w:hideMark/>
          </w:tcPr>
          <w:p w14:paraId="05C4FEE1" w14:textId="77777777" w:rsidR="00E2119A" w:rsidRPr="00E2119A" w:rsidRDefault="00E2119A" w:rsidP="00E2119A">
            <w:pPr>
              <w:jc w:val="center"/>
              <w:outlineLvl w:val="0"/>
              <w:rPr>
                <w:rFonts w:ascii="Times New Roman" w:hAnsi="Times New Roman"/>
                <w:kern w:val="0"/>
                <w:sz w:val="20"/>
                <w:szCs w:val="20"/>
                <w:lang w:eastAsia="en-CA"/>
              </w:rPr>
            </w:pPr>
          </w:p>
        </w:tc>
      </w:tr>
      <w:tr w:rsidR="00E2119A" w:rsidRPr="00E2119A" w14:paraId="42F6DB4B" w14:textId="77777777" w:rsidTr="00B07C9A">
        <w:trPr>
          <w:trHeight w:val="144"/>
        </w:trPr>
        <w:tc>
          <w:tcPr>
            <w:tcW w:w="720" w:type="dxa"/>
            <w:shd w:val="clear" w:color="auto" w:fill="auto"/>
            <w:noWrap/>
            <w:hideMark/>
          </w:tcPr>
          <w:p w14:paraId="55DD757B"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1.1</w:t>
            </w:r>
          </w:p>
        </w:tc>
        <w:tc>
          <w:tcPr>
            <w:tcW w:w="1885" w:type="dxa"/>
            <w:shd w:val="clear" w:color="auto" w:fill="auto"/>
            <w:noWrap/>
            <w:hideMark/>
          </w:tcPr>
          <w:p w14:paraId="2BF0E134"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Related Work</w:t>
            </w:r>
          </w:p>
        </w:tc>
        <w:tc>
          <w:tcPr>
            <w:tcW w:w="630" w:type="dxa"/>
            <w:shd w:val="clear" w:color="auto" w:fill="auto"/>
            <w:noWrap/>
            <w:hideMark/>
          </w:tcPr>
          <w:p w14:paraId="52FC427C"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4439" w:type="dxa"/>
            <w:gridSpan w:val="2"/>
            <w:shd w:val="clear" w:color="auto" w:fill="auto"/>
          </w:tcPr>
          <w:p w14:paraId="1A339D4E" w14:textId="32FCF56F"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Bioretention Soil</w:t>
            </w:r>
          </w:p>
        </w:tc>
        <w:tc>
          <w:tcPr>
            <w:tcW w:w="2695" w:type="dxa"/>
            <w:shd w:val="clear" w:color="auto" w:fill="auto"/>
          </w:tcPr>
          <w:p w14:paraId="39CE5427" w14:textId="2D606C28"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32 94 01</w:t>
            </w:r>
          </w:p>
        </w:tc>
        <w:tc>
          <w:tcPr>
            <w:tcW w:w="990" w:type="dxa"/>
            <w:shd w:val="clear" w:color="auto" w:fill="auto"/>
          </w:tcPr>
          <w:p w14:paraId="328F6A89" w14:textId="49268936" w:rsidR="00E2119A" w:rsidRPr="00E2119A" w:rsidRDefault="00E2119A" w:rsidP="00E2119A">
            <w:pPr>
              <w:outlineLvl w:val="0"/>
              <w:rPr>
                <w:rFonts w:ascii="Calibri" w:hAnsi="Calibri" w:cs="Calibri"/>
                <w:i/>
                <w:iCs/>
                <w:color w:val="000000"/>
                <w:kern w:val="0"/>
                <w:lang w:eastAsia="en-CA"/>
              </w:rPr>
            </w:pPr>
          </w:p>
        </w:tc>
      </w:tr>
      <w:tr w:rsidR="00E2119A" w:rsidRPr="00E2119A" w14:paraId="16C439D1" w14:textId="77777777" w:rsidTr="00B07C9A">
        <w:trPr>
          <w:trHeight w:val="144"/>
        </w:trPr>
        <w:tc>
          <w:tcPr>
            <w:tcW w:w="720" w:type="dxa"/>
            <w:shd w:val="clear" w:color="auto" w:fill="auto"/>
            <w:noWrap/>
            <w:hideMark/>
          </w:tcPr>
          <w:p w14:paraId="134797B4" w14:textId="77777777" w:rsidR="00E2119A" w:rsidRPr="00E2119A" w:rsidRDefault="00E2119A" w:rsidP="00E2119A">
            <w:pPr>
              <w:rPr>
                <w:rFonts w:ascii="Calibri" w:hAnsi="Calibri" w:cs="Calibri"/>
                <w:i/>
                <w:iCs/>
                <w:color w:val="000000"/>
                <w:kern w:val="0"/>
                <w:lang w:eastAsia="en-CA"/>
              </w:rPr>
            </w:pPr>
          </w:p>
        </w:tc>
        <w:tc>
          <w:tcPr>
            <w:tcW w:w="1885" w:type="dxa"/>
            <w:shd w:val="clear" w:color="auto" w:fill="auto"/>
            <w:noWrap/>
            <w:hideMark/>
          </w:tcPr>
          <w:p w14:paraId="3C93847F"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024EC725"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4439" w:type="dxa"/>
            <w:gridSpan w:val="2"/>
            <w:shd w:val="clear" w:color="auto" w:fill="auto"/>
            <w:noWrap/>
            <w:hideMark/>
          </w:tcPr>
          <w:p w14:paraId="0FF6DCFC" w14:textId="67220349"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Site Grading</w:t>
            </w:r>
          </w:p>
        </w:tc>
        <w:tc>
          <w:tcPr>
            <w:tcW w:w="2695" w:type="dxa"/>
            <w:shd w:val="clear" w:color="auto" w:fill="auto"/>
          </w:tcPr>
          <w:p w14:paraId="0C886CEB" w14:textId="1EE4EFAC"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31 22 01</w:t>
            </w:r>
          </w:p>
        </w:tc>
        <w:tc>
          <w:tcPr>
            <w:tcW w:w="990" w:type="dxa"/>
            <w:shd w:val="clear" w:color="auto" w:fill="auto"/>
          </w:tcPr>
          <w:p w14:paraId="233A831A" w14:textId="71CAE66D" w:rsidR="00E2119A" w:rsidRPr="00E2119A" w:rsidRDefault="00E2119A" w:rsidP="00E2119A">
            <w:pPr>
              <w:outlineLvl w:val="0"/>
              <w:rPr>
                <w:rFonts w:ascii="Calibri" w:hAnsi="Calibri" w:cs="Calibri"/>
                <w:i/>
                <w:iCs/>
                <w:color w:val="000000"/>
                <w:kern w:val="0"/>
                <w:lang w:eastAsia="en-CA"/>
              </w:rPr>
            </w:pPr>
          </w:p>
        </w:tc>
      </w:tr>
      <w:tr w:rsidR="00E2119A" w:rsidRPr="00E2119A" w14:paraId="4BEA34A2" w14:textId="77777777" w:rsidTr="00B07C9A">
        <w:trPr>
          <w:trHeight w:val="144"/>
        </w:trPr>
        <w:tc>
          <w:tcPr>
            <w:tcW w:w="720" w:type="dxa"/>
            <w:shd w:val="clear" w:color="auto" w:fill="auto"/>
            <w:noWrap/>
            <w:hideMark/>
          </w:tcPr>
          <w:p w14:paraId="00EAC858"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4A147B09"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0EC0E26A"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.3</w:t>
            </w:r>
          </w:p>
        </w:tc>
        <w:tc>
          <w:tcPr>
            <w:tcW w:w="4439" w:type="dxa"/>
            <w:gridSpan w:val="2"/>
            <w:shd w:val="clear" w:color="auto" w:fill="auto"/>
            <w:hideMark/>
          </w:tcPr>
          <w:p w14:paraId="654E99AC" w14:textId="4FCB5F64"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Engineered Soil</w:t>
            </w:r>
          </w:p>
        </w:tc>
        <w:tc>
          <w:tcPr>
            <w:tcW w:w="2695" w:type="dxa"/>
            <w:shd w:val="clear" w:color="auto" w:fill="auto"/>
          </w:tcPr>
          <w:p w14:paraId="136A5851" w14:textId="48176B3A"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32 94 02</w:t>
            </w:r>
          </w:p>
        </w:tc>
        <w:tc>
          <w:tcPr>
            <w:tcW w:w="990" w:type="dxa"/>
            <w:shd w:val="clear" w:color="auto" w:fill="auto"/>
          </w:tcPr>
          <w:p w14:paraId="18BAA8CB" w14:textId="1B1A918D" w:rsidR="00E2119A" w:rsidRPr="00E2119A" w:rsidRDefault="00E2119A" w:rsidP="00E2119A">
            <w:pPr>
              <w:outlineLvl w:val="0"/>
              <w:rPr>
                <w:rFonts w:ascii="Calibri" w:hAnsi="Calibri" w:cs="Calibri"/>
                <w:i/>
                <w:iCs/>
                <w:color w:val="000000"/>
                <w:kern w:val="0"/>
                <w:lang w:eastAsia="en-CA"/>
              </w:rPr>
            </w:pPr>
          </w:p>
        </w:tc>
      </w:tr>
      <w:tr w:rsidR="00E2119A" w:rsidRPr="00E2119A" w14:paraId="5B2EE907" w14:textId="77777777" w:rsidTr="00B07C9A">
        <w:trPr>
          <w:trHeight w:val="144"/>
        </w:trPr>
        <w:tc>
          <w:tcPr>
            <w:tcW w:w="720" w:type="dxa"/>
            <w:shd w:val="clear" w:color="auto" w:fill="auto"/>
            <w:noWrap/>
            <w:hideMark/>
          </w:tcPr>
          <w:p w14:paraId="72F2103A"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4B65780E"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0EBB9C03"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.4</w:t>
            </w:r>
          </w:p>
        </w:tc>
        <w:tc>
          <w:tcPr>
            <w:tcW w:w="4439" w:type="dxa"/>
            <w:gridSpan w:val="2"/>
            <w:shd w:val="clear" w:color="auto" w:fill="auto"/>
            <w:hideMark/>
          </w:tcPr>
          <w:p w14:paraId="38963FAE" w14:textId="45795920"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Seeding</w:t>
            </w:r>
          </w:p>
        </w:tc>
        <w:tc>
          <w:tcPr>
            <w:tcW w:w="2695" w:type="dxa"/>
            <w:shd w:val="clear" w:color="auto" w:fill="auto"/>
          </w:tcPr>
          <w:p w14:paraId="7715D1B2" w14:textId="5B5CFE49"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32 92 20</w:t>
            </w:r>
          </w:p>
        </w:tc>
        <w:tc>
          <w:tcPr>
            <w:tcW w:w="990" w:type="dxa"/>
            <w:shd w:val="clear" w:color="auto" w:fill="auto"/>
          </w:tcPr>
          <w:p w14:paraId="4E5CDA48" w14:textId="73AC6B1D" w:rsidR="00E2119A" w:rsidRPr="00E2119A" w:rsidRDefault="00E2119A" w:rsidP="00E2119A">
            <w:pPr>
              <w:outlineLvl w:val="0"/>
              <w:rPr>
                <w:rFonts w:ascii="Calibri" w:hAnsi="Calibri" w:cs="Calibri"/>
                <w:i/>
                <w:iCs/>
                <w:color w:val="000000"/>
                <w:kern w:val="0"/>
                <w:lang w:eastAsia="en-CA"/>
              </w:rPr>
            </w:pPr>
          </w:p>
        </w:tc>
      </w:tr>
      <w:tr w:rsidR="00E2119A" w:rsidRPr="00E2119A" w14:paraId="34A7B851" w14:textId="77777777" w:rsidTr="00B07C9A">
        <w:trPr>
          <w:trHeight w:val="144"/>
        </w:trPr>
        <w:tc>
          <w:tcPr>
            <w:tcW w:w="720" w:type="dxa"/>
            <w:shd w:val="clear" w:color="auto" w:fill="auto"/>
            <w:noWrap/>
            <w:hideMark/>
          </w:tcPr>
          <w:p w14:paraId="31AE8876"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0FB5E552"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502B3515"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.5</w:t>
            </w:r>
          </w:p>
        </w:tc>
        <w:tc>
          <w:tcPr>
            <w:tcW w:w="4439" w:type="dxa"/>
            <w:gridSpan w:val="2"/>
            <w:shd w:val="clear" w:color="auto" w:fill="auto"/>
            <w:hideMark/>
          </w:tcPr>
          <w:p w14:paraId="3DB46CDA" w14:textId="1994124F"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Sodding</w:t>
            </w:r>
          </w:p>
        </w:tc>
        <w:tc>
          <w:tcPr>
            <w:tcW w:w="2695" w:type="dxa"/>
            <w:shd w:val="clear" w:color="auto" w:fill="auto"/>
          </w:tcPr>
          <w:p w14:paraId="4DC0ACA7" w14:textId="608F27BB"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 xml:space="preserve">Section 32 92 23 </w:t>
            </w:r>
          </w:p>
        </w:tc>
        <w:tc>
          <w:tcPr>
            <w:tcW w:w="990" w:type="dxa"/>
            <w:shd w:val="clear" w:color="auto" w:fill="auto"/>
          </w:tcPr>
          <w:p w14:paraId="24A04C9C" w14:textId="7C0DEFC6" w:rsidR="00E2119A" w:rsidRPr="00E2119A" w:rsidRDefault="00E2119A" w:rsidP="00E2119A">
            <w:pPr>
              <w:outlineLvl w:val="0"/>
              <w:rPr>
                <w:rFonts w:ascii="Calibri" w:hAnsi="Calibri" w:cs="Calibri"/>
                <w:i/>
                <w:iCs/>
                <w:color w:val="000000"/>
                <w:kern w:val="0"/>
                <w:lang w:eastAsia="en-CA"/>
              </w:rPr>
            </w:pPr>
          </w:p>
        </w:tc>
      </w:tr>
      <w:tr w:rsidR="00E2119A" w:rsidRPr="00E2119A" w14:paraId="75546CFC" w14:textId="77777777" w:rsidTr="00B07C9A">
        <w:trPr>
          <w:trHeight w:val="144"/>
        </w:trPr>
        <w:tc>
          <w:tcPr>
            <w:tcW w:w="720" w:type="dxa"/>
            <w:shd w:val="clear" w:color="auto" w:fill="auto"/>
            <w:noWrap/>
            <w:hideMark/>
          </w:tcPr>
          <w:p w14:paraId="2156C562"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18DEFECB"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3DE18272"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.6</w:t>
            </w:r>
          </w:p>
        </w:tc>
        <w:tc>
          <w:tcPr>
            <w:tcW w:w="4439" w:type="dxa"/>
            <w:gridSpan w:val="2"/>
            <w:shd w:val="clear" w:color="auto" w:fill="auto"/>
            <w:hideMark/>
          </w:tcPr>
          <w:p w14:paraId="1A268514" w14:textId="6EF41243"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Geosynthetics</w:t>
            </w:r>
          </w:p>
        </w:tc>
        <w:tc>
          <w:tcPr>
            <w:tcW w:w="2695" w:type="dxa"/>
            <w:shd w:val="clear" w:color="auto" w:fill="auto"/>
          </w:tcPr>
          <w:p w14:paraId="52CC20AA" w14:textId="246D92AC"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31 32 19</w:t>
            </w:r>
          </w:p>
        </w:tc>
        <w:tc>
          <w:tcPr>
            <w:tcW w:w="990" w:type="dxa"/>
            <w:shd w:val="clear" w:color="auto" w:fill="auto"/>
          </w:tcPr>
          <w:p w14:paraId="0F561AF2" w14:textId="3E388A82" w:rsidR="00E2119A" w:rsidRPr="00E2119A" w:rsidRDefault="00E2119A" w:rsidP="00E2119A">
            <w:pPr>
              <w:outlineLvl w:val="0"/>
              <w:rPr>
                <w:rFonts w:ascii="Calibri" w:hAnsi="Calibri" w:cs="Calibri"/>
                <w:i/>
                <w:iCs/>
                <w:color w:val="000000"/>
                <w:kern w:val="0"/>
                <w:lang w:eastAsia="en-CA"/>
              </w:rPr>
            </w:pPr>
          </w:p>
        </w:tc>
      </w:tr>
      <w:tr w:rsidR="00E2119A" w:rsidRPr="00E2119A" w14:paraId="19A42280" w14:textId="77777777" w:rsidTr="00B07C9A">
        <w:trPr>
          <w:trHeight w:val="144"/>
        </w:trPr>
        <w:tc>
          <w:tcPr>
            <w:tcW w:w="720" w:type="dxa"/>
            <w:shd w:val="clear" w:color="auto" w:fill="auto"/>
            <w:noWrap/>
            <w:hideMark/>
          </w:tcPr>
          <w:p w14:paraId="42E5ECCB"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09B9FB4B"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3EEA3407"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.7</w:t>
            </w:r>
          </w:p>
        </w:tc>
        <w:tc>
          <w:tcPr>
            <w:tcW w:w="4439" w:type="dxa"/>
            <w:gridSpan w:val="2"/>
            <w:shd w:val="clear" w:color="auto" w:fill="auto"/>
            <w:hideMark/>
          </w:tcPr>
          <w:p w14:paraId="7C115600" w14:textId="1AA08D8E"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Aggregates and Granular Materials</w:t>
            </w:r>
          </w:p>
        </w:tc>
        <w:tc>
          <w:tcPr>
            <w:tcW w:w="2695" w:type="dxa"/>
            <w:shd w:val="clear" w:color="auto" w:fill="auto"/>
          </w:tcPr>
          <w:p w14:paraId="401D46F9" w14:textId="1C63357D"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31 05 17</w:t>
            </w:r>
          </w:p>
        </w:tc>
        <w:tc>
          <w:tcPr>
            <w:tcW w:w="990" w:type="dxa"/>
            <w:shd w:val="clear" w:color="auto" w:fill="auto"/>
          </w:tcPr>
          <w:p w14:paraId="39DACAD5" w14:textId="026BC92C" w:rsidR="00E2119A" w:rsidRPr="00E2119A" w:rsidRDefault="00E2119A" w:rsidP="00E2119A">
            <w:pPr>
              <w:outlineLvl w:val="0"/>
              <w:rPr>
                <w:rFonts w:ascii="Calibri" w:hAnsi="Calibri" w:cs="Calibri"/>
                <w:i/>
                <w:iCs/>
                <w:color w:val="000000"/>
                <w:kern w:val="0"/>
                <w:lang w:eastAsia="en-CA"/>
              </w:rPr>
            </w:pPr>
          </w:p>
        </w:tc>
      </w:tr>
      <w:tr w:rsidR="00E2119A" w:rsidRPr="00E2119A" w14:paraId="3606ECBE" w14:textId="77777777" w:rsidTr="00B07C9A">
        <w:trPr>
          <w:trHeight w:val="144"/>
        </w:trPr>
        <w:tc>
          <w:tcPr>
            <w:tcW w:w="720" w:type="dxa"/>
            <w:shd w:val="clear" w:color="auto" w:fill="auto"/>
            <w:noWrap/>
            <w:hideMark/>
          </w:tcPr>
          <w:p w14:paraId="48CC492A"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601FA0BB"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386602EC"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.8</w:t>
            </w:r>
          </w:p>
        </w:tc>
        <w:tc>
          <w:tcPr>
            <w:tcW w:w="4439" w:type="dxa"/>
            <w:gridSpan w:val="2"/>
            <w:shd w:val="clear" w:color="auto" w:fill="auto"/>
            <w:hideMark/>
          </w:tcPr>
          <w:p w14:paraId="11703FA1" w14:textId="2507B907"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Hydraulic Seeding</w:t>
            </w:r>
          </w:p>
        </w:tc>
        <w:tc>
          <w:tcPr>
            <w:tcW w:w="2695" w:type="dxa"/>
            <w:shd w:val="clear" w:color="auto" w:fill="auto"/>
          </w:tcPr>
          <w:p w14:paraId="1A45CA3A" w14:textId="3452195C"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31 05 17</w:t>
            </w:r>
          </w:p>
        </w:tc>
        <w:tc>
          <w:tcPr>
            <w:tcW w:w="990" w:type="dxa"/>
            <w:shd w:val="clear" w:color="auto" w:fill="auto"/>
          </w:tcPr>
          <w:p w14:paraId="3C8ADB2C" w14:textId="029E6408" w:rsidR="00E2119A" w:rsidRPr="00E2119A" w:rsidRDefault="00E2119A" w:rsidP="00E2119A">
            <w:pPr>
              <w:outlineLvl w:val="0"/>
              <w:rPr>
                <w:rFonts w:ascii="Calibri" w:hAnsi="Calibri" w:cs="Calibri"/>
                <w:i/>
                <w:iCs/>
                <w:color w:val="000000"/>
                <w:kern w:val="0"/>
                <w:lang w:eastAsia="en-CA"/>
              </w:rPr>
            </w:pPr>
          </w:p>
        </w:tc>
      </w:tr>
      <w:tr w:rsidR="00E2119A" w:rsidRPr="00E2119A" w14:paraId="5DCEA17E" w14:textId="77777777" w:rsidTr="00B07C9A">
        <w:trPr>
          <w:trHeight w:val="144"/>
        </w:trPr>
        <w:tc>
          <w:tcPr>
            <w:tcW w:w="720" w:type="dxa"/>
            <w:shd w:val="clear" w:color="auto" w:fill="auto"/>
            <w:noWrap/>
            <w:hideMark/>
          </w:tcPr>
          <w:p w14:paraId="42B512FC"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37A61ED8"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7AFA2160"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.9</w:t>
            </w:r>
          </w:p>
        </w:tc>
        <w:tc>
          <w:tcPr>
            <w:tcW w:w="4439" w:type="dxa"/>
            <w:gridSpan w:val="2"/>
            <w:shd w:val="clear" w:color="auto" w:fill="auto"/>
            <w:hideMark/>
          </w:tcPr>
          <w:p w14:paraId="5833FA5A" w14:textId="4CA3B3C4"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Planting of Trees, Shrubs and Ground Covers</w:t>
            </w:r>
          </w:p>
        </w:tc>
        <w:tc>
          <w:tcPr>
            <w:tcW w:w="2695" w:type="dxa"/>
            <w:shd w:val="clear" w:color="auto" w:fill="auto"/>
          </w:tcPr>
          <w:p w14:paraId="5D182709" w14:textId="3F343BC6"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32 93 01</w:t>
            </w:r>
          </w:p>
        </w:tc>
        <w:tc>
          <w:tcPr>
            <w:tcW w:w="990" w:type="dxa"/>
            <w:shd w:val="clear" w:color="auto" w:fill="auto"/>
          </w:tcPr>
          <w:p w14:paraId="68DF6911" w14:textId="70110684" w:rsidR="00E2119A" w:rsidRPr="00E2119A" w:rsidRDefault="00E2119A" w:rsidP="00E2119A">
            <w:pPr>
              <w:outlineLvl w:val="0"/>
              <w:rPr>
                <w:rFonts w:ascii="Calibri" w:hAnsi="Calibri" w:cs="Calibri"/>
                <w:i/>
                <w:iCs/>
                <w:color w:val="000000"/>
                <w:kern w:val="0"/>
                <w:lang w:eastAsia="en-CA"/>
              </w:rPr>
            </w:pPr>
          </w:p>
        </w:tc>
      </w:tr>
      <w:tr w:rsidR="00E2119A" w:rsidRPr="00E2119A" w14:paraId="3C380E07" w14:textId="77777777" w:rsidTr="00B07C9A">
        <w:trPr>
          <w:trHeight w:val="144"/>
        </w:trPr>
        <w:tc>
          <w:tcPr>
            <w:tcW w:w="720" w:type="dxa"/>
            <w:shd w:val="clear" w:color="auto" w:fill="auto"/>
            <w:noWrap/>
            <w:hideMark/>
          </w:tcPr>
          <w:p w14:paraId="5B164353"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0021BE38"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298B0F83"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.10</w:t>
            </w:r>
          </w:p>
        </w:tc>
        <w:tc>
          <w:tcPr>
            <w:tcW w:w="4439" w:type="dxa"/>
            <w:gridSpan w:val="2"/>
            <w:shd w:val="clear" w:color="auto" w:fill="auto"/>
            <w:hideMark/>
          </w:tcPr>
          <w:p w14:paraId="15945259" w14:textId="51E5DF0A"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Excavation, Trenching and Backfilling</w:t>
            </w:r>
          </w:p>
        </w:tc>
        <w:tc>
          <w:tcPr>
            <w:tcW w:w="2695" w:type="dxa"/>
            <w:shd w:val="clear" w:color="auto" w:fill="auto"/>
          </w:tcPr>
          <w:p w14:paraId="7627CDD9" w14:textId="7AAA60BD"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31 23 01</w:t>
            </w:r>
          </w:p>
        </w:tc>
        <w:tc>
          <w:tcPr>
            <w:tcW w:w="990" w:type="dxa"/>
            <w:shd w:val="clear" w:color="auto" w:fill="auto"/>
          </w:tcPr>
          <w:p w14:paraId="56DECBAA" w14:textId="0063F400" w:rsidR="00E2119A" w:rsidRPr="00E2119A" w:rsidRDefault="00E2119A" w:rsidP="00E2119A">
            <w:pPr>
              <w:outlineLvl w:val="0"/>
              <w:rPr>
                <w:rFonts w:ascii="Calibri" w:hAnsi="Calibri" w:cs="Calibri"/>
                <w:i/>
                <w:iCs/>
                <w:color w:val="000000"/>
                <w:kern w:val="0"/>
                <w:lang w:eastAsia="en-CA"/>
              </w:rPr>
            </w:pPr>
          </w:p>
        </w:tc>
      </w:tr>
      <w:tr w:rsidR="00E2119A" w:rsidRPr="00E2119A" w14:paraId="078D975C" w14:textId="77777777" w:rsidTr="00B07C9A">
        <w:trPr>
          <w:trHeight w:val="144"/>
        </w:trPr>
        <w:tc>
          <w:tcPr>
            <w:tcW w:w="720" w:type="dxa"/>
            <w:shd w:val="clear" w:color="auto" w:fill="auto"/>
            <w:noWrap/>
            <w:hideMark/>
          </w:tcPr>
          <w:p w14:paraId="4D7EF124"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19F5E0AD"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08B90439"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.11</w:t>
            </w:r>
          </w:p>
        </w:tc>
        <w:tc>
          <w:tcPr>
            <w:tcW w:w="4439" w:type="dxa"/>
            <w:gridSpan w:val="2"/>
            <w:shd w:val="clear" w:color="auto" w:fill="auto"/>
            <w:hideMark/>
          </w:tcPr>
          <w:p w14:paraId="00F04BB6" w14:textId="754E3841"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Dust Control</w:t>
            </w:r>
          </w:p>
        </w:tc>
        <w:tc>
          <w:tcPr>
            <w:tcW w:w="2695" w:type="dxa"/>
            <w:shd w:val="clear" w:color="auto" w:fill="auto"/>
          </w:tcPr>
          <w:p w14:paraId="1D9536CC" w14:textId="54D110B8"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31 15 60</w:t>
            </w:r>
          </w:p>
        </w:tc>
        <w:tc>
          <w:tcPr>
            <w:tcW w:w="990" w:type="dxa"/>
            <w:shd w:val="clear" w:color="auto" w:fill="auto"/>
          </w:tcPr>
          <w:p w14:paraId="3CE3BB1A" w14:textId="17039ED0" w:rsidR="00E2119A" w:rsidRPr="00E2119A" w:rsidRDefault="00E2119A" w:rsidP="00E2119A">
            <w:pPr>
              <w:outlineLvl w:val="0"/>
              <w:rPr>
                <w:rFonts w:ascii="Calibri" w:hAnsi="Calibri" w:cs="Calibri"/>
                <w:i/>
                <w:iCs/>
                <w:color w:val="000000"/>
                <w:kern w:val="0"/>
                <w:lang w:eastAsia="en-CA"/>
              </w:rPr>
            </w:pPr>
          </w:p>
        </w:tc>
      </w:tr>
      <w:tr w:rsidR="00E2119A" w:rsidRPr="00E2119A" w14:paraId="5BE60838" w14:textId="77777777" w:rsidTr="00B07C9A">
        <w:trPr>
          <w:trHeight w:val="144"/>
        </w:trPr>
        <w:tc>
          <w:tcPr>
            <w:tcW w:w="720" w:type="dxa"/>
            <w:shd w:val="clear" w:color="auto" w:fill="auto"/>
            <w:noWrap/>
            <w:hideMark/>
          </w:tcPr>
          <w:p w14:paraId="5DF45FC3"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030AB6A7"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4D0DCCFB"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.12</w:t>
            </w:r>
          </w:p>
        </w:tc>
        <w:tc>
          <w:tcPr>
            <w:tcW w:w="4439" w:type="dxa"/>
            <w:gridSpan w:val="2"/>
            <w:shd w:val="clear" w:color="auto" w:fill="auto"/>
            <w:hideMark/>
          </w:tcPr>
          <w:p w14:paraId="0DF0A2A9" w14:textId="737B4D77"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Signage</w:t>
            </w:r>
          </w:p>
        </w:tc>
        <w:tc>
          <w:tcPr>
            <w:tcW w:w="2695" w:type="dxa"/>
            <w:shd w:val="clear" w:color="auto" w:fill="auto"/>
          </w:tcPr>
          <w:p w14:paraId="639CF22D" w14:textId="5C57BA47"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32 17 24</w:t>
            </w:r>
          </w:p>
        </w:tc>
        <w:tc>
          <w:tcPr>
            <w:tcW w:w="990" w:type="dxa"/>
            <w:shd w:val="clear" w:color="auto" w:fill="auto"/>
          </w:tcPr>
          <w:p w14:paraId="257D8863" w14:textId="0EC09A6B" w:rsidR="00E2119A" w:rsidRPr="00E2119A" w:rsidRDefault="00E2119A" w:rsidP="00E2119A">
            <w:pPr>
              <w:outlineLvl w:val="0"/>
              <w:rPr>
                <w:rFonts w:ascii="Calibri" w:hAnsi="Calibri" w:cs="Calibri"/>
                <w:i/>
                <w:iCs/>
                <w:color w:val="000000"/>
                <w:kern w:val="0"/>
                <w:lang w:eastAsia="en-CA"/>
              </w:rPr>
            </w:pPr>
          </w:p>
        </w:tc>
      </w:tr>
      <w:tr w:rsidR="00E2119A" w:rsidRPr="00E2119A" w14:paraId="13C8EA41" w14:textId="77777777" w:rsidTr="00B07C9A">
        <w:trPr>
          <w:trHeight w:val="144"/>
        </w:trPr>
        <w:tc>
          <w:tcPr>
            <w:tcW w:w="720" w:type="dxa"/>
            <w:shd w:val="clear" w:color="auto" w:fill="auto"/>
            <w:noWrap/>
            <w:hideMark/>
          </w:tcPr>
          <w:p w14:paraId="22D62669"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0C8C4A5D"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7D0D7872"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.13</w:t>
            </w:r>
          </w:p>
        </w:tc>
        <w:tc>
          <w:tcPr>
            <w:tcW w:w="4439" w:type="dxa"/>
            <w:gridSpan w:val="2"/>
            <w:shd w:val="clear" w:color="auto" w:fill="auto"/>
            <w:hideMark/>
          </w:tcPr>
          <w:p w14:paraId="11AE10C4" w14:textId="2C920CF0"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Irrigation</w:t>
            </w:r>
          </w:p>
        </w:tc>
        <w:tc>
          <w:tcPr>
            <w:tcW w:w="2695" w:type="dxa"/>
            <w:shd w:val="clear" w:color="auto" w:fill="auto"/>
          </w:tcPr>
          <w:p w14:paraId="5DC5F7CF" w14:textId="7A07102D"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32 80 00P</w:t>
            </w:r>
          </w:p>
        </w:tc>
        <w:tc>
          <w:tcPr>
            <w:tcW w:w="990" w:type="dxa"/>
            <w:shd w:val="clear" w:color="auto" w:fill="auto"/>
          </w:tcPr>
          <w:p w14:paraId="08D2A321" w14:textId="332E48DD" w:rsidR="00E2119A" w:rsidRPr="00E2119A" w:rsidRDefault="00E2119A" w:rsidP="00E2119A">
            <w:pPr>
              <w:outlineLvl w:val="0"/>
              <w:rPr>
                <w:rFonts w:ascii="Calibri" w:hAnsi="Calibri" w:cs="Calibri"/>
                <w:i/>
                <w:iCs/>
                <w:color w:val="000000"/>
                <w:kern w:val="0"/>
                <w:lang w:eastAsia="en-CA"/>
              </w:rPr>
            </w:pPr>
          </w:p>
        </w:tc>
      </w:tr>
      <w:tr w:rsidR="00E2119A" w:rsidRPr="00E2119A" w14:paraId="499989F5" w14:textId="77777777" w:rsidTr="00B07C9A">
        <w:trPr>
          <w:trHeight w:val="144"/>
        </w:trPr>
        <w:tc>
          <w:tcPr>
            <w:tcW w:w="720" w:type="dxa"/>
            <w:shd w:val="clear" w:color="auto" w:fill="auto"/>
            <w:noWrap/>
            <w:hideMark/>
          </w:tcPr>
          <w:p w14:paraId="1DCF7B1C"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3BB29D31"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4E45273C"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.14</w:t>
            </w:r>
          </w:p>
        </w:tc>
        <w:tc>
          <w:tcPr>
            <w:tcW w:w="4439" w:type="dxa"/>
            <w:gridSpan w:val="2"/>
            <w:shd w:val="clear" w:color="auto" w:fill="auto"/>
            <w:hideMark/>
          </w:tcPr>
          <w:p w14:paraId="57F7757D" w14:textId="7C048900"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Miscellaneous Stone Work</w:t>
            </w:r>
          </w:p>
        </w:tc>
        <w:tc>
          <w:tcPr>
            <w:tcW w:w="2695" w:type="dxa"/>
            <w:shd w:val="clear" w:color="auto" w:fill="auto"/>
          </w:tcPr>
          <w:p w14:paraId="4B631520" w14:textId="5508D28A"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04 43 00P</w:t>
            </w:r>
          </w:p>
        </w:tc>
        <w:tc>
          <w:tcPr>
            <w:tcW w:w="990" w:type="dxa"/>
            <w:shd w:val="clear" w:color="auto" w:fill="auto"/>
          </w:tcPr>
          <w:p w14:paraId="4DFEF8BF" w14:textId="5D31BB9E" w:rsidR="00E2119A" w:rsidRPr="00E2119A" w:rsidRDefault="00E2119A" w:rsidP="00E2119A">
            <w:pPr>
              <w:outlineLvl w:val="0"/>
              <w:rPr>
                <w:rFonts w:ascii="Calibri" w:hAnsi="Calibri" w:cs="Calibri"/>
                <w:i/>
                <w:iCs/>
                <w:color w:val="000000"/>
                <w:kern w:val="0"/>
                <w:lang w:eastAsia="en-CA"/>
              </w:rPr>
            </w:pPr>
          </w:p>
        </w:tc>
      </w:tr>
      <w:tr w:rsidR="00E2119A" w:rsidRPr="00E2119A" w14:paraId="47DAA5C6" w14:textId="77777777" w:rsidTr="00B07C9A">
        <w:trPr>
          <w:trHeight w:val="144"/>
        </w:trPr>
        <w:tc>
          <w:tcPr>
            <w:tcW w:w="720" w:type="dxa"/>
            <w:shd w:val="clear" w:color="auto" w:fill="auto"/>
            <w:noWrap/>
            <w:hideMark/>
          </w:tcPr>
          <w:p w14:paraId="224E5C4A"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33374605"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6A85FE10"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.15</w:t>
            </w:r>
          </w:p>
        </w:tc>
        <w:tc>
          <w:tcPr>
            <w:tcW w:w="4439" w:type="dxa"/>
            <w:gridSpan w:val="2"/>
            <w:shd w:val="clear" w:color="auto" w:fill="auto"/>
            <w:hideMark/>
          </w:tcPr>
          <w:p w14:paraId="23D15FC7" w14:textId="4E81D69E"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Tree Protection</w:t>
            </w:r>
          </w:p>
        </w:tc>
        <w:tc>
          <w:tcPr>
            <w:tcW w:w="2695" w:type="dxa"/>
            <w:shd w:val="clear" w:color="auto" w:fill="auto"/>
          </w:tcPr>
          <w:p w14:paraId="32540ADE" w14:textId="6613471C"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32 01 56P</w:t>
            </w:r>
          </w:p>
        </w:tc>
        <w:tc>
          <w:tcPr>
            <w:tcW w:w="990" w:type="dxa"/>
            <w:shd w:val="clear" w:color="auto" w:fill="auto"/>
          </w:tcPr>
          <w:p w14:paraId="31709A42" w14:textId="113470A0" w:rsidR="00E2119A" w:rsidRPr="00E2119A" w:rsidRDefault="00E2119A" w:rsidP="00E2119A">
            <w:pPr>
              <w:outlineLvl w:val="0"/>
              <w:rPr>
                <w:rFonts w:ascii="Calibri" w:hAnsi="Calibri" w:cs="Calibri"/>
                <w:i/>
                <w:iCs/>
                <w:color w:val="000000"/>
                <w:kern w:val="0"/>
                <w:lang w:eastAsia="en-CA"/>
              </w:rPr>
            </w:pPr>
          </w:p>
        </w:tc>
      </w:tr>
      <w:tr w:rsidR="00E2119A" w:rsidRPr="00E2119A" w14:paraId="27753008" w14:textId="77777777" w:rsidTr="00B07C9A">
        <w:trPr>
          <w:trHeight w:val="144"/>
        </w:trPr>
        <w:tc>
          <w:tcPr>
            <w:tcW w:w="720" w:type="dxa"/>
            <w:shd w:val="clear" w:color="auto" w:fill="auto"/>
            <w:noWrap/>
            <w:hideMark/>
          </w:tcPr>
          <w:p w14:paraId="2A1687EE"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3D6977A0"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121EF784"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.16</w:t>
            </w:r>
          </w:p>
        </w:tc>
        <w:tc>
          <w:tcPr>
            <w:tcW w:w="4439" w:type="dxa"/>
            <w:gridSpan w:val="2"/>
            <w:shd w:val="clear" w:color="auto" w:fill="auto"/>
            <w:hideMark/>
          </w:tcPr>
          <w:p w14:paraId="183A6643" w14:textId="0C9BE39A"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Landscape Maintenance</w:t>
            </w:r>
          </w:p>
        </w:tc>
        <w:tc>
          <w:tcPr>
            <w:tcW w:w="2695" w:type="dxa"/>
            <w:shd w:val="clear" w:color="auto" w:fill="auto"/>
          </w:tcPr>
          <w:p w14:paraId="1371D63C" w14:textId="53774A09"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32 01 90P</w:t>
            </w:r>
          </w:p>
        </w:tc>
        <w:tc>
          <w:tcPr>
            <w:tcW w:w="990" w:type="dxa"/>
            <w:shd w:val="clear" w:color="auto" w:fill="auto"/>
          </w:tcPr>
          <w:p w14:paraId="490A33E2" w14:textId="4A7C28EA" w:rsidR="00E2119A" w:rsidRPr="00E2119A" w:rsidRDefault="00E2119A" w:rsidP="00E2119A">
            <w:pPr>
              <w:outlineLvl w:val="0"/>
              <w:rPr>
                <w:rFonts w:ascii="Calibri" w:hAnsi="Calibri" w:cs="Calibri"/>
                <w:i/>
                <w:iCs/>
                <w:color w:val="000000"/>
                <w:kern w:val="0"/>
                <w:lang w:eastAsia="en-CA"/>
              </w:rPr>
            </w:pPr>
          </w:p>
        </w:tc>
      </w:tr>
      <w:tr w:rsidR="00E2119A" w:rsidRPr="00E2119A" w14:paraId="307033BD" w14:textId="77777777" w:rsidTr="00B07C9A">
        <w:trPr>
          <w:trHeight w:val="144"/>
        </w:trPr>
        <w:tc>
          <w:tcPr>
            <w:tcW w:w="720" w:type="dxa"/>
            <w:shd w:val="clear" w:color="auto" w:fill="auto"/>
            <w:noWrap/>
            <w:hideMark/>
          </w:tcPr>
          <w:p w14:paraId="55C06EF5"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526D94DB"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50F465F5"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.17</w:t>
            </w:r>
          </w:p>
        </w:tc>
        <w:tc>
          <w:tcPr>
            <w:tcW w:w="4439" w:type="dxa"/>
            <w:gridSpan w:val="2"/>
            <w:shd w:val="clear" w:color="auto" w:fill="auto"/>
            <w:hideMark/>
          </w:tcPr>
          <w:p w14:paraId="0907C9BA" w14:textId="226012DD"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Exterior Site Furnishing</w:t>
            </w:r>
          </w:p>
        </w:tc>
        <w:tc>
          <w:tcPr>
            <w:tcW w:w="2695" w:type="dxa"/>
            <w:shd w:val="clear" w:color="auto" w:fill="auto"/>
          </w:tcPr>
          <w:p w14:paraId="0AD28D1C" w14:textId="5AC068B9"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32 37 00P</w:t>
            </w:r>
          </w:p>
        </w:tc>
        <w:tc>
          <w:tcPr>
            <w:tcW w:w="990" w:type="dxa"/>
            <w:shd w:val="clear" w:color="auto" w:fill="auto"/>
          </w:tcPr>
          <w:p w14:paraId="4AF83E05" w14:textId="68CFDABF" w:rsidR="00E2119A" w:rsidRPr="00E2119A" w:rsidRDefault="00E2119A" w:rsidP="00E2119A">
            <w:pPr>
              <w:outlineLvl w:val="0"/>
              <w:rPr>
                <w:rFonts w:ascii="Calibri" w:hAnsi="Calibri" w:cs="Calibri"/>
                <w:i/>
                <w:iCs/>
                <w:color w:val="000000"/>
                <w:kern w:val="0"/>
                <w:lang w:eastAsia="en-CA"/>
              </w:rPr>
            </w:pPr>
          </w:p>
        </w:tc>
      </w:tr>
      <w:tr w:rsidR="00E2119A" w:rsidRPr="00E2119A" w14:paraId="03A6AE77" w14:textId="77777777" w:rsidTr="00B07C9A">
        <w:trPr>
          <w:trHeight w:val="144"/>
        </w:trPr>
        <w:tc>
          <w:tcPr>
            <w:tcW w:w="720" w:type="dxa"/>
            <w:shd w:val="clear" w:color="auto" w:fill="auto"/>
            <w:noWrap/>
            <w:hideMark/>
          </w:tcPr>
          <w:p w14:paraId="5B7D9F0B"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7D4B4A79"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4C751039"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.18</w:t>
            </w:r>
          </w:p>
        </w:tc>
        <w:tc>
          <w:tcPr>
            <w:tcW w:w="4439" w:type="dxa"/>
            <w:gridSpan w:val="2"/>
            <w:shd w:val="clear" w:color="auto" w:fill="auto"/>
            <w:hideMark/>
          </w:tcPr>
          <w:p w14:paraId="70C3EFF7" w14:textId="227E6324"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Plants and Planting</w:t>
            </w:r>
          </w:p>
        </w:tc>
        <w:tc>
          <w:tcPr>
            <w:tcW w:w="2695" w:type="dxa"/>
            <w:shd w:val="clear" w:color="auto" w:fill="auto"/>
          </w:tcPr>
          <w:p w14:paraId="27D9C7B9" w14:textId="65AE1F10"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32 92 10P</w:t>
            </w:r>
          </w:p>
        </w:tc>
        <w:tc>
          <w:tcPr>
            <w:tcW w:w="990" w:type="dxa"/>
            <w:shd w:val="clear" w:color="auto" w:fill="auto"/>
          </w:tcPr>
          <w:p w14:paraId="41FC35BF" w14:textId="52ED32D5" w:rsidR="00E2119A" w:rsidRPr="00E2119A" w:rsidRDefault="00E2119A" w:rsidP="00E2119A">
            <w:pPr>
              <w:outlineLvl w:val="0"/>
              <w:rPr>
                <w:rFonts w:ascii="Calibri" w:hAnsi="Calibri" w:cs="Calibri"/>
                <w:i/>
                <w:iCs/>
                <w:color w:val="000000"/>
                <w:kern w:val="0"/>
                <w:lang w:eastAsia="en-CA"/>
              </w:rPr>
            </w:pPr>
          </w:p>
        </w:tc>
      </w:tr>
      <w:tr w:rsidR="00E2119A" w:rsidRPr="00E2119A" w14:paraId="162DEC64" w14:textId="77777777" w:rsidTr="00B07C9A">
        <w:trPr>
          <w:trHeight w:val="144"/>
        </w:trPr>
        <w:tc>
          <w:tcPr>
            <w:tcW w:w="720" w:type="dxa"/>
            <w:shd w:val="clear" w:color="auto" w:fill="auto"/>
            <w:noWrap/>
            <w:hideMark/>
          </w:tcPr>
          <w:p w14:paraId="2C7FC90C"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3D50A594"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59ECFEE6"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.19</w:t>
            </w:r>
          </w:p>
        </w:tc>
        <w:tc>
          <w:tcPr>
            <w:tcW w:w="4439" w:type="dxa"/>
            <w:gridSpan w:val="2"/>
            <w:shd w:val="clear" w:color="auto" w:fill="auto"/>
            <w:hideMark/>
          </w:tcPr>
          <w:p w14:paraId="5FB07A01" w14:textId="63EA917C"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Unit Paving</w:t>
            </w:r>
          </w:p>
        </w:tc>
        <w:tc>
          <w:tcPr>
            <w:tcW w:w="2695" w:type="dxa"/>
            <w:shd w:val="clear" w:color="auto" w:fill="auto"/>
          </w:tcPr>
          <w:p w14:paraId="1045702D" w14:textId="38DC38BC" w:rsidR="00E2119A" w:rsidRPr="00E2119A" w:rsidRDefault="00E2119A" w:rsidP="00E2119A">
            <w:pPr>
              <w:outlineLvl w:val="0"/>
              <w:rPr>
                <w:rFonts w:ascii="Calibri" w:hAnsi="Calibri" w:cs="Calibri"/>
                <w:i/>
                <w:iCs/>
                <w:color w:val="000000"/>
                <w:kern w:val="0"/>
                <w:lang w:eastAsia="en-CA"/>
              </w:rPr>
            </w:pPr>
            <w:r>
              <w:rPr>
                <w:rFonts w:ascii="Calibri" w:hAnsi="Calibri" w:cs="Calibri"/>
                <w:i/>
                <w:iCs/>
                <w:color w:val="000000"/>
              </w:rPr>
              <w:t>Section 32 14 01</w:t>
            </w:r>
          </w:p>
        </w:tc>
        <w:tc>
          <w:tcPr>
            <w:tcW w:w="990" w:type="dxa"/>
            <w:shd w:val="clear" w:color="auto" w:fill="auto"/>
          </w:tcPr>
          <w:p w14:paraId="73FB991D" w14:textId="3F2A955A" w:rsidR="00E2119A" w:rsidRPr="00E2119A" w:rsidRDefault="00E2119A" w:rsidP="00E2119A">
            <w:pPr>
              <w:outlineLvl w:val="0"/>
              <w:rPr>
                <w:rFonts w:ascii="Calibri" w:hAnsi="Calibri" w:cs="Calibri"/>
                <w:i/>
                <w:iCs/>
                <w:color w:val="000000"/>
                <w:kern w:val="0"/>
                <w:lang w:eastAsia="en-CA"/>
              </w:rPr>
            </w:pPr>
          </w:p>
        </w:tc>
      </w:tr>
      <w:tr w:rsidR="00E2119A" w:rsidRPr="00E2119A" w14:paraId="2360DBE7" w14:textId="77777777" w:rsidTr="00B07C9A">
        <w:trPr>
          <w:trHeight w:val="144"/>
        </w:trPr>
        <w:tc>
          <w:tcPr>
            <w:tcW w:w="720" w:type="dxa"/>
            <w:shd w:val="clear" w:color="auto" w:fill="auto"/>
            <w:noWrap/>
            <w:hideMark/>
          </w:tcPr>
          <w:p w14:paraId="7AD27FBB" w14:textId="77777777" w:rsidR="00E2119A" w:rsidRPr="00E2119A" w:rsidRDefault="00E2119A" w:rsidP="00E2119A">
            <w:pPr>
              <w:outlineLvl w:val="0"/>
              <w:rPr>
                <w:rFonts w:ascii="Calibri" w:hAnsi="Calibri" w:cs="Calibri"/>
                <w:i/>
                <w:iCs/>
                <w:color w:val="000000"/>
                <w:kern w:val="0"/>
                <w:lang w:eastAsia="en-CA"/>
              </w:rPr>
            </w:pPr>
          </w:p>
        </w:tc>
        <w:tc>
          <w:tcPr>
            <w:tcW w:w="1885" w:type="dxa"/>
            <w:shd w:val="clear" w:color="auto" w:fill="auto"/>
            <w:noWrap/>
            <w:hideMark/>
          </w:tcPr>
          <w:p w14:paraId="787B2D1B"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287E4E89" w14:textId="77777777" w:rsidR="00E2119A" w:rsidRPr="00E2119A" w:rsidRDefault="00E2119A" w:rsidP="00E2119A">
            <w:pPr>
              <w:outlineLvl w:val="0"/>
              <w:rPr>
                <w:rFonts w:ascii="Times New Roman" w:hAnsi="Times New Roman"/>
                <w:kern w:val="0"/>
                <w:sz w:val="20"/>
                <w:szCs w:val="20"/>
                <w:lang w:eastAsia="en-CA"/>
              </w:rPr>
            </w:pPr>
          </w:p>
        </w:tc>
        <w:tc>
          <w:tcPr>
            <w:tcW w:w="8124" w:type="dxa"/>
            <w:gridSpan w:val="4"/>
            <w:shd w:val="clear" w:color="auto" w:fill="auto"/>
            <w:hideMark/>
          </w:tcPr>
          <w:p w14:paraId="10979CA3" w14:textId="77777777" w:rsidR="00E2119A" w:rsidRPr="00E2119A" w:rsidRDefault="00E2119A" w:rsidP="00E2119A">
            <w:pPr>
              <w:jc w:val="center"/>
              <w:outlineLvl w:val="0"/>
              <w:rPr>
                <w:rFonts w:ascii="Times New Roman" w:hAnsi="Times New Roman"/>
                <w:kern w:val="0"/>
                <w:sz w:val="20"/>
                <w:szCs w:val="20"/>
                <w:lang w:eastAsia="en-CA"/>
              </w:rPr>
            </w:pPr>
          </w:p>
        </w:tc>
      </w:tr>
      <w:tr w:rsidR="00E2119A" w:rsidRPr="00E2119A" w14:paraId="2EB07EE0" w14:textId="77777777" w:rsidTr="00B07C9A">
        <w:trPr>
          <w:trHeight w:val="144"/>
        </w:trPr>
        <w:tc>
          <w:tcPr>
            <w:tcW w:w="720" w:type="dxa"/>
            <w:shd w:val="clear" w:color="auto" w:fill="auto"/>
            <w:noWrap/>
            <w:hideMark/>
          </w:tcPr>
          <w:p w14:paraId="55E0F9B8"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1.2</w:t>
            </w:r>
          </w:p>
        </w:tc>
        <w:tc>
          <w:tcPr>
            <w:tcW w:w="1885" w:type="dxa"/>
            <w:shd w:val="clear" w:color="auto" w:fill="auto"/>
            <w:noWrap/>
            <w:hideMark/>
          </w:tcPr>
          <w:p w14:paraId="32D8E8A7"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References</w:t>
            </w:r>
          </w:p>
        </w:tc>
        <w:tc>
          <w:tcPr>
            <w:tcW w:w="630" w:type="dxa"/>
            <w:shd w:val="clear" w:color="auto" w:fill="auto"/>
            <w:noWrap/>
            <w:hideMark/>
          </w:tcPr>
          <w:p w14:paraId="46621C38"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8124" w:type="dxa"/>
            <w:gridSpan w:val="4"/>
            <w:shd w:val="clear" w:color="auto" w:fill="auto"/>
            <w:noWrap/>
            <w:hideMark/>
          </w:tcPr>
          <w:p w14:paraId="3CE16A1C" w14:textId="77777777" w:rsidR="00E2119A" w:rsidRPr="00E2119A" w:rsidRDefault="00E2119A" w:rsidP="00E2119A">
            <w:pPr>
              <w:rPr>
                <w:rFonts w:ascii="Calibri" w:hAnsi="Calibri" w:cs="Calibri"/>
                <w:color w:val="000000"/>
                <w:kern w:val="0"/>
                <w:sz w:val="20"/>
                <w:szCs w:val="20"/>
                <w:lang w:eastAsia="en-CA"/>
              </w:rPr>
            </w:pPr>
            <w:r w:rsidRPr="00E2119A">
              <w:rPr>
                <w:rFonts w:ascii="Calibri" w:hAnsi="Calibri" w:cs="Calibri"/>
                <w:color w:val="000000"/>
                <w:kern w:val="0"/>
                <w:sz w:val="20"/>
                <w:szCs w:val="20"/>
                <w:lang w:eastAsia="en-CA"/>
              </w:rPr>
              <w:t xml:space="preserve">CLS </w:t>
            </w:r>
            <w:r w:rsidRPr="00E2119A">
              <w:rPr>
                <w:rFonts w:ascii="Calibri" w:hAnsi="Calibri" w:cs="Calibri"/>
                <w:color w:val="000000"/>
                <w:kern w:val="0"/>
                <w:lang w:eastAsia="en-CA"/>
              </w:rPr>
              <w:t>Canadian Landscape Standard</w:t>
            </w:r>
          </w:p>
        </w:tc>
      </w:tr>
      <w:tr w:rsidR="00E2119A" w:rsidRPr="00E2119A" w14:paraId="6772D6AE" w14:textId="77777777" w:rsidTr="00B07C9A">
        <w:trPr>
          <w:trHeight w:val="144"/>
        </w:trPr>
        <w:tc>
          <w:tcPr>
            <w:tcW w:w="720" w:type="dxa"/>
            <w:shd w:val="clear" w:color="auto" w:fill="auto"/>
            <w:noWrap/>
            <w:hideMark/>
          </w:tcPr>
          <w:p w14:paraId="440034E3" w14:textId="77777777" w:rsidR="00E2119A" w:rsidRPr="00E2119A" w:rsidRDefault="00E2119A" w:rsidP="00E2119A">
            <w:pPr>
              <w:rPr>
                <w:rFonts w:ascii="Calibri" w:hAnsi="Calibri" w:cs="Calibri"/>
                <w:color w:val="000000"/>
                <w:kern w:val="0"/>
                <w:sz w:val="20"/>
                <w:szCs w:val="20"/>
                <w:lang w:eastAsia="en-CA"/>
              </w:rPr>
            </w:pPr>
          </w:p>
        </w:tc>
        <w:tc>
          <w:tcPr>
            <w:tcW w:w="1885" w:type="dxa"/>
            <w:shd w:val="clear" w:color="auto" w:fill="auto"/>
            <w:noWrap/>
            <w:hideMark/>
          </w:tcPr>
          <w:p w14:paraId="56F9B650"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44D410B3"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8124" w:type="dxa"/>
            <w:gridSpan w:val="4"/>
            <w:shd w:val="clear" w:color="auto" w:fill="auto"/>
            <w:noWrap/>
            <w:hideMark/>
          </w:tcPr>
          <w:p w14:paraId="1691839D"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Canadian System of Soil Classification</w:t>
            </w:r>
          </w:p>
        </w:tc>
      </w:tr>
      <w:tr w:rsidR="00E2119A" w:rsidRPr="00E2119A" w14:paraId="222107B3" w14:textId="77777777" w:rsidTr="00B07C9A">
        <w:trPr>
          <w:trHeight w:val="144"/>
        </w:trPr>
        <w:tc>
          <w:tcPr>
            <w:tcW w:w="720" w:type="dxa"/>
            <w:shd w:val="clear" w:color="auto" w:fill="auto"/>
            <w:noWrap/>
            <w:hideMark/>
          </w:tcPr>
          <w:p w14:paraId="3BA2B757"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6C604E2F"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45A44926"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.3</w:t>
            </w:r>
          </w:p>
        </w:tc>
        <w:tc>
          <w:tcPr>
            <w:tcW w:w="8124" w:type="dxa"/>
            <w:gridSpan w:val="4"/>
            <w:shd w:val="clear" w:color="auto" w:fill="auto"/>
            <w:noWrap/>
            <w:hideMark/>
          </w:tcPr>
          <w:p w14:paraId="4A971C2F"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Canadian National Master Construction Specification</w:t>
            </w:r>
          </w:p>
        </w:tc>
      </w:tr>
      <w:tr w:rsidR="00E2119A" w:rsidRPr="00E2119A" w14:paraId="5E4E5025" w14:textId="77777777" w:rsidTr="00B07C9A">
        <w:trPr>
          <w:trHeight w:val="144"/>
        </w:trPr>
        <w:tc>
          <w:tcPr>
            <w:tcW w:w="720" w:type="dxa"/>
            <w:shd w:val="clear" w:color="auto" w:fill="auto"/>
            <w:noWrap/>
            <w:hideMark/>
          </w:tcPr>
          <w:p w14:paraId="68312296"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4008B60D"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293CD73B"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.4</w:t>
            </w:r>
          </w:p>
        </w:tc>
        <w:tc>
          <w:tcPr>
            <w:tcW w:w="8124" w:type="dxa"/>
            <w:gridSpan w:val="4"/>
            <w:shd w:val="clear" w:color="auto" w:fill="auto"/>
            <w:hideMark/>
          </w:tcPr>
          <w:p w14:paraId="1E19C95A"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CSA Bioretention Standard</w:t>
            </w:r>
          </w:p>
        </w:tc>
      </w:tr>
      <w:tr w:rsidR="00E2119A" w:rsidRPr="00E2119A" w14:paraId="28CBFEF3" w14:textId="77777777" w:rsidTr="00B07C9A">
        <w:trPr>
          <w:trHeight w:val="144"/>
        </w:trPr>
        <w:tc>
          <w:tcPr>
            <w:tcW w:w="720" w:type="dxa"/>
            <w:shd w:val="clear" w:color="auto" w:fill="auto"/>
            <w:noWrap/>
            <w:hideMark/>
          </w:tcPr>
          <w:p w14:paraId="7D657C18"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3956B10F"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4DD36E88"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.5</w:t>
            </w:r>
          </w:p>
        </w:tc>
        <w:tc>
          <w:tcPr>
            <w:tcW w:w="8124" w:type="dxa"/>
            <w:gridSpan w:val="4"/>
            <w:shd w:val="clear" w:color="auto" w:fill="auto"/>
            <w:hideMark/>
          </w:tcPr>
          <w:p w14:paraId="43442854"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City of Calgary Low Impact Development Guidelines - Module 2 - Bioretention and Bioswales</w:t>
            </w:r>
          </w:p>
        </w:tc>
      </w:tr>
      <w:tr w:rsidR="00E2119A" w:rsidRPr="00E2119A" w14:paraId="3894B505" w14:textId="77777777" w:rsidTr="00B07C9A">
        <w:trPr>
          <w:trHeight w:val="144"/>
        </w:trPr>
        <w:tc>
          <w:tcPr>
            <w:tcW w:w="720" w:type="dxa"/>
            <w:shd w:val="clear" w:color="auto" w:fill="auto"/>
            <w:noWrap/>
            <w:hideMark/>
          </w:tcPr>
          <w:p w14:paraId="3500815A"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6F6F21B3"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156CBF39"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.6</w:t>
            </w:r>
          </w:p>
        </w:tc>
        <w:tc>
          <w:tcPr>
            <w:tcW w:w="8124" w:type="dxa"/>
            <w:gridSpan w:val="4"/>
            <w:shd w:val="clear" w:color="auto" w:fill="auto"/>
            <w:hideMark/>
          </w:tcPr>
          <w:p w14:paraId="07F0B677"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Vancouver Parks Board Design Standards</w:t>
            </w:r>
          </w:p>
        </w:tc>
      </w:tr>
      <w:tr w:rsidR="00504D9D" w:rsidRPr="00E2119A" w14:paraId="1420AFBE" w14:textId="77777777" w:rsidTr="00B07C9A">
        <w:trPr>
          <w:trHeight w:val="144"/>
        </w:trPr>
        <w:tc>
          <w:tcPr>
            <w:tcW w:w="720" w:type="dxa"/>
            <w:shd w:val="clear" w:color="auto" w:fill="auto"/>
            <w:noWrap/>
          </w:tcPr>
          <w:p w14:paraId="466F2718" w14:textId="77777777" w:rsidR="00504D9D" w:rsidRPr="00E2119A" w:rsidRDefault="00504D9D" w:rsidP="00E2119A">
            <w:pPr>
              <w:outlineLvl w:val="0"/>
              <w:rPr>
                <w:rFonts w:ascii="Calibri" w:hAnsi="Calibri" w:cs="Calibri"/>
                <w:color w:val="000000"/>
                <w:kern w:val="0"/>
                <w:lang w:eastAsia="en-CA"/>
              </w:rPr>
            </w:pPr>
          </w:p>
        </w:tc>
        <w:tc>
          <w:tcPr>
            <w:tcW w:w="1885" w:type="dxa"/>
            <w:shd w:val="clear" w:color="auto" w:fill="auto"/>
            <w:noWrap/>
          </w:tcPr>
          <w:p w14:paraId="313B9009" w14:textId="77777777" w:rsidR="00504D9D" w:rsidRPr="00E2119A" w:rsidRDefault="00504D9D" w:rsidP="00E2119A">
            <w:pPr>
              <w:outlineLvl w:val="0"/>
              <w:rPr>
                <w:rFonts w:ascii="Times New Roman" w:hAnsi="Times New Roman"/>
                <w:kern w:val="0"/>
                <w:sz w:val="20"/>
                <w:szCs w:val="20"/>
                <w:lang w:eastAsia="en-CA"/>
              </w:rPr>
            </w:pPr>
          </w:p>
        </w:tc>
        <w:tc>
          <w:tcPr>
            <w:tcW w:w="630" w:type="dxa"/>
            <w:shd w:val="clear" w:color="auto" w:fill="auto"/>
            <w:noWrap/>
          </w:tcPr>
          <w:p w14:paraId="55117000" w14:textId="16AA1577" w:rsidR="00504D9D" w:rsidRPr="00E2119A" w:rsidRDefault="00504D9D" w:rsidP="00E2119A">
            <w:pPr>
              <w:jc w:val="center"/>
              <w:outlineLvl w:val="0"/>
              <w:rPr>
                <w:rFonts w:ascii="Calibri" w:hAnsi="Calibri" w:cs="Calibri"/>
                <w:color w:val="000000"/>
                <w:kern w:val="0"/>
                <w:lang w:eastAsia="en-CA"/>
              </w:rPr>
            </w:pPr>
            <w:r>
              <w:rPr>
                <w:rFonts w:ascii="Calibri" w:hAnsi="Calibri" w:cs="Calibri"/>
                <w:color w:val="000000"/>
                <w:kern w:val="0"/>
                <w:lang w:eastAsia="en-CA"/>
              </w:rPr>
              <w:t>.7</w:t>
            </w:r>
          </w:p>
        </w:tc>
        <w:tc>
          <w:tcPr>
            <w:tcW w:w="8124" w:type="dxa"/>
            <w:gridSpan w:val="4"/>
            <w:shd w:val="clear" w:color="auto" w:fill="auto"/>
          </w:tcPr>
          <w:p w14:paraId="19029BD3" w14:textId="4C437E53" w:rsidR="00504D9D" w:rsidRPr="00E2119A" w:rsidRDefault="00504D9D" w:rsidP="00E2119A">
            <w:pPr>
              <w:outlineLvl w:val="0"/>
              <w:rPr>
                <w:rFonts w:ascii="Calibri" w:hAnsi="Calibri" w:cs="Calibri"/>
                <w:color w:val="000000"/>
                <w:kern w:val="0"/>
                <w:lang w:eastAsia="en-CA"/>
              </w:rPr>
            </w:pPr>
            <w:r>
              <w:rPr>
                <w:rFonts w:ascii="Calibri" w:hAnsi="Calibri" w:cs="Calibri"/>
                <w:color w:val="000000"/>
                <w:kern w:val="0"/>
                <w:lang w:eastAsia="en-CA"/>
              </w:rPr>
              <w:t>City of Vancouver Urban Forest Strategy</w:t>
            </w:r>
          </w:p>
        </w:tc>
      </w:tr>
      <w:tr w:rsidR="00504D9D" w:rsidRPr="00E2119A" w14:paraId="78F388B7" w14:textId="77777777" w:rsidTr="00B07C9A">
        <w:trPr>
          <w:trHeight w:val="144"/>
        </w:trPr>
        <w:tc>
          <w:tcPr>
            <w:tcW w:w="720" w:type="dxa"/>
            <w:shd w:val="clear" w:color="auto" w:fill="auto"/>
            <w:noWrap/>
          </w:tcPr>
          <w:p w14:paraId="085E1A66" w14:textId="77777777" w:rsidR="00504D9D" w:rsidRPr="00E2119A" w:rsidRDefault="00504D9D" w:rsidP="00E2119A">
            <w:pPr>
              <w:outlineLvl w:val="0"/>
              <w:rPr>
                <w:rFonts w:ascii="Calibri" w:hAnsi="Calibri" w:cs="Calibri"/>
                <w:color w:val="000000"/>
                <w:kern w:val="0"/>
                <w:lang w:eastAsia="en-CA"/>
              </w:rPr>
            </w:pPr>
          </w:p>
        </w:tc>
        <w:tc>
          <w:tcPr>
            <w:tcW w:w="1885" w:type="dxa"/>
            <w:shd w:val="clear" w:color="auto" w:fill="auto"/>
            <w:noWrap/>
          </w:tcPr>
          <w:p w14:paraId="1D27702E" w14:textId="77777777" w:rsidR="00504D9D" w:rsidRPr="00E2119A" w:rsidRDefault="00504D9D" w:rsidP="00E2119A">
            <w:pPr>
              <w:outlineLvl w:val="0"/>
              <w:rPr>
                <w:rFonts w:ascii="Times New Roman" w:hAnsi="Times New Roman"/>
                <w:kern w:val="0"/>
                <w:sz w:val="20"/>
                <w:szCs w:val="20"/>
                <w:lang w:eastAsia="en-CA"/>
              </w:rPr>
            </w:pPr>
          </w:p>
        </w:tc>
        <w:tc>
          <w:tcPr>
            <w:tcW w:w="630" w:type="dxa"/>
            <w:shd w:val="clear" w:color="auto" w:fill="auto"/>
            <w:noWrap/>
          </w:tcPr>
          <w:p w14:paraId="0D07663D" w14:textId="3148A8AC" w:rsidR="00504D9D" w:rsidRDefault="00504D9D" w:rsidP="00E2119A">
            <w:pPr>
              <w:jc w:val="center"/>
              <w:outlineLvl w:val="0"/>
              <w:rPr>
                <w:rFonts w:ascii="Calibri" w:hAnsi="Calibri" w:cs="Calibri"/>
                <w:color w:val="000000"/>
                <w:kern w:val="0"/>
                <w:lang w:eastAsia="en-CA"/>
              </w:rPr>
            </w:pPr>
            <w:r>
              <w:rPr>
                <w:rFonts w:ascii="Calibri" w:hAnsi="Calibri" w:cs="Calibri"/>
                <w:color w:val="000000"/>
                <w:kern w:val="0"/>
                <w:lang w:eastAsia="en-CA"/>
              </w:rPr>
              <w:t>.8</w:t>
            </w:r>
          </w:p>
        </w:tc>
        <w:tc>
          <w:tcPr>
            <w:tcW w:w="8124" w:type="dxa"/>
            <w:gridSpan w:val="4"/>
            <w:shd w:val="clear" w:color="auto" w:fill="auto"/>
          </w:tcPr>
          <w:p w14:paraId="6FE9D73F" w14:textId="04AEB567" w:rsidR="00504D9D" w:rsidRDefault="00504D9D" w:rsidP="00E2119A">
            <w:pPr>
              <w:outlineLvl w:val="0"/>
              <w:rPr>
                <w:rFonts w:ascii="Calibri" w:hAnsi="Calibri" w:cs="Calibri"/>
                <w:color w:val="000000"/>
                <w:kern w:val="0"/>
                <w:lang w:eastAsia="en-CA"/>
              </w:rPr>
            </w:pPr>
            <w:r>
              <w:rPr>
                <w:rFonts w:ascii="Calibri" w:hAnsi="Calibri" w:cs="Calibri"/>
                <w:color w:val="000000"/>
                <w:kern w:val="0"/>
                <w:lang w:eastAsia="en-CA"/>
              </w:rPr>
              <w:t>City of Vancouver Climate Change Action Plan</w:t>
            </w:r>
          </w:p>
        </w:tc>
      </w:tr>
      <w:tr w:rsidR="00FE71FC" w:rsidRPr="00E2119A" w14:paraId="198E852B" w14:textId="77777777" w:rsidTr="00B07C9A">
        <w:trPr>
          <w:trHeight w:val="144"/>
        </w:trPr>
        <w:tc>
          <w:tcPr>
            <w:tcW w:w="720" w:type="dxa"/>
            <w:shd w:val="clear" w:color="auto" w:fill="auto"/>
            <w:noWrap/>
          </w:tcPr>
          <w:p w14:paraId="302C6621" w14:textId="77777777" w:rsidR="00FE71FC" w:rsidRPr="00E2119A" w:rsidRDefault="00FE71FC" w:rsidP="00E2119A">
            <w:pPr>
              <w:outlineLvl w:val="0"/>
              <w:rPr>
                <w:rFonts w:ascii="Calibri" w:hAnsi="Calibri" w:cs="Calibri"/>
                <w:color w:val="000000"/>
                <w:kern w:val="0"/>
                <w:lang w:eastAsia="en-CA"/>
              </w:rPr>
            </w:pPr>
          </w:p>
        </w:tc>
        <w:tc>
          <w:tcPr>
            <w:tcW w:w="1885" w:type="dxa"/>
            <w:shd w:val="clear" w:color="auto" w:fill="auto"/>
            <w:noWrap/>
          </w:tcPr>
          <w:p w14:paraId="3256BF61" w14:textId="77777777" w:rsidR="00FE71FC" w:rsidRPr="00E2119A" w:rsidRDefault="00FE71FC" w:rsidP="00E2119A">
            <w:pPr>
              <w:outlineLvl w:val="0"/>
              <w:rPr>
                <w:rFonts w:ascii="Times New Roman" w:hAnsi="Times New Roman"/>
                <w:kern w:val="0"/>
                <w:sz w:val="20"/>
                <w:szCs w:val="20"/>
                <w:lang w:eastAsia="en-CA"/>
              </w:rPr>
            </w:pPr>
          </w:p>
        </w:tc>
        <w:tc>
          <w:tcPr>
            <w:tcW w:w="630" w:type="dxa"/>
            <w:shd w:val="clear" w:color="auto" w:fill="auto"/>
            <w:noWrap/>
          </w:tcPr>
          <w:p w14:paraId="44F8B957" w14:textId="77777777" w:rsidR="00FE71FC" w:rsidRPr="00E2119A" w:rsidRDefault="00FE71FC" w:rsidP="00E2119A">
            <w:pPr>
              <w:outlineLvl w:val="0"/>
              <w:rPr>
                <w:rFonts w:ascii="Times New Roman" w:hAnsi="Times New Roman"/>
                <w:kern w:val="0"/>
                <w:sz w:val="20"/>
                <w:szCs w:val="20"/>
                <w:lang w:eastAsia="en-CA"/>
              </w:rPr>
            </w:pPr>
          </w:p>
        </w:tc>
        <w:tc>
          <w:tcPr>
            <w:tcW w:w="8124" w:type="dxa"/>
            <w:gridSpan w:val="4"/>
            <w:shd w:val="clear" w:color="auto" w:fill="auto"/>
          </w:tcPr>
          <w:p w14:paraId="14EB14ED" w14:textId="77777777" w:rsidR="00FE71FC" w:rsidRPr="00E2119A" w:rsidRDefault="00FE71FC" w:rsidP="0074692B">
            <w:pPr>
              <w:outlineLvl w:val="0"/>
              <w:rPr>
                <w:rFonts w:ascii="Times New Roman" w:hAnsi="Times New Roman"/>
                <w:kern w:val="0"/>
                <w:sz w:val="20"/>
                <w:szCs w:val="20"/>
                <w:lang w:eastAsia="en-CA"/>
              </w:rPr>
            </w:pPr>
          </w:p>
        </w:tc>
      </w:tr>
      <w:tr w:rsidR="00FE71FC" w:rsidRPr="00E2119A" w14:paraId="2D0FC41F" w14:textId="77777777" w:rsidTr="00B07C9A">
        <w:trPr>
          <w:trHeight w:val="144"/>
        </w:trPr>
        <w:tc>
          <w:tcPr>
            <w:tcW w:w="720" w:type="dxa"/>
            <w:shd w:val="clear" w:color="auto" w:fill="auto"/>
            <w:noWrap/>
          </w:tcPr>
          <w:p w14:paraId="0B977786" w14:textId="77777777" w:rsidR="00FE71FC" w:rsidRPr="00E2119A" w:rsidRDefault="00FE71FC" w:rsidP="00E2119A">
            <w:pPr>
              <w:outlineLvl w:val="0"/>
              <w:rPr>
                <w:rFonts w:ascii="Calibri" w:hAnsi="Calibri" w:cs="Calibri"/>
                <w:color w:val="000000"/>
                <w:kern w:val="0"/>
                <w:lang w:eastAsia="en-CA"/>
              </w:rPr>
            </w:pPr>
          </w:p>
        </w:tc>
        <w:tc>
          <w:tcPr>
            <w:tcW w:w="1885" w:type="dxa"/>
            <w:shd w:val="clear" w:color="auto" w:fill="auto"/>
            <w:noWrap/>
          </w:tcPr>
          <w:p w14:paraId="4CD10C4C" w14:textId="77777777" w:rsidR="00FE71FC" w:rsidRPr="00E2119A" w:rsidRDefault="00FE71FC" w:rsidP="00E2119A">
            <w:pPr>
              <w:outlineLvl w:val="0"/>
              <w:rPr>
                <w:rFonts w:ascii="Times New Roman" w:hAnsi="Times New Roman"/>
                <w:kern w:val="0"/>
                <w:sz w:val="20"/>
                <w:szCs w:val="20"/>
                <w:lang w:eastAsia="en-CA"/>
              </w:rPr>
            </w:pPr>
          </w:p>
        </w:tc>
        <w:tc>
          <w:tcPr>
            <w:tcW w:w="630" w:type="dxa"/>
            <w:shd w:val="clear" w:color="auto" w:fill="auto"/>
            <w:noWrap/>
          </w:tcPr>
          <w:p w14:paraId="0AD1976E" w14:textId="77777777" w:rsidR="00FE71FC" w:rsidRPr="00E2119A" w:rsidRDefault="00FE71FC" w:rsidP="00E2119A">
            <w:pPr>
              <w:outlineLvl w:val="0"/>
              <w:rPr>
                <w:rFonts w:ascii="Times New Roman" w:hAnsi="Times New Roman"/>
                <w:kern w:val="0"/>
                <w:sz w:val="20"/>
                <w:szCs w:val="20"/>
                <w:lang w:eastAsia="en-CA"/>
              </w:rPr>
            </w:pPr>
          </w:p>
        </w:tc>
        <w:tc>
          <w:tcPr>
            <w:tcW w:w="8124" w:type="dxa"/>
            <w:gridSpan w:val="4"/>
            <w:shd w:val="clear" w:color="auto" w:fill="auto"/>
          </w:tcPr>
          <w:p w14:paraId="25AB05F1" w14:textId="77777777" w:rsidR="00FE71FC" w:rsidRPr="00E2119A" w:rsidRDefault="00FE71FC" w:rsidP="00E2119A">
            <w:pPr>
              <w:jc w:val="center"/>
              <w:outlineLvl w:val="0"/>
              <w:rPr>
                <w:rFonts w:ascii="Times New Roman" w:hAnsi="Times New Roman"/>
                <w:kern w:val="0"/>
                <w:sz w:val="20"/>
                <w:szCs w:val="20"/>
                <w:lang w:eastAsia="en-CA"/>
              </w:rPr>
            </w:pPr>
          </w:p>
        </w:tc>
      </w:tr>
      <w:tr w:rsidR="00FE71FC" w:rsidRPr="00E2119A" w14:paraId="255503EB" w14:textId="77777777" w:rsidTr="00B07C9A">
        <w:trPr>
          <w:trHeight w:val="144"/>
        </w:trPr>
        <w:tc>
          <w:tcPr>
            <w:tcW w:w="720" w:type="dxa"/>
            <w:shd w:val="clear" w:color="auto" w:fill="auto"/>
            <w:noWrap/>
          </w:tcPr>
          <w:p w14:paraId="50E39D5F" w14:textId="77777777" w:rsidR="00FE71FC" w:rsidRPr="00E2119A" w:rsidRDefault="00FE71FC" w:rsidP="00E2119A">
            <w:pPr>
              <w:outlineLvl w:val="0"/>
              <w:rPr>
                <w:rFonts w:ascii="Calibri" w:hAnsi="Calibri" w:cs="Calibri"/>
                <w:color w:val="000000"/>
                <w:kern w:val="0"/>
                <w:lang w:eastAsia="en-CA"/>
              </w:rPr>
            </w:pPr>
          </w:p>
        </w:tc>
        <w:tc>
          <w:tcPr>
            <w:tcW w:w="1885" w:type="dxa"/>
            <w:shd w:val="clear" w:color="auto" w:fill="auto"/>
            <w:noWrap/>
          </w:tcPr>
          <w:p w14:paraId="4719239F" w14:textId="77777777" w:rsidR="00FE71FC" w:rsidRPr="00E2119A" w:rsidRDefault="00FE71FC" w:rsidP="00E2119A">
            <w:pPr>
              <w:outlineLvl w:val="0"/>
              <w:rPr>
                <w:rFonts w:ascii="Times New Roman" w:hAnsi="Times New Roman"/>
                <w:kern w:val="0"/>
                <w:sz w:val="20"/>
                <w:szCs w:val="20"/>
                <w:lang w:eastAsia="en-CA"/>
              </w:rPr>
            </w:pPr>
          </w:p>
        </w:tc>
        <w:tc>
          <w:tcPr>
            <w:tcW w:w="630" w:type="dxa"/>
            <w:shd w:val="clear" w:color="auto" w:fill="auto"/>
            <w:noWrap/>
          </w:tcPr>
          <w:p w14:paraId="2A7869FF" w14:textId="77777777" w:rsidR="00FE71FC" w:rsidRPr="00E2119A" w:rsidRDefault="00FE71FC" w:rsidP="00E2119A">
            <w:pPr>
              <w:outlineLvl w:val="0"/>
              <w:rPr>
                <w:rFonts w:ascii="Times New Roman" w:hAnsi="Times New Roman"/>
                <w:kern w:val="0"/>
                <w:sz w:val="20"/>
                <w:szCs w:val="20"/>
                <w:lang w:eastAsia="en-CA"/>
              </w:rPr>
            </w:pPr>
          </w:p>
        </w:tc>
        <w:tc>
          <w:tcPr>
            <w:tcW w:w="8124" w:type="dxa"/>
            <w:gridSpan w:val="4"/>
            <w:shd w:val="clear" w:color="auto" w:fill="auto"/>
          </w:tcPr>
          <w:p w14:paraId="6887304E" w14:textId="77777777" w:rsidR="00FE71FC" w:rsidRPr="00E2119A" w:rsidRDefault="00FE71FC" w:rsidP="00E2119A">
            <w:pPr>
              <w:jc w:val="center"/>
              <w:outlineLvl w:val="0"/>
              <w:rPr>
                <w:rFonts w:ascii="Times New Roman" w:hAnsi="Times New Roman"/>
                <w:kern w:val="0"/>
                <w:sz w:val="20"/>
                <w:szCs w:val="20"/>
                <w:lang w:eastAsia="en-CA"/>
              </w:rPr>
            </w:pPr>
          </w:p>
        </w:tc>
      </w:tr>
      <w:tr w:rsidR="00E2119A" w:rsidRPr="00E2119A" w14:paraId="31B921DA" w14:textId="77777777" w:rsidTr="00B07C9A">
        <w:trPr>
          <w:trHeight w:val="144"/>
        </w:trPr>
        <w:tc>
          <w:tcPr>
            <w:tcW w:w="720" w:type="dxa"/>
            <w:shd w:val="clear" w:color="auto" w:fill="auto"/>
            <w:noWrap/>
            <w:hideMark/>
          </w:tcPr>
          <w:p w14:paraId="3BF146BA"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3233131B"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6C70BBDC" w14:textId="77777777" w:rsidR="00E2119A" w:rsidRPr="00E2119A" w:rsidRDefault="00E2119A" w:rsidP="00E2119A">
            <w:pPr>
              <w:outlineLvl w:val="0"/>
              <w:rPr>
                <w:rFonts w:ascii="Times New Roman" w:hAnsi="Times New Roman"/>
                <w:kern w:val="0"/>
                <w:sz w:val="20"/>
                <w:szCs w:val="20"/>
                <w:lang w:eastAsia="en-CA"/>
              </w:rPr>
            </w:pPr>
          </w:p>
        </w:tc>
        <w:tc>
          <w:tcPr>
            <w:tcW w:w="8124" w:type="dxa"/>
            <w:gridSpan w:val="4"/>
            <w:shd w:val="clear" w:color="auto" w:fill="auto"/>
            <w:hideMark/>
          </w:tcPr>
          <w:p w14:paraId="3BE3EAF2" w14:textId="77777777" w:rsidR="00E2119A" w:rsidRPr="00E2119A" w:rsidRDefault="00E2119A" w:rsidP="00E2119A">
            <w:pPr>
              <w:jc w:val="center"/>
              <w:outlineLvl w:val="0"/>
              <w:rPr>
                <w:rFonts w:ascii="Times New Roman" w:hAnsi="Times New Roman"/>
                <w:kern w:val="0"/>
                <w:sz w:val="20"/>
                <w:szCs w:val="20"/>
                <w:lang w:eastAsia="en-CA"/>
              </w:rPr>
            </w:pPr>
          </w:p>
        </w:tc>
      </w:tr>
      <w:tr w:rsidR="00E2119A" w:rsidRPr="00E2119A" w14:paraId="5A6D680F" w14:textId="77777777" w:rsidTr="00B07C9A">
        <w:trPr>
          <w:trHeight w:val="144"/>
        </w:trPr>
        <w:tc>
          <w:tcPr>
            <w:tcW w:w="720" w:type="dxa"/>
            <w:shd w:val="clear" w:color="auto" w:fill="auto"/>
            <w:noWrap/>
            <w:hideMark/>
          </w:tcPr>
          <w:p w14:paraId="26547D2A"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1.3</w:t>
            </w:r>
          </w:p>
        </w:tc>
        <w:tc>
          <w:tcPr>
            <w:tcW w:w="1885" w:type="dxa"/>
            <w:shd w:val="clear" w:color="auto" w:fill="auto"/>
            <w:noWrap/>
            <w:hideMark/>
          </w:tcPr>
          <w:p w14:paraId="12528D5A"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Definitions</w:t>
            </w:r>
          </w:p>
        </w:tc>
        <w:tc>
          <w:tcPr>
            <w:tcW w:w="630" w:type="dxa"/>
            <w:shd w:val="clear" w:color="auto" w:fill="auto"/>
            <w:noWrap/>
            <w:hideMark/>
          </w:tcPr>
          <w:p w14:paraId="0405680D"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8124" w:type="dxa"/>
            <w:gridSpan w:val="4"/>
            <w:shd w:val="clear" w:color="auto" w:fill="auto"/>
            <w:hideMark/>
          </w:tcPr>
          <w:p w14:paraId="5E757098"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The following definitions apply specifically in the context of tree trench design and construction</w:t>
            </w:r>
          </w:p>
        </w:tc>
      </w:tr>
      <w:tr w:rsidR="00E2119A" w:rsidRPr="00E2119A" w14:paraId="15EB4052" w14:textId="77777777" w:rsidTr="00B07C9A">
        <w:trPr>
          <w:trHeight w:val="144"/>
        </w:trPr>
        <w:tc>
          <w:tcPr>
            <w:tcW w:w="720" w:type="dxa"/>
            <w:shd w:val="clear" w:color="auto" w:fill="auto"/>
            <w:noWrap/>
            <w:hideMark/>
          </w:tcPr>
          <w:p w14:paraId="323DF66B" w14:textId="77777777" w:rsidR="00E2119A" w:rsidRPr="00E2119A" w:rsidRDefault="00E2119A" w:rsidP="00E2119A">
            <w:pPr>
              <w:rPr>
                <w:rFonts w:ascii="Calibri" w:hAnsi="Calibri" w:cs="Calibri"/>
                <w:color w:val="000000"/>
                <w:kern w:val="0"/>
                <w:lang w:eastAsia="en-CA"/>
              </w:rPr>
            </w:pPr>
          </w:p>
        </w:tc>
        <w:tc>
          <w:tcPr>
            <w:tcW w:w="1885" w:type="dxa"/>
            <w:shd w:val="clear" w:color="auto" w:fill="auto"/>
            <w:noWrap/>
            <w:hideMark/>
          </w:tcPr>
          <w:p w14:paraId="0E234117" w14:textId="77777777" w:rsidR="00E2119A" w:rsidRPr="00E2119A" w:rsidRDefault="00E2119A" w:rsidP="00E2119A">
            <w:pPr>
              <w:rPr>
                <w:rFonts w:ascii="Times New Roman" w:hAnsi="Times New Roman"/>
                <w:kern w:val="0"/>
                <w:sz w:val="20"/>
                <w:szCs w:val="20"/>
                <w:lang w:eastAsia="en-CA"/>
              </w:rPr>
            </w:pPr>
          </w:p>
        </w:tc>
        <w:tc>
          <w:tcPr>
            <w:tcW w:w="630" w:type="dxa"/>
            <w:shd w:val="clear" w:color="auto" w:fill="auto"/>
            <w:noWrap/>
            <w:hideMark/>
          </w:tcPr>
          <w:p w14:paraId="7984B724" w14:textId="47DA5C02" w:rsidR="00E2119A" w:rsidRPr="00504D9D" w:rsidRDefault="00E2119A" w:rsidP="00504D9D">
            <w:pPr>
              <w:pStyle w:val="ListParagraph"/>
              <w:numPr>
                <w:ilvl w:val="0"/>
                <w:numId w:val="8"/>
              </w:numPr>
              <w:jc w:val="center"/>
              <w:rPr>
                <w:rFonts w:ascii="Calibri" w:hAnsi="Calibri" w:cs="Calibri"/>
                <w:color w:val="000000"/>
                <w:kern w:val="0"/>
                <w:highlight w:val="yellow"/>
                <w:lang w:eastAsia="en-CA"/>
              </w:rPr>
            </w:pPr>
          </w:p>
        </w:tc>
        <w:tc>
          <w:tcPr>
            <w:tcW w:w="2909" w:type="dxa"/>
            <w:shd w:val="clear" w:color="auto" w:fill="auto"/>
          </w:tcPr>
          <w:p w14:paraId="1EC2A00F" w14:textId="24A4BB9A" w:rsidR="00E2119A" w:rsidRPr="00504D9D" w:rsidRDefault="00E2119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 xml:space="preserve">Tree Trench </w:t>
            </w:r>
          </w:p>
        </w:tc>
        <w:tc>
          <w:tcPr>
            <w:tcW w:w="5215" w:type="dxa"/>
            <w:gridSpan w:val="3"/>
            <w:shd w:val="clear" w:color="auto" w:fill="auto"/>
          </w:tcPr>
          <w:p w14:paraId="7372CB39" w14:textId="771DA61C" w:rsidR="00E2119A" w:rsidRPr="00504D9D" w:rsidRDefault="00E2119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 xml:space="preserve">Tree trenches are a form of green infrastructure </w:t>
            </w:r>
            <w:r w:rsidR="0090774B" w:rsidRPr="00504D9D">
              <w:rPr>
                <w:rFonts w:ascii="Calibri" w:hAnsi="Calibri" w:cs="Calibri"/>
                <w:color w:val="000000"/>
                <w:highlight w:val="yellow"/>
              </w:rPr>
              <w:t>which</w:t>
            </w:r>
            <w:r w:rsidRPr="00504D9D">
              <w:rPr>
                <w:rFonts w:ascii="Calibri" w:hAnsi="Calibri" w:cs="Calibri"/>
                <w:color w:val="000000"/>
                <w:highlight w:val="yellow"/>
              </w:rPr>
              <w:t xml:space="preserve"> provide quality control and rainwater retention for surface water runoff.  Tree trenches are formed by providing continuous hydraulic connections between urban trees through a continuous soil medium, perforated pipes, or manufactured storage structure. Tree trenches can infiltrate into underlying subsoil or be lined to prevent infiltration. </w:t>
            </w:r>
          </w:p>
        </w:tc>
      </w:tr>
      <w:tr w:rsidR="00E2119A" w:rsidRPr="00E2119A" w14:paraId="07E0B4D7" w14:textId="77777777" w:rsidTr="00B07C9A">
        <w:trPr>
          <w:trHeight w:val="144"/>
        </w:trPr>
        <w:tc>
          <w:tcPr>
            <w:tcW w:w="720" w:type="dxa"/>
            <w:shd w:val="clear" w:color="auto" w:fill="auto"/>
            <w:noWrap/>
            <w:hideMark/>
          </w:tcPr>
          <w:p w14:paraId="7D0F51F1" w14:textId="77777777" w:rsidR="00E2119A" w:rsidRPr="00E2119A" w:rsidRDefault="00E2119A" w:rsidP="00E2119A">
            <w:pPr>
              <w:rPr>
                <w:rFonts w:ascii="Calibri" w:hAnsi="Calibri" w:cs="Calibri"/>
                <w:color w:val="000000"/>
                <w:kern w:val="0"/>
                <w:lang w:eastAsia="en-CA"/>
              </w:rPr>
            </w:pPr>
          </w:p>
        </w:tc>
        <w:tc>
          <w:tcPr>
            <w:tcW w:w="1885" w:type="dxa"/>
            <w:shd w:val="clear" w:color="auto" w:fill="auto"/>
            <w:noWrap/>
            <w:hideMark/>
          </w:tcPr>
          <w:p w14:paraId="4FC787AE"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34AD053D" w14:textId="59CAC271" w:rsidR="00E2119A" w:rsidRPr="00504D9D" w:rsidRDefault="00E2119A" w:rsidP="00504D9D">
            <w:pPr>
              <w:pStyle w:val="ListParagraph"/>
              <w:numPr>
                <w:ilvl w:val="0"/>
                <w:numId w:val="8"/>
              </w:numPr>
              <w:jc w:val="right"/>
              <w:outlineLvl w:val="0"/>
              <w:rPr>
                <w:rFonts w:ascii="Calibri" w:hAnsi="Calibri" w:cs="Calibri"/>
                <w:color w:val="000000"/>
                <w:kern w:val="0"/>
                <w:highlight w:val="yellow"/>
                <w:lang w:eastAsia="en-CA"/>
              </w:rPr>
            </w:pPr>
          </w:p>
        </w:tc>
        <w:tc>
          <w:tcPr>
            <w:tcW w:w="2909" w:type="dxa"/>
            <w:shd w:val="clear" w:color="auto" w:fill="auto"/>
            <w:hideMark/>
          </w:tcPr>
          <w:p w14:paraId="5EE10B3F" w14:textId="303151B7" w:rsidR="00E2119A" w:rsidRPr="00504D9D" w:rsidRDefault="00E2119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Bioretention Soil</w:t>
            </w:r>
          </w:p>
        </w:tc>
        <w:tc>
          <w:tcPr>
            <w:tcW w:w="5215" w:type="dxa"/>
            <w:gridSpan w:val="3"/>
            <w:shd w:val="clear" w:color="auto" w:fill="auto"/>
          </w:tcPr>
          <w:p w14:paraId="6CAEC5A1" w14:textId="6F18B484" w:rsidR="00E2119A" w:rsidRPr="00504D9D" w:rsidRDefault="00E2119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 xml:space="preserve">A soil mixture used to provide quality control improvements and provide a healthy growing environment for vegetation. Refer to </w:t>
            </w:r>
            <w:r w:rsidRPr="00504D9D">
              <w:rPr>
                <w:rFonts w:ascii="Calibri" w:hAnsi="Calibri" w:cs="Calibri"/>
                <w:i/>
                <w:iCs/>
                <w:color w:val="000000"/>
                <w:highlight w:val="yellow"/>
              </w:rPr>
              <w:t>32 94 01S Bioretention Soil</w:t>
            </w:r>
          </w:p>
        </w:tc>
      </w:tr>
      <w:tr w:rsidR="00E2119A" w:rsidRPr="00E2119A" w14:paraId="4994434F" w14:textId="77777777" w:rsidTr="00B07C9A">
        <w:trPr>
          <w:trHeight w:val="144"/>
        </w:trPr>
        <w:tc>
          <w:tcPr>
            <w:tcW w:w="720" w:type="dxa"/>
            <w:shd w:val="clear" w:color="auto" w:fill="auto"/>
            <w:noWrap/>
            <w:hideMark/>
          </w:tcPr>
          <w:p w14:paraId="52865F9D"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080EFD21"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42118E77" w14:textId="4FEEF892" w:rsidR="00E2119A" w:rsidRPr="00504D9D" w:rsidRDefault="00E2119A" w:rsidP="00504D9D">
            <w:pPr>
              <w:pStyle w:val="ListParagraph"/>
              <w:numPr>
                <w:ilvl w:val="0"/>
                <w:numId w:val="8"/>
              </w:numPr>
              <w:jc w:val="right"/>
              <w:outlineLvl w:val="0"/>
              <w:rPr>
                <w:rFonts w:ascii="Calibri" w:hAnsi="Calibri" w:cs="Calibri"/>
                <w:color w:val="000000"/>
                <w:kern w:val="0"/>
                <w:highlight w:val="yellow"/>
                <w:lang w:eastAsia="en-CA"/>
              </w:rPr>
            </w:pPr>
          </w:p>
        </w:tc>
        <w:tc>
          <w:tcPr>
            <w:tcW w:w="2909" w:type="dxa"/>
            <w:shd w:val="clear" w:color="auto" w:fill="auto"/>
            <w:hideMark/>
          </w:tcPr>
          <w:p w14:paraId="29447E03" w14:textId="1D97916B" w:rsidR="000B0E3A" w:rsidRPr="00504D9D" w:rsidRDefault="000B0E3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 xml:space="preserve">Sediment </w:t>
            </w:r>
            <w:r w:rsidR="00E2119A" w:rsidRPr="00504D9D">
              <w:rPr>
                <w:rFonts w:ascii="Calibri" w:hAnsi="Calibri" w:cs="Calibri"/>
                <w:color w:val="000000"/>
                <w:highlight w:val="yellow"/>
              </w:rPr>
              <w:t>Basin</w:t>
            </w:r>
          </w:p>
          <w:p w14:paraId="6C204B64" w14:textId="77777777" w:rsidR="00E2119A" w:rsidRPr="00504D9D" w:rsidRDefault="00E2119A" w:rsidP="000B0E3A">
            <w:pPr>
              <w:rPr>
                <w:rFonts w:ascii="Calibri" w:hAnsi="Calibri" w:cs="Calibri"/>
                <w:highlight w:val="yellow"/>
                <w:lang w:eastAsia="en-CA"/>
              </w:rPr>
            </w:pPr>
          </w:p>
        </w:tc>
        <w:tc>
          <w:tcPr>
            <w:tcW w:w="5215" w:type="dxa"/>
            <w:gridSpan w:val="3"/>
            <w:shd w:val="clear" w:color="auto" w:fill="auto"/>
          </w:tcPr>
          <w:p w14:paraId="36933CE7" w14:textId="0AB0FF4D" w:rsidR="00E2119A" w:rsidRPr="00504D9D" w:rsidRDefault="00E2119A" w:rsidP="000B0E3A">
            <w:pPr>
              <w:outlineLvl w:val="0"/>
              <w:rPr>
                <w:rFonts w:ascii="Calibri" w:hAnsi="Calibri" w:cs="Calibri"/>
                <w:color w:val="000000"/>
                <w:kern w:val="0"/>
                <w:highlight w:val="yellow"/>
                <w:lang w:eastAsia="en-CA"/>
              </w:rPr>
            </w:pPr>
            <w:r w:rsidRPr="00504D9D">
              <w:rPr>
                <w:rFonts w:ascii="Calibri" w:hAnsi="Calibri" w:cs="Calibri"/>
                <w:color w:val="000000"/>
                <w:highlight w:val="yellow"/>
              </w:rPr>
              <w:t xml:space="preserve">A </w:t>
            </w:r>
            <w:r w:rsidR="000B0E3A" w:rsidRPr="00504D9D">
              <w:rPr>
                <w:rFonts w:ascii="Calibri" w:hAnsi="Calibri" w:cs="Calibri"/>
                <w:color w:val="000000"/>
                <w:highlight w:val="yellow"/>
              </w:rPr>
              <w:t xml:space="preserve">sediment </w:t>
            </w:r>
            <w:r w:rsidRPr="00504D9D">
              <w:rPr>
                <w:rFonts w:ascii="Calibri" w:hAnsi="Calibri" w:cs="Calibri"/>
                <w:color w:val="000000"/>
                <w:highlight w:val="yellow"/>
              </w:rPr>
              <w:t xml:space="preserve">basin is a concrete slab contained by curbs and separated from the vegetated cell area by a low weir.  </w:t>
            </w:r>
            <w:r w:rsidR="000B0E3A" w:rsidRPr="00504D9D">
              <w:rPr>
                <w:rFonts w:ascii="Calibri" w:hAnsi="Calibri" w:cs="Calibri"/>
                <w:color w:val="000000"/>
                <w:highlight w:val="yellow"/>
              </w:rPr>
              <w:t xml:space="preserve">Sediment </w:t>
            </w:r>
            <w:r w:rsidRPr="00504D9D">
              <w:rPr>
                <w:rFonts w:ascii="Calibri" w:hAnsi="Calibri" w:cs="Calibri"/>
                <w:color w:val="000000"/>
                <w:highlight w:val="yellow"/>
              </w:rPr>
              <w:t xml:space="preserve">basins are intended to capture sediment and waste at the upstream end of the </w:t>
            </w:r>
            <w:r w:rsidR="0037135C" w:rsidRPr="00504D9D">
              <w:rPr>
                <w:rFonts w:ascii="Calibri" w:hAnsi="Calibri" w:cs="Calibri"/>
                <w:color w:val="000000"/>
                <w:highlight w:val="yellow"/>
              </w:rPr>
              <w:t>tree trench</w:t>
            </w:r>
            <w:r w:rsidRPr="00504D9D">
              <w:rPr>
                <w:rFonts w:ascii="Calibri" w:hAnsi="Calibri" w:cs="Calibri"/>
                <w:color w:val="000000"/>
                <w:highlight w:val="yellow"/>
              </w:rPr>
              <w:t xml:space="preserve"> to prevent contamination of the vegetated purpose of the cell. </w:t>
            </w:r>
          </w:p>
        </w:tc>
      </w:tr>
      <w:tr w:rsidR="00E2119A" w:rsidRPr="00E2119A" w14:paraId="7AD7963D" w14:textId="77777777" w:rsidTr="00B07C9A">
        <w:trPr>
          <w:trHeight w:val="144"/>
        </w:trPr>
        <w:tc>
          <w:tcPr>
            <w:tcW w:w="720" w:type="dxa"/>
            <w:shd w:val="clear" w:color="auto" w:fill="auto"/>
            <w:noWrap/>
            <w:hideMark/>
          </w:tcPr>
          <w:p w14:paraId="57E6FBEC"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535B7ED9"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781E3D2B" w14:textId="5471A6CF" w:rsidR="00E2119A" w:rsidRPr="00504D9D" w:rsidRDefault="00E2119A" w:rsidP="00504D9D">
            <w:pPr>
              <w:pStyle w:val="ListParagraph"/>
              <w:numPr>
                <w:ilvl w:val="0"/>
                <w:numId w:val="8"/>
              </w:numPr>
              <w:jc w:val="right"/>
              <w:outlineLvl w:val="0"/>
              <w:rPr>
                <w:rFonts w:ascii="Calibri" w:hAnsi="Calibri" w:cs="Calibri"/>
                <w:color w:val="000000"/>
                <w:kern w:val="0"/>
                <w:highlight w:val="yellow"/>
                <w:lang w:eastAsia="en-CA"/>
              </w:rPr>
            </w:pPr>
          </w:p>
        </w:tc>
        <w:tc>
          <w:tcPr>
            <w:tcW w:w="2909" w:type="dxa"/>
            <w:shd w:val="clear" w:color="auto" w:fill="auto"/>
            <w:hideMark/>
          </w:tcPr>
          <w:p w14:paraId="416E4C94" w14:textId="27218F30" w:rsidR="00E2119A" w:rsidRPr="00504D9D" w:rsidRDefault="00E2119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Manufactured Soil Cell</w:t>
            </w:r>
          </w:p>
        </w:tc>
        <w:tc>
          <w:tcPr>
            <w:tcW w:w="5215" w:type="dxa"/>
            <w:gridSpan w:val="3"/>
            <w:shd w:val="clear" w:color="auto" w:fill="auto"/>
          </w:tcPr>
          <w:p w14:paraId="3B1DA1DE" w14:textId="4D7EFC54" w:rsidR="00E2119A" w:rsidRPr="00504D9D" w:rsidRDefault="00E2119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Manufactured soil cells provide structural support for overlying hardscape while allowing for additional void space for water retention or soil volume.</w:t>
            </w:r>
          </w:p>
        </w:tc>
      </w:tr>
      <w:tr w:rsidR="00E2119A" w:rsidRPr="00E2119A" w14:paraId="0D266848" w14:textId="77777777" w:rsidTr="00B07C9A">
        <w:trPr>
          <w:trHeight w:val="144"/>
        </w:trPr>
        <w:tc>
          <w:tcPr>
            <w:tcW w:w="720" w:type="dxa"/>
            <w:shd w:val="clear" w:color="auto" w:fill="auto"/>
            <w:noWrap/>
            <w:hideMark/>
          </w:tcPr>
          <w:p w14:paraId="3BABA523"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42EAF6AC"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4B05FED9" w14:textId="0C772395" w:rsidR="00E2119A" w:rsidRPr="00504D9D" w:rsidRDefault="00E2119A" w:rsidP="00504D9D">
            <w:pPr>
              <w:pStyle w:val="ListParagraph"/>
              <w:numPr>
                <w:ilvl w:val="0"/>
                <w:numId w:val="8"/>
              </w:numPr>
              <w:jc w:val="right"/>
              <w:outlineLvl w:val="0"/>
              <w:rPr>
                <w:rFonts w:ascii="Calibri" w:hAnsi="Calibri" w:cs="Calibri"/>
                <w:color w:val="000000"/>
                <w:kern w:val="0"/>
                <w:highlight w:val="yellow"/>
                <w:lang w:eastAsia="en-CA"/>
              </w:rPr>
            </w:pPr>
          </w:p>
        </w:tc>
        <w:tc>
          <w:tcPr>
            <w:tcW w:w="2909" w:type="dxa"/>
            <w:shd w:val="clear" w:color="auto" w:fill="auto"/>
            <w:hideMark/>
          </w:tcPr>
          <w:p w14:paraId="57ADB523" w14:textId="28231CA8" w:rsidR="00E2119A" w:rsidRPr="00504D9D" w:rsidRDefault="00B84AA9" w:rsidP="00E2119A">
            <w:pPr>
              <w:outlineLvl w:val="0"/>
              <w:rPr>
                <w:rFonts w:ascii="Calibri" w:hAnsi="Calibri" w:cs="Calibri"/>
                <w:color w:val="000000"/>
                <w:kern w:val="0"/>
                <w:highlight w:val="yellow"/>
                <w:lang w:eastAsia="en-CA"/>
              </w:rPr>
            </w:pPr>
            <w:r>
              <w:rPr>
                <w:rFonts w:ascii="Calibri" w:hAnsi="Calibri" w:cs="Calibri"/>
                <w:color w:val="000000"/>
                <w:highlight w:val="yellow"/>
              </w:rPr>
              <w:t>Structural soil</w:t>
            </w:r>
          </w:p>
        </w:tc>
        <w:tc>
          <w:tcPr>
            <w:tcW w:w="5215" w:type="dxa"/>
            <w:gridSpan w:val="3"/>
            <w:shd w:val="clear" w:color="auto" w:fill="auto"/>
          </w:tcPr>
          <w:p w14:paraId="400EA6EB" w14:textId="6C5F51E0" w:rsidR="00E2119A" w:rsidRPr="00504D9D" w:rsidRDefault="00B84AA9" w:rsidP="00E2119A">
            <w:pPr>
              <w:outlineLvl w:val="0"/>
              <w:rPr>
                <w:rFonts w:ascii="Calibri" w:hAnsi="Calibri" w:cs="Calibri"/>
                <w:color w:val="000000"/>
                <w:kern w:val="0"/>
                <w:highlight w:val="yellow"/>
                <w:lang w:eastAsia="en-CA"/>
              </w:rPr>
            </w:pPr>
            <w:r>
              <w:rPr>
                <w:rFonts w:ascii="Calibri" w:hAnsi="Calibri" w:cs="Calibri"/>
                <w:color w:val="000000"/>
                <w:highlight w:val="yellow"/>
              </w:rPr>
              <w:t>Structural soil</w:t>
            </w:r>
            <w:r w:rsidR="00E2119A" w:rsidRPr="00504D9D">
              <w:rPr>
                <w:rFonts w:ascii="Calibri" w:hAnsi="Calibri" w:cs="Calibri"/>
                <w:color w:val="000000"/>
                <w:highlight w:val="yellow"/>
              </w:rPr>
              <w:t xml:space="preserve"> is a soil and aggregate mix used to provide structural support for overlying hardscape while allowing for additional void space for water retention.</w:t>
            </w:r>
          </w:p>
        </w:tc>
      </w:tr>
      <w:tr w:rsidR="00E2119A" w:rsidRPr="00E2119A" w14:paraId="5CD761AD" w14:textId="77777777" w:rsidTr="00B07C9A">
        <w:trPr>
          <w:trHeight w:val="144"/>
        </w:trPr>
        <w:tc>
          <w:tcPr>
            <w:tcW w:w="720" w:type="dxa"/>
            <w:shd w:val="clear" w:color="auto" w:fill="auto"/>
            <w:noWrap/>
            <w:hideMark/>
          </w:tcPr>
          <w:p w14:paraId="157B3CA5"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33D2390B"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22E33031" w14:textId="07993758" w:rsidR="00E2119A" w:rsidRPr="00504D9D" w:rsidRDefault="00E2119A" w:rsidP="00504D9D">
            <w:pPr>
              <w:pStyle w:val="ListParagraph"/>
              <w:numPr>
                <w:ilvl w:val="0"/>
                <w:numId w:val="8"/>
              </w:numPr>
              <w:jc w:val="right"/>
              <w:outlineLvl w:val="0"/>
              <w:rPr>
                <w:rFonts w:ascii="Calibri" w:hAnsi="Calibri" w:cs="Calibri"/>
                <w:color w:val="000000"/>
                <w:kern w:val="0"/>
                <w:highlight w:val="yellow"/>
                <w:lang w:eastAsia="en-CA"/>
              </w:rPr>
            </w:pPr>
          </w:p>
        </w:tc>
        <w:tc>
          <w:tcPr>
            <w:tcW w:w="2909" w:type="dxa"/>
            <w:shd w:val="clear" w:color="auto" w:fill="auto"/>
            <w:hideMark/>
          </w:tcPr>
          <w:p w14:paraId="3DE4A143" w14:textId="231485B8" w:rsidR="00E2119A" w:rsidRPr="00504D9D" w:rsidRDefault="00E2119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Underdrain</w:t>
            </w:r>
          </w:p>
        </w:tc>
        <w:tc>
          <w:tcPr>
            <w:tcW w:w="5215" w:type="dxa"/>
            <w:gridSpan w:val="3"/>
            <w:shd w:val="clear" w:color="auto" w:fill="auto"/>
          </w:tcPr>
          <w:p w14:paraId="00BC8F70" w14:textId="53F623C6" w:rsidR="00E2119A" w:rsidRPr="00504D9D" w:rsidRDefault="00E2119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 xml:space="preserve">A perforated pipe used to </w:t>
            </w:r>
            <w:r w:rsidR="00A452F0" w:rsidRPr="00504D9D">
              <w:rPr>
                <w:rFonts w:ascii="Calibri" w:hAnsi="Calibri" w:cs="Calibri"/>
                <w:color w:val="000000"/>
                <w:highlight w:val="yellow"/>
              </w:rPr>
              <w:t xml:space="preserve">convey water out of the trench and </w:t>
            </w:r>
            <w:r w:rsidRPr="00504D9D">
              <w:rPr>
                <w:rFonts w:ascii="Calibri" w:hAnsi="Calibri" w:cs="Calibri"/>
                <w:color w:val="000000"/>
                <w:highlight w:val="yellow"/>
              </w:rPr>
              <w:t>prevent cell saturation</w:t>
            </w:r>
            <w:r w:rsidR="00A452F0" w:rsidRPr="00504D9D">
              <w:rPr>
                <w:rFonts w:ascii="Calibri" w:hAnsi="Calibri" w:cs="Calibri"/>
                <w:color w:val="000000"/>
                <w:highlight w:val="yellow"/>
              </w:rPr>
              <w:t>.</w:t>
            </w:r>
          </w:p>
        </w:tc>
      </w:tr>
      <w:tr w:rsidR="00656772" w:rsidRPr="00E2119A" w14:paraId="18920BFA" w14:textId="77777777" w:rsidTr="00B07C9A">
        <w:trPr>
          <w:trHeight w:val="144"/>
        </w:trPr>
        <w:tc>
          <w:tcPr>
            <w:tcW w:w="720" w:type="dxa"/>
            <w:shd w:val="clear" w:color="auto" w:fill="auto"/>
            <w:noWrap/>
          </w:tcPr>
          <w:p w14:paraId="6BB55370" w14:textId="77777777" w:rsidR="00656772" w:rsidRPr="00E2119A" w:rsidRDefault="00656772" w:rsidP="00E2119A">
            <w:pPr>
              <w:outlineLvl w:val="0"/>
              <w:rPr>
                <w:rFonts w:ascii="Calibri" w:hAnsi="Calibri" w:cs="Calibri"/>
                <w:color w:val="000000"/>
                <w:kern w:val="0"/>
                <w:lang w:eastAsia="en-CA"/>
              </w:rPr>
            </w:pPr>
          </w:p>
        </w:tc>
        <w:tc>
          <w:tcPr>
            <w:tcW w:w="1885" w:type="dxa"/>
            <w:shd w:val="clear" w:color="auto" w:fill="auto"/>
            <w:noWrap/>
          </w:tcPr>
          <w:p w14:paraId="264ECD93" w14:textId="77777777" w:rsidR="00656772" w:rsidRPr="00E2119A" w:rsidRDefault="00656772" w:rsidP="00E2119A">
            <w:pPr>
              <w:outlineLvl w:val="0"/>
              <w:rPr>
                <w:rFonts w:ascii="Times New Roman" w:hAnsi="Times New Roman"/>
                <w:kern w:val="0"/>
                <w:sz w:val="20"/>
                <w:szCs w:val="20"/>
                <w:lang w:eastAsia="en-CA"/>
              </w:rPr>
            </w:pPr>
          </w:p>
        </w:tc>
        <w:tc>
          <w:tcPr>
            <w:tcW w:w="630" w:type="dxa"/>
            <w:shd w:val="clear" w:color="auto" w:fill="auto"/>
            <w:noWrap/>
          </w:tcPr>
          <w:p w14:paraId="38315931" w14:textId="684F9665" w:rsidR="00656772" w:rsidRPr="00504D9D" w:rsidRDefault="00656772" w:rsidP="00504D9D">
            <w:pPr>
              <w:pStyle w:val="ListParagraph"/>
              <w:numPr>
                <w:ilvl w:val="0"/>
                <w:numId w:val="8"/>
              </w:numPr>
              <w:jc w:val="right"/>
              <w:outlineLvl w:val="0"/>
              <w:rPr>
                <w:rFonts w:ascii="Calibri" w:hAnsi="Calibri" w:cs="Calibri"/>
                <w:color w:val="000000"/>
                <w:kern w:val="0"/>
                <w:highlight w:val="yellow"/>
                <w:lang w:eastAsia="en-CA"/>
              </w:rPr>
            </w:pPr>
          </w:p>
        </w:tc>
        <w:tc>
          <w:tcPr>
            <w:tcW w:w="2909" w:type="dxa"/>
            <w:shd w:val="clear" w:color="auto" w:fill="auto"/>
          </w:tcPr>
          <w:p w14:paraId="58379001" w14:textId="4025AEB1" w:rsidR="00656772" w:rsidRPr="00504D9D" w:rsidRDefault="00656772" w:rsidP="00E2119A">
            <w:pPr>
              <w:outlineLvl w:val="0"/>
              <w:rPr>
                <w:rFonts w:ascii="Calibri" w:hAnsi="Calibri" w:cs="Calibri"/>
                <w:color w:val="000000"/>
                <w:highlight w:val="yellow"/>
              </w:rPr>
            </w:pPr>
            <w:r w:rsidRPr="00504D9D">
              <w:rPr>
                <w:rFonts w:ascii="Calibri" w:hAnsi="Calibri" w:cs="Calibri"/>
                <w:color w:val="000000"/>
                <w:highlight w:val="yellow"/>
              </w:rPr>
              <w:t>Distribution Pipe</w:t>
            </w:r>
          </w:p>
        </w:tc>
        <w:tc>
          <w:tcPr>
            <w:tcW w:w="5215" w:type="dxa"/>
            <w:gridSpan w:val="3"/>
            <w:shd w:val="clear" w:color="auto" w:fill="auto"/>
          </w:tcPr>
          <w:p w14:paraId="669C6315" w14:textId="56AD5DD9" w:rsidR="00656772" w:rsidRPr="00504D9D" w:rsidRDefault="00A452F0" w:rsidP="00E2119A">
            <w:pPr>
              <w:outlineLvl w:val="0"/>
              <w:rPr>
                <w:rFonts w:ascii="Calibri" w:hAnsi="Calibri" w:cs="Calibri"/>
                <w:color w:val="000000"/>
                <w:highlight w:val="yellow"/>
              </w:rPr>
            </w:pPr>
            <w:r w:rsidRPr="00504D9D">
              <w:rPr>
                <w:rFonts w:ascii="Calibri" w:hAnsi="Calibri" w:cs="Calibri"/>
                <w:color w:val="000000"/>
                <w:highlight w:val="yellow"/>
              </w:rPr>
              <w:t>A perforated pipe used to convey water into the trench and prevent soil desiccation.</w:t>
            </w:r>
          </w:p>
        </w:tc>
      </w:tr>
      <w:tr w:rsidR="00656772" w:rsidRPr="00E2119A" w14:paraId="0E4CC4C1" w14:textId="77777777" w:rsidTr="00B07C9A">
        <w:trPr>
          <w:trHeight w:val="144"/>
        </w:trPr>
        <w:tc>
          <w:tcPr>
            <w:tcW w:w="720" w:type="dxa"/>
            <w:shd w:val="clear" w:color="auto" w:fill="auto"/>
            <w:noWrap/>
          </w:tcPr>
          <w:p w14:paraId="52F1064B" w14:textId="77777777" w:rsidR="00656772" w:rsidRPr="00E2119A" w:rsidRDefault="00656772" w:rsidP="00E2119A">
            <w:pPr>
              <w:outlineLvl w:val="0"/>
              <w:rPr>
                <w:rFonts w:ascii="Calibri" w:hAnsi="Calibri" w:cs="Calibri"/>
                <w:color w:val="000000"/>
                <w:kern w:val="0"/>
                <w:lang w:eastAsia="en-CA"/>
              </w:rPr>
            </w:pPr>
          </w:p>
        </w:tc>
        <w:tc>
          <w:tcPr>
            <w:tcW w:w="1885" w:type="dxa"/>
            <w:shd w:val="clear" w:color="auto" w:fill="auto"/>
            <w:noWrap/>
          </w:tcPr>
          <w:p w14:paraId="038B4A2F" w14:textId="77777777" w:rsidR="00656772" w:rsidRPr="00E2119A" w:rsidRDefault="00656772" w:rsidP="00E2119A">
            <w:pPr>
              <w:outlineLvl w:val="0"/>
              <w:rPr>
                <w:rFonts w:ascii="Times New Roman" w:hAnsi="Times New Roman"/>
                <w:kern w:val="0"/>
                <w:sz w:val="20"/>
                <w:szCs w:val="20"/>
                <w:lang w:eastAsia="en-CA"/>
              </w:rPr>
            </w:pPr>
          </w:p>
        </w:tc>
        <w:tc>
          <w:tcPr>
            <w:tcW w:w="630" w:type="dxa"/>
            <w:shd w:val="clear" w:color="auto" w:fill="auto"/>
            <w:noWrap/>
          </w:tcPr>
          <w:p w14:paraId="11A9A5DF" w14:textId="3216153B" w:rsidR="00656772" w:rsidRPr="00504D9D" w:rsidRDefault="00656772" w:rsidP="00504D9D">
            <w:pPr>
              <w:pStyle w:val="ListParagraph"/>
              <w:numPr>
                <w:ilvl w:val="0"/>
                <w:numId w:val="8"/>
              </w:numPr>
              <w:jc w:val="right"/>
              <w:outlineLvl w:val="0"/>
              <w:rPr>
                <w:rFonts w:ascii="Calibri" w:hAnsi="Calibri" w:cs="Calibri"/>
                <w:color w:val="000000"/>
                <w:kern w:val="0"/>
                <w:highlight w:val="yellow"/>
                <w:lang w:eastAsia="en-CA"/>
              </w:rPr>
            </w:pPr>
          </w:p>
        </w:tc>
        <w:tc>
          <w:tcPr>
            <w:tcW w:w="2909" w:type="dxa"/>
            <w:shd w:val="clear" w:color="auto" w:fill="auto"/>
          </w:tcPr>
          <w:p w14:paraId="344D29B7" w14:textId="0FE67554" w:rsidR="00656772" w:rsidRPr="00504D9D" w:rsidRDefault="00656772" w:rsidP="00E2119A">
            <w:pPr>
              <w:outlineLvl w:val="0"/>
              <w:rPr>
                <w:rFonts w:ascii="Calibri" w:hAnsi="Calibri" w:cs="Calibri"/>
                <w:color w:val="000000"/>
                <w:highlight w:val="yellow"/>
              </w:rPr>
            </w:pPr>
            <w:r w:rsidRPr="00504D9D">
              <w:rPr>
                <w:rFonts w:ascii="Calibri" w:hAnsi="Calibri" w:cs="Calibri"/>
                <w:color w:val="000000"/>
                <w:highlight w:val="yellow"/>
              </w:rPr>
              <w:t>Distribution Chamber</w:t>
            </w:r>
          </w:p>
        </w:tc>
        <w:tc>
          <w:tcPr>
            <w:tcW w:w="5215" w:type="dxa"/>
            <w:gridSpan w:val="3"/>
            <w:shd w:val="clear" w:color="auto" w:fill="auto"/>
          </w:tcPr>
          <w:p w14:paraId="0F4612D2" w14:textId="5A2247B6" w:rsidR="00656772" w:rsidRPr="00504D9D" w:rsidRDefault="00A452F0" w:rsidP="00E2119A">
            <w:pPr>
              <w:outlineLvl w:val="0"/>
              <w:rPr>
                <w:rFonts w:ascii="Calibri" w:hAnsi="Calibri" w:cs="Calibri"/>
                <w:color w:val="000000"/>
                <w:highlight w:val="yellow"/>
              </w:rPr>
            </w:pPr>
            <w:r w:rsidRPr="00504D9D">
              <w:rPr>
                <w:rFonts w:ascii="Calibri" w:hAnsi="Calibri" w:cs="Calibri"/>
                <w:color w:val="000000"/>
                <w:highlight w:val="yellow"/>
              </w:rPr>
              <w:t xml:space="preserve">A chamber to connect runoff from </w:t>
            </w:r>
            <w:r w:rsidR="00112A90">
              <w:rPr>
                <w:rFonts w:ascii="Calibri" w:hAnsi="Calibri" w:cs="Calibri"/>
                <w:color w:val="000000"/>
                <w:highlight w:val="yellow"/>
              </w:rPr>
              <w:t>CATCHBASIN</w:t>
            </w:r>
            <w:r w:rsidRPr="00504D9D">
              <w:rPr>
                <w:rFonts w:ascii="Calibri" w:hAnsi="Calibri" w:cs="Calibri"/>
                <w:color w:val="000000"/>
                <w:highlight w:val="yellow"/>
              </w:rPr>
              <w:t>s to distribution pipes within the tree trench.</w:t>
            </w:r>
          </w:p>
        </w:tc>
      </w:tr>
      <w:tr w:rsidR="00E2119A" w:rsidRPr="00E2119A" w14:paraId="4FB1A637" w14:textId="77777777" w:rsidTr="00B07C9A">
        <w:trPr>
          <w:trHeight w:val="144"/>
        </w:trPr>
        <w:tc>
          <w:tcPr>
            <w:tcW w:w="720" w:type="dxa"/>
            <w:shd w:val="clear" w:color="auto" w:fill="auto"/>
            <w:noWrap/>
            <w:hideMark/>
          </w:tcPr>
          <w:p w14:paraId="4DCB0735"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00E06E00"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3CE89F23" w14:textId="71BACB47" w:rsidR="00E2119A" w:rsidRPr="00504D9D" w:rsidRDefault="00E2119A" w:rsidP="00504D9D">
            <w:pPr>
              <w:pStyle w:val="ListParagraph"/>
              <w:numPr>
                <w:ilvl w:val="0"/>
                <w:numId w:val="8"/>
              </w:numPr>
              <w:jc w:val="right"/>
              <w:outlineLvl w:val="0"/>
              <w:rPr>
                <w:rFonts w:ascii="Calibri" w:hAnsi="Calibri" w:cs="Calibri"/>
                <w:color w:val="000000"/>
                <w:kern w:val="0"/>
                <w:highlight w:val="yellow"/>
                <w:lang w:eastAsia="en-CA"/>
              </w:rPr>
            </w:pPr>
          </w:p>
        </w:tc>
        <w:tc>
          <w:tcPr>
            <w:tcW w:w="2909" w:type="dxa"/>
            <w:shd w:val="clear" w:color="auto" w:fill="auto"/>
            <w:hideMark/>
          </w:tcPr>
          <w:p w14:paraId="703A53D5" w14:textId="5F88B52B" w:rsidR="00E2119A" w:rsidRPr="00504D9D" w:rsidRDefault="00E2119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Non-infiltrating tree trench</w:t>
            </w:r>
          </w:p>
        </w:tc>
        <w:tc>
          <w:tcPr>
            <w:tcW w:w="5215" w:type="dxa"/>
            <w:gridSpan w:val="3"/>
            <w:shd w:val="clear" w:color="auto" w:fill="auto"/>
          </w:tcPr>
          <w:p w14:paraId="432DD0D7" w14:textId="24C749E2" w:rsidR="00E2119A" w:rsidRPr="00504D9D" w:rsidRDefault="00E2119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A non-infiltrating tree trench system includes an impermeable liner to prevent seepage or infiltration</w:t>
            </w:r>
            <w:r w:rsidR="00A452F0" w:rsidRPr="00504D9D">
              <w:rPr>
                <w:rFonts w:ascii="Calibri" w:hAnsi="Calibri" w:cs="Calibri"/>
                <w:color w:val="000000"/>
                <w:highlight w:val="yellow"/>
              </w:rPr>
              <w:t>.</w:t>
            </w:r>
          </w:p>
        </w:tc>
      </w:tr>
      <w:tr w:rsidR="00E2119A" w:rsidRPr="00E2119A" w14:paraId="178A537F" w14:textId="77777777" w:rsidTr="00B07C9A">
        <w:trPr>
          <w:trHeight w:val="144"/>
        </w:trPr>
        <w:tc>
          <w:tcPr>
            <w:tcW w:w="720" w:type="dxa"/>
            <w:shd w:val="clear" w:color="auto" w:fill="auto"/>
            <w:noWrap/>
            <w:hideMark/>
          </w:tcPr>
          <w:p w14:paraId="6D426B36"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2817F1A7"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399E5109" w14:textId="2337188C" w:rsidR="00E2119A" w:rsidRPr="00504D9D" w:rsidRDefault="00E2119A" w:rsidP="00504D9D">
            <w:pPr>
              <w:pStyle w:val="ListParagraph"/>
              <w:numPr>
                <w:ilvl w:val="0"/>
                <w:numId w:val="8"/>
              </w:numPr>
              <w:jc w:val="right"/>
              <w:outlineLvl w:val="0"/>
              <w:rPr>
                <w:rFonts w:ascii="Calibri" w:hAnsi="Calibri" w:cs="Calibri"/>
                <w:color w:val="000000"/>
                <w:kern w:val="0"/>
                <w:highlight w:val="yellow"/>
                <w:lang w:eastAsia="en-CA"/>
              </w:rPr>
            </w:pPr>
          </w:p>
        </w:tc>
        <w:tc>
          <w:tcPr>
            <w:tcW w:w="2909" w:type="dxa"/>
            <w:shd w:val="clear" w:color="auto" w:fill="auto"/>
            <w:hideMark/>
          </w:tcPr>
          <w:p w14:paraId="7D0DEFBF" w14:textId="48BB623B" w:rsidR="00E2119A" w:rsidRPr="00504D9D" w:rsidRDefault="00E2119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Partially infiltrating tree trench</w:t>
            </w:r>
          </w:p>
        </w:tc>
        <w:tc>
          <w:tcPr>
            <w:tcW w:w="5215" w:type="dxa"/>
            <w:gridSpan w:val="3"/>
            <w:shd w:val="clear" w:color="auto" w:fill="auto"/>
          </w:tcPr>
          <w:p w14:paraId="0997970C" w14:textId="57B44055" w:rsidR="00E2119A" w:rsidRPr="00504D9D" w:rsidRDefault="00E2119A" w:rsidP="00E2119A">
            <w:pPr>
              <w:outlineLvl w:val="0"/>
              <w:rPr>
                <w:rFonts w:ascii="Calibri" w:hAnsi="Calibri" w:cs="Calibri"/>
                <w:color w:val="000000"/>
                <w:kern w:val="0"/>
                <w:highlight w:val="yellow"/>
                <w:lang w:eastAsia="en-CA"/>
              </w:rPr>
            </w:pPr>
            <w:r w:rsidRPr="00504D9D">
              <w:rPr>
                <w:rFonts w:ascii="Calibri" w:hAnsi="Calibri" w:cs="Calibri"/>
                <w:color w:val="000000"/>
                <w:highlight w:val="yellow"/>
              </w:rPr>
              <w:t>Partially infiltrating tree trench systems do not use an impermeable liner but do contain an underdrain that discharges water from the drainage layer into a connected sewer system.</w:t>
            </w:r>
          </w:p>
        </w:tc>
      </w:tr>
      <w:tr w:rsidR="00504D9D" w:rsidRPr="00E2119A" w14:paraId="0B1DA7F2" w14:textId="77777777" w:rsidTr="00B07C9A">
        <w:trPr>
          <w:trHeight w:val="144"/>
        </w:trPr>
        <w:tc>
          <w:tcPr>
            <w:tcW w:w="720" w:type="dxa"/>
            <w:shd w:val="clear" w:color="auto" w:fill="auto"/>
            <w:noWrap/>
          </w:tcPr>
          <w:p w14:paraId="560B4229" w14:textId="77777777" w:rsidR="00504D9D" w:rsidRPr="00E2119A" w:rsidRDefault="00504D9D" w:rsidP="00E2119A">
            <w:pPr>
              <w:outlineLvl w:val="0"/>
              <w:rPr>
                <w:rFonts w:ascii="Calibri" w:hAnsi="Calibri" w:cs="Calibri"/>
                <w:color w:val="000000"/>
                <w:kern w:val="0"/>
                <w:lang w:eastAsia="en-CA"/>
              </w:rPr>
            </w:pPr>
          </w:p>
        </w:tc>
        <w:tc>
          <w:tcPr>
            <w:tcW w:w="1885" w:type="dxa"/>
            <w:shd w:val="clear" w:color="auto" w:fill="auto"/>
            <w:noWrap/>
          </w:tcPr>
          <w:p w14:paraId="08F6100A" w14:textId="77777777" w:rsidR="00504D9D" w:rsidRPr="00E2119A" w:rsidRDefault="00504D9D" w:rsidP="00E2119A">
            <w:pPr>
              <w:outlineLvl w:val="0"/>
              <w:rPr>
                <w:rFonts w:ascii="Times New Roman" w:hAnsi="Times New Roman"/>
                <w:kern w:val="0"/>
                <w:sz w:val="20"/>
                <w:szCs w:val="20"/>
                <w:lang w:eastAsia="en-CA"/>
              </w:rPr>
            </w:pPr>
          </w:p>
        </w:tc>
        <w:tc>
          <w:tcPr>
            <w:tcW w:w="630" w:type="dxa"/>
            <w:shd w:val="clear" w:color="auto" w:fill="auto"/>
            <w:noWrap/>
          </w:tcPr>
          <w:p w14:paraId="62D20DBF" w14:textId="77777777" w:rsidR="00504D9D" w:rsidRPr="00504D9D" w:rsidRDefault="00504D9D" w:rsidP="00504D9D">
            <w:pPr>
              <w:pStyle w:val="ListParagraph"/>
              <w:numPr>
                <w:ilvl w:val="0"/>
                <w:numId w:val="8"/>
              </w:numPr>
              <w:jc w:val="right"/>
              <w:outlineLvl w:val="0"/>
              <w:rPr>
                <w:rFonts w:ascii="Calibri" w:hAnsi="Calibri" w:cs="Calibri"/>
                <w:color w:val="000000"/>
                <w:kern w:val="0"/>
                <w:highlight w:val="yellow"/>
                <w:lang w:eastAsia="en-CA"/>
              </w:rPr>
            </w:pPr>
          </w:p>
        </w:tc>
        <w:tc>
          <w:tcPr>
            <w:tcW w:w="2909" w:type="dxa"/>
            <w:shd w:val="clear" w:color="auto" w:fill="auto"/>
          </w:tcPr>
          <w:p w14:paraId="2F66487B" w14:textId="353CA348" w:rsidR="00504D9D" w:rsidRPr="00504D9D" w:rsidRDefault="00504D9D" w:rsidP="00E2119A">
            <w:pPr>
              <w:outlineLvl w:val="0"/>
              <w:rPr>
                <w:rFonts w:ascii="Calibri" w:hAnsi="Calibri" w:cs="Calibri"/>
                <w:color w:val="000000"/>
                <w:highlight w:val="yellow"/>
              </w:rPr>
            </w:pPr>
            <w:r>
              <w:rPr>
                <w:rFonts w:ascii="Calibri" w:hAnsi="Calibri" w:cs="Calibri"/>
                <w:color w:val="000000"/>
                <w:highlight w:val="yellow"/>
              </w:rPr>
              <w:t>Monitoring well</w:t>
            </w:r>
          </w:p>
        </w:tc>
        <w:tc>
          <w:tcPr>
            <w:tcW w:w="5215" w:type="dxa"/>
            <w:gridSpan w:val="3"/>
            <w:shd w:val="clear" w:color="auto" w:fill="auto"/>
          </w:tcPr>
          <w:p w14:paraId="01F76656" w14:textId="33282031" w:rsidR="00504D9D" w:rsidRPr="00504D9D" w:rsidRDefault="00504D9D" w:rsidP="00E2119A">
            <w:pPr>
              <w:outlineLvl w:val="0"/>
              <w:rPr>
                <w:rFonts w:ascii="Calibri" w:hAnsi="Calibri" w:cs="Calibri"/>
                <w:color w:val="000000"/>
                <w:highlight w:val="yellow"/>
              </w:rPr>
            </w:pPr>
            <w:r>
              <w:rPr>
                <w:rFonts w:ascii="Calibri" w:hAnsi="Calibri" w:cs="Calibri"/>
                <w:color w:val="000000"/>
                <w:highlight w:val="yellow"/>
              </w:rPr>
              <w:t xml:space="preserve">A perforated PVC pipe surrounded by drain rock and/or geotextile which is installed in the vegetated area or under hardscape where underlying structural is present. </w:t>
            </w:r>
            <w:r w:rsidR="00962261">
              <w:rPr>
                <w:rFonts w:ascii="Calibri" w:hAnsi="Calibri" w:cs="Calibri"/>
                <w:color w:val="000000"/>
                <w:highlight w:val="yellow"/>
              </w:rPr>
              <w:t xml:space="preserve">Used to monitor soil saturation within the system. </w:t>
            </w:r>
          </w:p>
        </w:tc>
      </w:tr>
      <w:tr w:rsidR="00E2119A" w:rsidRPr="00E2119A" w14:paraId="1F75984B" w14:textId="77777777" w:rsidTr="00B07C9A">
        <w:trPr>
          <w:trHeight w:val="144"/>
        </w:trPr>
        <w:tc>
          <w:tcPr>
            <w:tcW w:w="720" w:type="dxa"/>
            <w:shd w:val="clear" w:color="auto" w:fill="auto"/>
            <w:noWrap/>
            <w:hideMark/>
          </w:tcPr>
          <w:p w14:paraId="30B1E217" w14:textId="77777777" w:rsidR="00E2119A" w:rsidRPr="00E2119A" w:rsidRDefault="00E2119A" w:rsidP="00E2119A">
            <w:pPr>
              <w:outlineLvl w:val="0"/>
              <w:rPr>
                <w:rFonts w:ascii="Calibri" w:hAnsi="Calibri" w:cs="Calibri"/>
                <w:color w:val="000000"/>
                <w:kern w:val="0"/>
                <w:lang w:eastAsia="en-CA"/>
              </w:rPr>
            </w:pPr>
          </w:p>
        </w:tc>
        <w:tc>
          <w:tcPr>
            <w:tcW w:w="1885" w:type="dxa"/>
            <w:shd w:val="clear" w:color="auto" w:fill="auto"/>
            <w:noWrap/>
            <w:hideMark/>
          </w:tcPr>
          <w:p w14:paraId="333B539D"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06037DEA" w14:textId="77777777" w:rsidR="00E2119A" w:rsidRPr="00E2119A" w:rsidRDefault="00E2119A" w:rsidP="00E2119A">
            <w:pPr>
              <w:outlineLvl w:val="0"/>
              <w:rPr>
                <w:rFonts w:ascii="Times New Roman" w:hAnsi="Times New Roman"/>
                <w:kern w:val="0"/>
                <w:sz w:val="20"/>
                <w:szCs w:val="20"/>
                <w:lang w:eastAsia="en-CA"/>
              </w:rPr>
            </w:pPr>
          </w:p>
        </w:tc>
        <w:tc>
          <w:tcPr>
            <w:tcW w:w="8124" w:type="dxa"/>
            <w:gridSpan w:val="4"/>
            <w:shd w:val="clear" w:color="auto" w:fill="auto"/>
            <w:hideMark/>
          </w:tcPr>
          <w:p w14:paraId="4F021F3F" w14:textId="77777777" w:rsidR="00E2119A" w:rsidRPr="00E2119A" w:rsidRDefault="00E2119A" w:rsidP="00E2119A">
            <w:pPr>
              <w:jc w:val="center"/>
              <w:outlineLvl w:val="0"/>
              <w:rPr>
                <w:rFonts w:ascii="Times New Roman" w:hAnsi="Times New Roman"/>
                <w:kern w:val="0"/>
                <w:sz w:val="20"/>
                <w:szCs w:val="20"/>
                <w:lang w:eastAsia="en-CA"/>
              </w:rPr>
            </w:pPr>
          </w:p>
        </w:tc>
      </w:tr>
      <w:tr w:rsidR="00E2119A" w:rsidRPr="00E2119A" w14:paraId="1C934FAA" w14:textId="77777777" w:rsidTr="00B07C9A">
        <w:trPr>
          <w:trHeight w:val="144"/>
        </w:trPr>
        <w:tc>
          <w:tcPr>
            <w:tcW w:w="720" w:type="dxa"/>
            <w:shd w:val="clear" w:color="auto" w:fill="auto"/>
            <w:noWrap/>
            <w:hideMark/>
          </w:tcPr>
          <w:p w14:paraId="7D603801"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1.4</w:t>
            </w:r>
          </w:p>
        </w:tc>
        <w:tc>
          <w:tcPr>
            <w:tcW w:w="1885" w:type="dxa"/>
            <w:shd w:val="clear" w:color="auto" w:fill="auto"/>
            <w:noWrap/>
            <w:hideMark/>
          </w:tcPr>
          <w:p w14:paraId="6F51787E"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Samples</w:t>
            </w:r>
          </w:p>
        </w:tc>
        <w:tc>
          <w:tcPr>
            <w:tcW w:w="630" w:type="dxa"/>
            <w:shd w:val="clear" w:color="auto" w:fill="auto"/>
            <w:noWrap/>
          </w:tcPr>
          <w:p w14:paraId="23887CFA" w14:textId="3225850A" w:rsidR="00E2119A" w:rsidRPr="00A00623" w:rsidRDefault="00E2119A" w:rsidP="00A00623">
            <w:pPr>
              <w:pStyle w:val="ListParagraph"/>
              <w:numPr>
                <w:ilvl w:val="0"/>
                <w:numId w:val="9"/>
              </w:numPr>
              <w:jc w:val="center"/>
              <w:rPr>
                <w:rFonts w:ascii="Calibri" w:hAnsi="Calibri" w:cs="Calibri"/>
                <w:color w:val="000000"/>
                <w:kern w:val="0"/>
                <w:lang w:eastAsia="en-CA"/>
              </w:rPr>
            </w:pPr>
          </w:p>
        </w:tc>
        <w:tc>
          <w:tcPr>
            <w:tcW w:w="8124" w:type="dxa"/>
            <w:gridSpan w:val="4"/>
            <w:shd w:val="clear" w:color="auto" w:fill="auto"/>
            <w:hideMark/>
          </w:tcPr>
          <w:p w14:paraId="462F3865" w14:textId="4A6B498C"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Submit to </w:t>
            </w:r>
            <w:r w:rsidR="00465C09" w:rsidRPr="00465C09">
              <w:rPr>
                <w:rFonts w:ascii="Calibri" w:hAnsi="Calibri" w:cs="Calibri"/>
                <w:i/>
                <w:iCs/>
                <w:color w:val="000000"/>
                <w:kern w:val="0"/>
                <w:lang w:eastAsia="en-CA"/>
              </w:rPr>
              <w:t>Contract administrator</w:t>
            </w:r>
            <w:r w:rsidRPr="00E2119A">
              <w:rPr>
                <w:rFonts w:ascii="Calibri" w:hAnsi="Calibri" w:cs="Calibri"/>
                <w:color w:val="000000"/>
                <w:kern w:val="0"/>
                <w:lang w:eastAsia="en-CA"/>
              </w:rPr>
              <w:t xml:space="preserve"> one composite sample of each type of proposed bioretention soil, aggregate, geotextile, or unit paver for each different application </w:t>
            </w:r>
            <w:r w:rsidRPr="00E2119A">
              <w:rPr>
                <w:rFonts w:ascii="Calibri" w:hAnsi="Calibri" w:cs="Calibri"/>
                <w:color w:val="000000"/>
                <w:kern w:val="0"/>
                <w:lang w:eastAsia="en-CA"/>
              </w:rPr>
              <w:lastRenderedPageBreak/>
              <w:t>within the project. Each soil or aggregate sample shall be a composite of at least three samples distributed throughout the proposed source and shall be at least one (1) liter in volume.</w:t>
            </w:r>
          </w:p>
        </w:tc>
      </w:tr>
      <w:tr w:rsidR="00E2119A" w:rsidRPr="00E2119A" w14:paraId="1E4E19FF" w14:textId="77777777" w:rsidTr="00B07C9A">
        <w:trPr>
          <w:trHeight w:val="144"/>
        </w:trPr>
        <w:tc>
          <w:tcPr>
            <w:tcW w:w="720" w:type="dxa"/>
            <w:shd w:val="clear" w:color="auto" w:fill="auto"/>
            <w:noWrap/>
            <w:hideMark/>
          </w:tcPr>
          <w:p w14:paraId="5A63DF7C" w14:textId="77777777" w:rsidR="00E2119A" w:rsidRPr="00E2119A" w:rsidRDefault="00E2119A" w:rsidP="00E2119A">
            <w:pPr>
              <w:rPr>
                <w:rFonts w:ascii="Calibri" w:hAnsi="Calibri" w:cs="Calibri"/>
                <w:color w:val="000000"/>
                <w:kern w:val="0"/>
                <w:lang w:eastAsia="en-CA"/>
              </w:rPr>
            </w:pPr>
          </w:p>
        </w:tc>
        <w:tc>
          <w:tcPr>
            <w:tcW w:w="1885" w:type="dxa"/>
            <w:shd w:val="clear" w:color="auto" w:fill="auto"/>
            <w:noWrap/>
            <w:hideMark/>
          </w:tcPr>
          <w:p w14:paraId="448170C3"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tcPr>
          <w:p w14:paraId="34CFC514" w14:textId="646D8BC0" w:rsidR="00E2119A" w:rsidRPr="00A00623" w:rsidRDefault="00E2119A" w:rsidP="00A00623">
            <w:pPr>
              <w:pStyle w:val="ListParagraph"/>
              <w:numPr>
                <w:ilvl w:val="0"/>
                <w:numId w:val="9"/>
              </w:numPr>
              <w:jc w:val="center"/>
              <w:outlineLvl w:val="0"/>
              <w:rPr>
                <w:rFonts w:ascii="Calibri" w:hAnsi="Calibri" w:cs="Calibri"/>
                <w:color w:val="000000"/>
                <w:kern w:val="0"/>
                <w:lang w:eastAsia="en-CA"/>
              </w:rPr>
            </w:pPr>
          </w:p>
        </w:tc>
        <w:tc>
          <w:tcPr>
            <w:tcW w:w="8124" w:type="dxa"/>
            <w:gridSpan w:val="4"/>
            <w:shd w:val="clear" w:color="auto" w:fill="auto"/>
            <w:hideMark/>
          </w:tcPr>
          <w:p w14:paraId="21C85ABF" w14:textId="6D2CEC10"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Samples for bioretention soil </w:t>
            </w:r>
            <w:r w:rsidR="000B7CC4">
              <w:rPr>
                <w:rFonts w:ascii="Calibri" w:hAnsi="Calibri" w:cs="Calibri"/>
                <w:color w:val="000000"/>
                <w:kern w:val="0"/>
                <w:lang w:eastAsia="en-CA"/>
              </w:rPr>
              <w:t>shall</w:t>
            </w:r>
            <w:r w:rsidRPr="00E2119A">
              <w:rPr>
                <w:rFonts w:ascii="Calibri" w:hAnsi="Calibri" w:cs="Calibri"/>
                <w:color w:val="000000"/>
                <w:kern w:val="0"/>
                <w:lang w:eastAsia="en-CA"/>
              </w:rPr>
              <w:t xml:space="preserve"> be provided per</w:t>
            </w:r>
            <w:r w:rsidRPr="00E2119A">
              <w:rPr>
                <w:rFonts w:ascii="Calibri" w:hAnsi="Calibri" w:cs="Calibri"/>
                <w:i/>
                <w:iCs/>
                <w:color w:val="000000"/>
                <w:kern w:val="0"/>
                <w:lang w:eastAsia="en-CA"/>
              </w:rPr>
              <w:t xml:space="preserve"> Section 32 94 01S Bioretention Soil.</w:t>
            </w:r>
          </w:p>
        </w:tc>
      </w:tr>
      <w:tr w:rsidR="00A00623" w:rsidRPr="00E2119A" w14:paraId="0EE995D3" w14:textId="77777777" w:rsidTr="00B07C9A">
        <w:trPr>
          <w:trHeight w:val="144"/>
        </w:trPr>
        <w:tc>
          <w:tcPr>
            <w:tcW w:w="720" w:type="dxa"/>
            <w:shd w:val="clear" w:color="auto" w:fill="auto"/>
            <w:noWrap/>
          </w:tcPr>
          <w:p w14:paraId="6C1D3A3C" w14:textId="77777777" w:rsidR="00A00623" w:rsidRPr="00E2119A" w:rsidRDefault="00A00623" w:rsidP="00A00623">
            <w:pPr>
              <w:outlineLvl w:val="0"/>
              <w:rPr>
                <w:rFonts w:ascii="Calibri" w:hAnsi="Calibri" w:cs="Calibri"/>
                <w:color w:val="000000"/>
                <w:kern w:val="0"/>
                <w:lang w:eastAsia="en-CA"/>
              </w:rPr>
            </w:pPr>
          </w:p>
        </w:tc>
        <w:tc>
          <w:tcPr>
            <w:tcW w:w="1885" w:type="dxa"/>
            <w:shd w:val="clear" w:color="auto" w:fill="auto"/>
            <w:noWrap/>
          </w:tcPr>
          <w:p w14:paraId="384FF879" w14:textId="77777777" w:rsidR="00A00623" w:rsidRPr="00E2119A" w:rsidRDefault="00A00623" w:rsidP="00A00623">
            <w:pPr>
              <w:outlineLvl w:val="0"/>
              <w:rPr>
                <w:rFonts w:ascii="Times New Roman" w:hAnsi="Times New Roman"/>
                <w:kern w:val="0"/>
                <w:sz w:val="20"/>
                <w:szCs w:val="20"/>
                <w:lang w:eastAsia="en-CA"/>
              </w:rPr>
            </w:pPr>
          </w:p>
        </w:tc>
        <w:tc>
          <w:tcPr>
            <w:tcW w:w="630" w:type="dxa"/>
            <w:shd w:val="clear" w:color="auto" w:fill="auto"/>
            <w:noWrap/>
          </w:tcPr>
          <w:p w14:paraId="6EFC0A5A" w14:textId="77777777" w:rsidR="00A00623" w:rsidRPr="00A00623" w:rsidRDefault="00A00623" w:rsidP="00A00623">
            <w:pPr>
              <w:pStyle w:val="ListParagraph"/>
              <w:numPr>
                <w:ilvl w:val="0"/>
                <w:numId w:val="9"/>
              </w:numPr>
              <w:jc w:val="center"/>
              <w:outlineLvl w:val="0"/>
              <w:rPr>
                <w:rFonts w:ascii="Calibri" w:hAnsi="Calibri" w:cs="Calibri"/>
                <w:color w:val="000000"/>
                <w:kern w:val="0"/>
                <w:lang w:eastAsia="en-CA"/>
              </w:rPr>
            </w:pPr>
          </w:p>
        </w:tc>
        <w:tc>
          <w:tcPr>
            <w:tcW w:w="8124" w:type="dxa"/>
            <w:gridSpan w:val="4"/>
            <w:shd w:val="clear" w:color="auto" w:fill="auto"/>
          </w:tcPr>
          <w:p w14:paraId="56261B13" w14:textId="1E088DFE" w:rsidR="00A00623" w:rsidRPr="00E2119A" w:rsidRDefault="00A00623" w:rsidP="00A00623">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Samples for </w:t>
            </w:r>
            <w:r>
              <w:rPr>
                <w:rFonts w:ascii="Calibri" w:hAnsi="Calibri" w:cs="Calibri"/>
                <w:color w:val="000000"/>
                <w:kern w:val="0"/>
                <w:lang w:eastAsia="en-CA"/>
              </w:rPr>
              <w:t>engineered/structural</w:t>
            </w:r>
            <w:r w:rsidRPr="00E2119A">
              <w:rPr>
                <w:rFonts w:ascii="Calibri" w:hAnsi="Calibri" w:cs="Calibri"/>
                <w:color w:val="000000"/>
                <w:kern w:val="0"/>
                <w:lang w:eastAsia="en-CA"/>
              </w:rPr>
              <w:t xml:space="preserve"> soil </w:t>
            </w:r>
            <w:r>
              <w:rPr>
                <w:rFonts w:ascii="Calibri" w:hAnsi="Calibri" w:cs="Calibri"/>
                <w:color w:val="000000"/>
                <w:kern w:val="0"/>
                <w:lang w:eastAsia="en-CA"/>
              </w:rPr>
              <w:t>shall</w:t>
            </w:r>
            <w:r w:rsidRPr="00E2119A">
              <w:rPr>
                <w:rFonts w:ascii="Calibri" w:hAnsi="Calibri" w:cs="Calibri"/>
                <w:color w:val="000000"/>
                <w:kern w:val="0"/>
                <w:lang w:eastAsia="en-CA"/>
              </w:rPr>
              <w:t xml:space="preserve"> be provided per</w:t>
            </w:r>
            <w:r w:rsidRPr="00E2119A">
              <w:rPr>
                <w:rFonts w:ascii="Calibri" w:hAnsi="Calibri" w:cs="Calibri"/>
                <w:i/>
                <w:iCs/>
                <w:color w:val="000000"/>
                <w:kern w:val="0"/>
                <w:lang w:eastAsia="en-CA"/>
              </w:rPr>
              <w:t xml:space="preserve"> Section 32 9</w:t>
            </w:r>
            <w:r w:rsidR="00EF2965">
              <w:rPr>
                <w:rFonts w:ascii="Calibri" w:hAnsi="Calibri" w:cs="Calibri"/>
                <w:i/>
                <w:iCs/>
                <w:color w:val="000000"/>
                <w:kern w:val="0"/>
                <w:lang w:eastAsia="en-CA"/>
              </w:rPr>
              <w:t>1</w:t>
            </w:r>
            <w:r w:rsidRPr="00E2119A">
              <w:rPr>
                <w:rFonts w:ascii="Calibri" w:hAnsi="Calibri" w:cs="Calibri"/>
                <w:i/>
                <w:iCs/>
                <w:color w:val="000000"/>
                <w:kern w:val="0"/>
                <w:lang w:eastAsia="en-CA"/>
              </w:rPr>
              <w:t xml:space="preserve"> </w:t>
            </w:r>
            <w:r w:rsidR="00EF2965">
              <w:rPr>
                <w:rFonts w:ascii="Calibri" w:hAnsi="Calibri" w:cs="Calibri"/>
                <w:i/>
                <w:iCs/>
                <w:color w:val="000000"/>
                <w:kern w:val="0"/>
                <w:lang w:eastAsia="en-CA"/>
              </w:rPr>
              <w:t>23</w:t>
            </w:r>
            <w:r w:rsidRPr="00E2119A">
              <w:rPr>
                <w:rFonts w:ascii="Calibri" w:hAnsi="Calibri" w:cs="Calibri"/>
                <w:i/>
                <w:iCs/>
                <w:color w:val="000000"/>
                <w:kern w:val="0"/>
                <w:lang w:eastAsia="en-CA"/>
              </w:rPr>
              <w:t>S Bioretention Soil.</w:t>
            </w:r>
          </w:p>
        </w:tc>
      </w:tr>
      <w:tr w:rsidR="00A00623" w:rsidRPr="00E2119A" w14:paraId="63047537" w14:textId="77777777" w:rsidTr="00B07C9A">
        <w:trPr>
          <w:trHeight w:val="144"/>
        </w:trPr>
        <w:tc>
          <w:tcPr>
            <w:tcW w:w="720" w:type="dxa"/>
            <w:shd w:val="clear" w:color="auto" w:fill="auto"/>
            <w:noWrap/>
            <w:hideMark/>
          </w:tcPr>
          <w:p w14:paraId="3547FF7D" w14:textId="77777777" w:rsidR="00A00623" w:rsidRPr="00E2119A" w:rsidRDefault="00A00623" w:rsidP="00A00623">
            <w:pPr>
              <w:outlineLvl w:val="0"/>
              <w:rPr>
                <w:rFonts w:ascii="Calibri" w:hAnsi="Calibri" w:cs="Calibri"/>
                <w:color w:val="000000"/>
                <w:kern w:val="0"/>
                <w:lang w:eastAsia="en-CA"/>
              </w:rPr>
            </w:pPr>
          </w:p>
        </w:tc>
        <w:tc>
          <w:tcPr>
            <w:tcW w:w="1885" w:type="dxa"/>
            <w:shd w:val="clear" w:color="auto" w:fill="auto"/>
            <w:noWrap/>
            <w:hideMark/>
          </w:tcPr>
          <w:p w14:paraId="26212C90" w14:textId="77777777" w:rsidR="00A00623" w:rsidRPr="00E2119A" w:rsidRDefault="00A00623" w:rsidP="00A00623">
            <w:pPr>
              <w:outlineLvl w:val="0"/>
              <w:rPr>
                <w:rFonts w:ascii="Times New Roman" w:hAnsi="Times New Roman"/>
                <w:kern w:val="0"/>
                <w:sz w:val="20"/>
                <w:szCs w:val="20"/>
                <w:lang w:eastAsia="en-CA"/>
              </w:rPr>
            </w:pPr>
          </w:p>
        </w:tc>
        <w:tc>
          <w:tcPr>
            <w:tcW w:w="630" w:type="dxa"/>
            <w:shd w:val="clear" w:color="auto" w:fill="auto"/>
            <w:noWrap/>
          </w:tcPr>
          <w:p w14:paraId="61B75518" w14:textId="59972AA7" w:rsidR="00A00623" w:rsidRPr="00A00623" w:rsidRDefault="00A00623" w:rsidP="00A00623">
            <w:pPr>
              <w:pStyle w:val="ListParagraph"/>
              <w:numPr>
                <w:ilvl w:val="0"/>
                <w:numId w:val="9"/>
              </w:numPr>
              <w:jc w:val="center"/>
              <w:outlineLvl w:val="0"/>
              <w:rPr>
                <w:rFonts w:ascii="Calibri" w:hAnsi="Calibri" w:cs="Calibri"/>
                <w:color w:val="000000"/>
                <w:kern w:val="0"/>
                <w:lang w:eastAsia="en-CA"/>
              </w:rPr>
            </w:pPr>
          </w:p>
        </w:tc>
        <w:tc>
          <w:tcPr>
            <w:tcW w:w="8124" w:type="dxa"/>
            <w:gridSpan w:val="4"/>
            <w:shd w:val="clear" w:color="auto" w:fill="auto"/>
            <w:hideMark/>
          </w:tcPr>
          <w:p w14:paraId="5148702E" w14:textId="77777777" w:rsidR="00A00623" w:rsidRPr="00E2119A" w:rsidRDefault="00A00623" w:rsidP="00A00623">
            <w:pPr>
              <w:outlineLvl w:val="0"/>
              <w:rPr>
                <w:rFonts w:ascii="Calibri" w:hAnsi="Calibri" w:cs="Calibri"/>
                <w:color w:val="000000"/>
                <w:kern w:val="0"/>
                <w:lang w:eastAsia="en-CA"/>
              </w:rPr>
            </w:pPr>
            <w:r w:rsidRPr="00E2119A">
              <w:rPr>
                <w:rFonts w:ascii="Calibri" w:hAnsi="Calibri" w:cs="Calibri"/>
                <w:color w:val="000000"/>
                <w:kern w:val="0"/>
                <w:lang w:eastAsia="en-CA"/>
              </w:rPr>
              <w:t>The Contractor Administrator may request independent sample collection.</w:t>
            </w:r>
          </w:p>
        </w:tc>
      </w:tr>
      <w:tr w:rsidR="00A00623" w:rsidRPr="00E2119A" w14:paraId="660BFC15" w14:textId="77777777" w:rsidTr="00B07C9A">
        <w:trPr>
          <w:trHeight w:val="144"/>
        </w:trPr>
        <w:tc>
          <w:tcPr>
            <w:tcW w:w="720" w:type="dxa"/>
            <w:shd w:val="clear" w:color="auto" w:fill="auto"/>
            <w:noWrap/>
            <w:hideMark/>
          </w:tcPr>
          <w:p w14:paraId="3D11BD63" w14:textId="77777777" w:rsidR="00A00623" w:rsidRPr="00E2119A" w:rsidRDefault="00A00623" w:rsidP="00A00623">
            <w:pPr>
              <w:outlineLvl w:val="0"/>
              <w:rPr>
                <w:rFonts w:ascii="Calibri" w:hAnsi="Calibri" w:cs="Calibri"/>
                <w:color w:val="000000"/>
                <w:kern w:val="0"/>
                <w:lang w:eastAsia="en-CA"/>
              </w:rPr>
            </w:pPr>
          </w:p>
        </w:tc>
        <w:tc>
          <w:tcPr>
            <w:tcW w:w="1885" w:type="dxa"/>
            <w:shd w:val="clear" w:color="auto" w:fill="auto"/>
            <w:noWrap/>
            <w:hideMark/>
          </w:tcPr>
          <w:p w14:paraId="6C9B42D9" w14:textId="77777777" w:rsidR="00A00623" w:rsidRPr="00E2119A" w:rsidRDefault="00A00623" w:rsidP="00A00623">
            <w:pPr>
              <w:outlineLvl w:val="0"/>
              <w:rPr>
                <w:rFonts w:ascii="Times New Roman" w:hAnsi="Times New Roman"/>
                <w:kern w:val="0"/>
                <w:sz w:val="20"/>
                <w:szCs w:val="20"/>
                <w:lang w:eastAsia="en-CA"/>
              </w:rPr>
            </w:pPr>
          </w:p>
        </w:tc>
        <w:tc>
          <w:tcPr>
            <w:tcW w:w="630" w:type="dxa"/>
            <w:shd w:val="clear" w:color="auto" w:fill="auto"/>
            <w:noWrap/>
          </w:tcPr>
          <w:p w14:paraId="1B606E67" w14:textId="174C23B5" w:rsidR="00A00623" w:rsidRPr="00A00623" w:rsidRDefault="00A00623" w:rsidP="00A00623">
            <w:pPr>
              <w:pStyle w:val="ListParagraph"/>
              <w:numPr>
                <w:ilvl w:val="0"/>
                <w:numId w:val="9"/>
              </w:numPr>
              <w:jc w:val="center"/>
              <w:outlineLvl w:val="0"/>
              <w:rPr>
                <w:rFonts w:ascii="Calibri" w:hAnsi="Calibri" w:cs="Calibri"/>
                <w:color w:val="000000"/>
                <w:kern w:val="0"/>
                <w:lang w:eastAsia="en-CA"/>
              </w:rPr>
            </w:pPr>
          </w:p>
        </w:tc>
        <w:tc>
          <w:tcPr>
            <w:tcW w:w="8124" w:type="dxa"/>
            <w:gridSpan w:val="4"/>
            <w:shd w:val="clear" w:color="auto" w:fill="auto"/>
            <w:hideMark/>
          </w:tcPr>
          <w:p w14:paraId="5D782ABA" w14:textId="176F69AA" w:rsidR="00A00623" w:rsidRPr="00E2119A" w:rsidRDefault="00A00623" w:rsidP="00A00623">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For geotextiles and impermeable liners, </w:t>
            </w:r>
            <w:r w:rsidRPr="00E2119A">
              <w:rPr>
                <w:rFonts w:ascii="Calibri" w:hAnsi="Calibri" w:cs="Calibri"/>
                <w:i/>
                <w:iCs/>
                <w:color w:val="000000"/>
                <w:kern w:val="0"/>
                <w:lang w:eastAsia="en-CA"/>
              </w:rPr>
              <w:t xml:space="preserve">Contractor </w:t>
            </w:r>
            <w:r w:rsidRPr="00E2119A">
              <w:rPr>
                <w:rFonts w:ascii="Calibri" w:hAnsi="Calibri" w:cs="Calibri"/>
                <w:color w:val="000000"/>
                <w:kern w:val="0"/>
                <w:lang w:eastAsia="en-CA"/>
              </w:rPr>
              <w:t xml:space="preserve">shall submit samples a minimum of 30 days prior to start of the project unless otherwise stated by </w:t>
            </w:r>
            <w:r w:rsidR="00465C09" w:rsidRPr="00465C09">
              <w:rPr>
                <w:rFonts w:ascii="Calibri" w:hAnsi="Calibri" w:cs="Calibri"/>
                <w:i/>
                <w:iCs/>
                <w:color w:val="000000"/>
                <w:kern w:val="0"/>
                <w:lang w:eastAsia="en-CA"/>
              </w:rPr>
              <w:t>Contract administrator</w:t>
            </w:r>
            <w:r w:rsidRPr="00E2119A">
              <w:rPr>
                <w:rFonts w:ascii="Calibri" w:hAnsi="Calibri" w:cs="Calibri"/>
                <w:i/>
                <w:iCs/>
                <w:color w:val="000000"/>
                <w:kern w:val="0"/>
                <w:lang w:eastAsia="en-CA"/>
              </w:rPr>
              <w:t>.</w:t>
            </w:r>
          </w:p>
        </w:tc>
      </w:tr>
      <w:tr w:rsidR="00A00623" w:rsidRPr="00E2119A" w14:paraId="1597FF4E" w14:textId="77777777" w:rsidTr="00B07C9A">
        <w:trPr>
          <w:trHeight w:val="144"/>
        </w:trPr>
        <w:tc>
          <w:tcPr>
            <w:tcW w:w="720" w:type="dxa"/>
            <w:shd w:val="clear" w:color="auto" w:fill="auto"/>
            <w:noWrap/>
            <w:hideMark/>
          </w:tcPr>
          <w:p w14:paraId="74D29BA6" w14:textId="77777777" w:rsidR="00A00623" w:rsidRPr="00E2119A" w:rsidRDefault="00A00623" w:rsidP="00A00623">
            <w:pPr>
              <w:outlineLvl w:val="0"/>
              <w:rPr>
                <w:rFonts w:ascii="Calibri" w:hAnsi="Calibri" w:cs="Calibri"/>
                <w:color w:val="000000"/>
                <w:kern w:val="0"/>
                <w:lang w:eastAsia="en-CA"/>
              </w:rPr>
            </w:pPr>
          </w:p>
        </w:tc>
        <w:tc>
          <w:tcPr>
            <w:tcW w:w="1885" w:type="dxa"/>
            <w:shd w:val="clear" w:color="auto" w:fill="auto"/>
            <w:noWrap/>
            <w:hideMark/>
          </w:tcPr>
          <w:p w14:paraId="4EAA3055" w14:textId="77777777" w:rsidR="00A00623" w:rsidRPr="00E2119A" w:rsidRDefault="00A00623" w:rsidP="00A00623">
            <w:pPr>
              <w:outlineLvl w:val="0"/>
              <w:rPr>
                <w:rFonts w:ascii="Times New Roman" w:hAnsi="Times New Roman"/>
                <w:kern w:val="0"/>
                <w:sz w:val="20"/>
                <w:szCs w:val="20"/>
                <w:lang w:eastAsia="en-CA"/>
              </w:rPr>
            </w:pPr>
          </w:p>
        </w:tc>
        <w:tc>
          <w:tcPr>
            <w:tcW w:w="630" w:type="dxa"/>
            <w:shd w:val="clear" w:color="auto" w:fill="auto"/>
            <w:noWrap/>
          </w:tcPr>
          <w:p w14:paraId="720CFE9F" w14:textId="5F02A4D4" w:rsidR="00A00623" w:rsidRPr="00A00623" w:rsidRDefault="00A00623" w:rsidP="00A00623">
            <w:pPr>
              <w:pStyle w:val="ListParagraph"/>
              <w:numPr>
                <w:ilvl w:val="0"/>
                <w:numId w:val="9"/>
              </w:numPr>
              <w:jc w:val="center"/>
              <w:outlineLvl w:val="0"/>
              <w:rPr>
                <w:rFonts w:ascii="Calibri" w:hAnsi="Calibri" w:cs="Calibri"/>
                <w:color w:val="000000"/>
                <w:kern w:val="0"/>
                <w:lang w:eastAsia="en-CA"/>
              </w:rPr>
            </w:pPr>
          </w:p>
        </w:tc>
        <w:tc>
          <w:tcPr>
            <w:tcW w:w="8124" w:type="dxa"/>
            <w:gridSpan w:val="4"/>
            <w:shd w:val="clear" w:color="auto" w:fill="auto"/>
            <w:hideMark/>
          </w:tcPr>
          <w:p w14:paraId="7791207B" w14:textId="1882888F" w:rsidR="00A00623" w:rsidRPr="00E2119A" w:rsidRDefault="00A00623" w:rsidP="00A00623">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Provide to the </w:t>
            </w:r>
            <w:r w:rsidR="00465C09" w:rsidRPr="00465C09">
              <w:rPr>
                <w:rFonts w:ascii="Calibri" w:hAnsi="Calibri" w:cs="Calibri"/>
                <w:i/>
                <w:iCs/>
                <w:color w:val="000000"/>
                <w:kern w:val="0"/>
                <w:lang w:eastAsia="en-CA"/>
              </w:rPr>
              <w:t>Contract administrator</w:t>
            </w:r>
            <w:r w:rsidRPr="00E2119A">
              <w:rPr>
                <w:rFonts w:ascii="Calibri" w:hAnsi="Calibri" w:cs="Calibri"/>
                <w:color w:val="000000"/>
                <w:kern w:val="0"/>
                <w:lang w:eastAsia="en-CA"/>
              </w:rPr>
              <w:t xml:space="preserve"> a copy of growing medium analysis from a testing facility approved by the </w:t>
            </w:r>
            <w:r w:rsidR="00465C09" w:rsidRPr="00465C09">
              <w:rPr>
                <w:rFonts w:ascii="Calibri" w:hAnsi="Calibri" w:cs="Calibri"/>
                <w:i/>
                <w:iCs/>
                <w:color w:val="000000"/>
                <w:kern w:val="0"/>
                <w:lang w:eastAsia="en-CA"/>
              </w:rPr>
              <w:t>Contract administrator</w:t>
            </w:r>
            <w:r w:rsidRPr="00E2119A">
              <w:rPr>
                <w:rFonts w:ascii="Calibri" w:hAnsi="Calibri" w:cs="Calibri"/>
                <w:color w:val="000000"/>
                <w:kern w:val="0"/>
                <w:lang w:eastAsia="en-CA"/>
              </w:rPr>
              <w:t xml:space="preserve">. The analysis shall be of tests done on the proposed growing medium from samples taken at the supply source within three weeks immediately prior to soil placement. Cost of initial analysis and subsequent tests to ensure compliance with this specification shall be borne by the contractor. Results of these tests shall be presented to the </w:t>
            </w:r>
            <w:r w:rsidR="00465C09" w:rsidRPr="00465C09">
              <w:rPr>
                <w:rFonts w:ascii="Calibri" w:hAnsi="Calibri" w:cs="Calibri"/>
                <w:i/>
                <w:iCs/>
                <w:color w:val="000000"/>
                <w:kern w:val="0"/>
                <w:lang w:eastAsia="en-CA"/>
              </w:rPr>
              <w:t>Contract administrator</w:t>
            </w:r>
            <w:r w:rsidRPr="00E2119A">
              <w:rPr>
                <w:rFonts w:ascii="Calibri" w:hAnsi="Calibri" w:cs="Calibri"/>
                <w:color w:val="000000"/>
                <w:kern w:val="0"/>
                <w:lang w:eastAsia="en-CA"/>
              </w:rPr>
              <w:t xml:space="preserve"> for review before any growing medium delivery to site. Refer to </w:t>
            </w:r>
            <w:r w:rsidRPr="00E2119A">
              <w:rPr>
                <w:rFonts w:ascii="Calibri" w:hAnsi="Calibri" w:cs="Calibri"/>
                <w:i/>
                <w:iCs/>
                <w:color w:val="000000"/>
                <w:kern w:val="0"/>
                <w:lang w:eastAsia="en-CA"/>
              </w:rPr>
              <w:t>Section 32 94 01S - Bioretention Soil</w:t>
            </w:r>
          </w:p>
        </w:tc>
      </w:tr>
      <w:tr w:rsidR="00A00623" w:rsidRPr="00E2119A" w14:paraId="7E576448" w14:textId="77777777" w:rsidTr="00B07C9A">
        <w:trPr>
          <w:trHeight w:val="144"/>
        </w:trPr>
        <w:tc>
          <w:tcPr>
            <w:tcW w:w="720" w:type="dxa"/>
            <w:shd w:val="clear" w:color="auto" w:fill="auto"/>
            <w:noWrap/>
            <w:hideMark/>
          </w:tcPr>
          <w:p w14:paraId="032A071E" w14:textId="77777777" w:rsidR="00A00623" w:rsidRPr="00E2119A" w:rsidRDefault="00A00623" w:rsidP="00A00623">
            <w:pPr>
              <w:outlineLvl w:val="0"/>
              <w:rPr>
                <w:rFonts w:ascii="Calibri" w:hAnsi="Calibri" w:cs="Calibri"/>
                <w:color w:val="000000"/>
                <w:kern w:val="0"/>
                <w:lang w:eastAsia="en-CA"/>
              </w:rPr>
            </w:pPr>
          </w:p>
        </w:tc>
        <w:tc>
          <w:tcPr>
            <w:tcW w:w="1885" w:type="dxa"/>
            <w:shd w:val="clear" w:color="auto" w:fill="auto"/>
            <w:noWrap/>
            <w:hideMark/>
          </w:tcPr>
          <w:p w14:paraId="7E5FAAB7" w14:textId="77777777" w:rsidR="00A00623" w:rsidRPr="00E2119A" w:rsidRDefault="00A00623" w:rsidP="00A00623">
            <w:pPr>
              <w:outlineLvl w:val="0"/>
              <w:rPr>
                <w:rFonts w:ascii="Times New Roman" w:hAnsi="Times New Roman"/>
                <w:kern w:val="0"/>
                <w:sz w:val="20"/>
                <w:szCs w:val="20"/>
                <w:lang w:eastAsia="en-CA"/>
              </w:rPr>
            </w:pPr>
          </w:p>
        </w:tc>
        <w:tc>
          <w:tcPr>
            <w:tcW w:w="630" w:type="dxa"/>
            <w:shd w:val="clear" w:color="auto" w:fill="auto"/>
            <w:noWrap/>
            <w:hideMark/>
          </w:tcPr>
          <w:p w14:paraId="37251DC1" w14:textId="77777777" w:rsidR="00A00623" w:rsidRPr="00E2119A" w:rsidRDefault="00A00623" w:rsidP="00A00623">
            <w:pPr>
              <w:outlineLvl w:val="0"/>
              <w:rPr>
                <w:rFonts w:ascii="Times New Roman" w:hAnsi="Times New Roman"/>
                <w:kern w:val="0"/>
                <w:sz w:val="20"/>
                <w:szCs w:val="20"/>
                <w:lang w:eastAsia="en-CA"/>
              </w:rPr>
            </w:pPr>
          </w:p>
        </w:tc>
        <w:tc>
          <w:tcPr>
            <w:tcW w:w="8124" w:type="dxa"/>
            <w:gridSpan w:val="4"/>
            <w:shd w:val="clear" w:color="auto" w:fill="auto"/>
            <w:hideMark/>
          </w:tcPr>
          <w:p w14:paraId="25F3357B" w14:textId="77777777" w:rsidR="00A00623" w:rsidRPr="00E2119A" w:rsidRDefault="00A00623" w:rsidP="00A00623">
            <w:pPr>
              <w:jc w:val="center"/>
              <w:outlineLvl w:val="0"/>
              <w:rPr>
                <w:rFonts w:ascii="Times New Roman" w:hAnsi="Times New Roman"/>
                <w:kern w:val="0"/>
                <w:sz w:val="20"/>
                <w:szCs w:val="20"/>
                <w:lang w:eastAsia="en-CA"/>
              </w:rPr>
            </w:pPr>
          </w:p>
        </w:tc>
      </w:tr>
      <w:tr w:rsidR="00A00623" w:rsidRPr="00E2119A" w14:paraId="7F8383A6" w14:textId="77777777" w:rsidTr="00B07C9A">
        <w:trPr>
          <w:trHeight w:val="144"/>
        </w:trPr>
        <w:tc>
          <w:tcPr>
            <w:tcW w:w="720" w:type="dxa"/>
            <w:shd w:val="clear" w:color="auto" w:fill="auto"/>
            <w:noWrap/>
            <w:hideMark/>
          </w:tcPr>
          <w:p w14:paraId="79AF0BA0" w14:textId="77777777" w:rsidR="00A00623" w:rsidRPr="00E2119A" w:rsidRDefault="00A00623" w:rsidP="00A00623">
            <w:pPr>
              <w:outlineLvl w:val="0"/>
              <w:rPr>
                <w:rFonts w:ascii="Times New Roman" w:hAnsi="Times New Roman"/>
                <w:kern w:val="0"/>
                <w:sz w:val="20"/>
                <w:szCs w:val="20"/>
                <w:lang w:eastAsia="en-CA"/>
              </w:rPr>
            </w:pPr>
          </w:p>
        </w:tc>
        <w:tc>
          <w:tcPr>
            <w:tcW w:w="1885" w:type="dxa"/>
            <w:shd w:val="clear" w:color="auto" w:fill="auto"/>
            <w:noWrap/>
            <w:hideMark/>
          </w:tcPr>
          <w:p w14:paraId="4B5DE180" w14:textId="77777777" w:rsidR="00A00623" w:rsidRPr="00E2119A" w:rsidRDefault="00A00623" w:rsidP="00A00623">
            <w:pPr>
              <w:outlineLvl w:val="0"/>
              <w:rPr>
                <w:rFonts w:ascii="Times New Roman" w:hAnsi="Times New Roman"/>
                <w:kern w:val="0"/>
                <w:sz w:val="20"/>
                <w:szCs w:val="20"/>
                <w:lang w:eastAsia="en-CA"/>
              </w:rPr>
            </w:pPr>
          </w:p>
        </w:tc>
        <w:tc>
          <w:tcPr>
            <w:tcW w:w="630" w:type="dxa"/>
            <w:shd w:val="clear" w:color="auto" w:fill="auto"/>
            <w:noWrap/>
            <w:hideMark/>
          </w:tcPr>
          <w:p w14:paraId="6BA0C663" w14:textId="77777777" w:rsidR="00A00623" w:rsidRPr="00E2119A" w:rsidRDefault="00A00623" w:rsidP="00A00623">
            <w:pPr>
              <w:outlineLvl w:val="0"/>
              <w:rPr>
                <w:rFonts w:ascii="Times New Roman" w:hAnsi="Times New Roman"/>
                <w:kern w:val="0"/>
                <w:sz w:val="20"/>
                <w:szCs w:val="20"/>
                <w:lang w:eastAsia="en-CA"/>
              </w:rPr>
            </w:pPr>
          </w:p>
        </w:tc>
        <w:tc>
          <w:tcPr>
            <w:tcW w:w="8124" w:type="dxa"/>
            <w:gridSpan w:val="4"/>
            <w:shd w:val="clear" w:color="auto" w:fill="auto"/>
            <w:hideMark/>
          </w:tcPr>
          <w:p w14:paraId="11E7AA78" w14:textId="77777777" w:rsidR="00A00623" w:rsidRPr="00E2119A" w:rsidRDefault="00A00623" w:rsidP="00A00623">
            <w:pPr>
              <w:jc w:val="center"/>
              <w:outlineLvl w:val="0"/>
              <w:rPr>
                <w:rFonts w:ascii="Times New Roman" w:hAnsi="Times New Roman"/>
                <w:kern w:val="0"/>
                <w:sz w:val="20"/>
                <w:szCs w:val="20"/>
                <w:lang w:eastAsia="en-CA"/>
              </w:rPr>
            </w:pPr>
          </w:p>
        </w:tc>
      </w:tr>
      <w:tr w:rsidR="00A00623" w:rsidRPr="00E2119A" w14:paraId="7540B5C2" w14:textId="77777777" w:rsidTr="00B07C9A">
        <w:trPr>
          <w:trHeight w:val="144"/>
        </w:trPr>
        <w:tc>
          <w:tcPr>
            <w:tcW w:w="720" w:type="dxa"/>
            <w:shd w:val="clear" w:color="auto" w:fill="auto"/>
            <w:noWrap/>
            <w:hideMark/>
          </w:tcPr>
          <w:p w14:paraId="735E7123" w14:textId="77777777" w:rsidR="00A00623" w:rsidRPr="00E2119A" w:rsidRDefault="00A00623" w:rsidP="00A00623">
            <w:pPr>
              <w:jc w:val="right"/>
              <w:rPr>
                <w:rFonts w:ascii="Calibri" w:hAnsi="Calibri" w:cs="Calibri"/>
                <w:b/>
                <w:bCs/>
                <w:color w:val="000000"/>
                <w:kern w:val="0"/>
                <w:lang w:eastAsia="en-CA"/>
              </w:rPr>
            </w:pPr>
            <w:r w:rsidRPr="00E2119A">
              <w:rPr>
                <w:rFonts w:ascii="Calibri" w:hAnsi="Calibri" w:cs="Calibri"/>
                <w:b/>
                <w:bCs/>
                <w:color w:val="000000"/>
                <w:kern w:val="0"/>
                <w:lang w:eastAsia="en-CA"/>
              </w:rPr>
              <w:t>1.5</w:t>
            </w:r>
          </w:p>
        </w:tc>
        <w:tc>
          <w:tcPr>
            <w:tcW w:w="1885" w:type="dxa"/>
            <w:shd w:val="clear" w:color="auto" w:fill="auto"/>
            <w:noWrap/>
            <w:hideMark/>
          </w:tcPr>
          <w:p w14:paraId="0927330B" w14:textId="77777777" w:rsidR="00A00623" w:rsidRPr="00E2119A" w:rsidRDefault="00A00623" w:rsidP="00A00623">
            <w:pPr>
              <w:rPr>
                <w:rFonts w:ascii="Calibri" w:hAnsi="Calibri" w:cs="Calibri"/>
                <w:b/>
                <w:bCs/>
                <w:color w:val="000000"/>
                <w:kern w:val="0"/>
                <w:lang w:eastAsia="en-CA"/>
              </w:rPr>
            </w:pPr>
            <w:r w:rsidRPr="00E2119A">
              <w:rPr>
                <w:rFonts w:ascii="Calibri" w:hAnsi="Calibri" w:cs="Calibri"/>
                <w:b/>
                <w:bCs/>
                <w:color w:val="000000"/>
                <w:kern w:val="0"/>
                <w:lang w:eastAsia="en-CA"/>
              </w:rPr>
              <w:t>Material Certifications</w:t>
            </w:r>
          </w:p>
        </w:tc>
        <w:tc>
          <w:tcPr>
            <w:tcW w:w="630" w:type="dxa"/>
            <w:shd w:val="clear" w:color="auto" w:fill="auto"/>
            <w:noWrap/>
          </w:tcPr>
          <w:p w14:paraId="3FDDF30E" w14:textId="68253878" w:rsidR="00A00623" w:rsidRPr="00A00623" w:rsidRDefault="00A00623" w:rsidP="00A00623">
            <w:pPr>
              <w:pStyle w:val="ListParagraph"/>
              <w:numPr>
                <w:ilvl w:val="0"/>
                <w:numId w:val="10"/>
              </w:numPr>
              <w:jc w:val="center"/>
              <w:rPr>
                <w:rFonts w:ascii="Calibri" w:hAnsi="Calibri" w:cs="Calibri"/>
                <w:color w:val="000000"/>
                <w:kern w:val="0"/>
                <w:lang w:eastAsia="en-CA"/>
              </w:rPr>
            </w:pPr>
          </w:p>
        </w:tc>
        <w:tc>
          <w:tcPr>
            <w:tcW w:w="8124" w:type="dxa"/>
            <w:gridSpan w:val="4"/>
            <w:shd w:val="clear" w:color="auto" w:fill="auto"/>
            <w:noWrap/>
            <w:hideMark/>
          </w:tcPr>
          <w:p w14:paraId="40C2338E" w14:textId="77777777" w:rsidR="00A00623" w:rsidRPr="00E2119A" w:rsidRDefault="00A00623" w:rsidP="00A00623">
            <w:pPr>
              <w:rPr>
                <w:rFonts w:ascii="Calibri" w:hAnsi="Calibri" w:cs="Calibri"/>
                <w:color w:val="000000"/>
                <w:kern w:val="0"/>
                <w:lang w:eastAsia="en-CA"/>
              </w:rPr>
            </w:pPr>
            <w:r w:rsidRPr="00E2119A">
              <w:rPr>
                <w:rFonts w:ascii="Calibri" w:hAnsi="Calibri" w:cs="Calibri"/>
                <w:color w:val="000000"/>
                <w:kern w:val="0"/>
                <w:lang w:eastAsia="en-CA"/>
              </w:rPr>
              <w:t xml:space="preserve">For Bioretention Soil Certifications, Refer to </w:t>
            </w:r>
            <w:r w:rsidRPr="00E2119A">
              <w:rPr>
                <w:rFonts w:ascii="Calibri" w:hAnsi="Calibri" w:cs="Calibri"/>
                <w:i/>
                <w:iCs/>
                <w:color w:val="000000"/>
                <w:kern w:val="0"/>
                <w:lang w:eastAsia="en-CA"/>
              </w:rPr>
              <w:t>Section 32 94 01S Bioretention Soil</w:t>
            </w:r>
          </w:p>
        </w:tc>
      </w:tr>
      <w:tr w:rsidR="00A00623" w:rsidRPr="00E2119A" w14:paraId="64187342" w14:textId="77777777" w:rsidTr="00B07C9A">
        <w:trPr>
          <w:trHeight w:val="144"/>
        </w:trPr>
        <w:tc>
          <w:tcPr>
            <w:tcW w:w="720" w:type="dxa"/>
            <w:shd w:val="clear" w:color="auto" w:fill="auto"/>
            <w:noWrap/>
            <w:hideMark/>
          </w:tcPr>
          <w:p w14:paraId="4E89D840" w14:textId="77777777" w:rsidR="00A00623" w:rsidRPr="00E2119A" w:rsidRDefault="00A00623" w:rsidP="00A00623">
            <w:pPr>
              <w:rPr>
                <w:rFonts w:ascii="Calibri" w:hAnsi="Calibri" w:cs="Calibri"/>
                <w:color w:val="000000"/>
                <w:kern w:val="0"/>
                <w:lang w:eastAsia="en-CA"/>
              </w:rPr>
            </w:pPr>
          </w:p>
        </w:tc>
        <w:tc>
          <w:tcPr>
            <w:tcW w:w="1885" w:type="dxa"/>
            <w:shd w:val="clear" w:color="auto" w:fill="auto"/>
            <w:noWrap/>
            <w:hideMark/>
          </w:tcPr>
          <w:p w14:paraId="1939E3FF" w14:textId="77777777" w:rsidR="00A00623" w:rsidRPr="00E2119A" w:rsidRDefault="00A00623" w:rsidP="00A00623">
            <w:pPr>
              <w:outlineLvl w:val="0"/>
              <w:rPr>
                <w:rFonts w:ascii="Times New Roman" w:hAnsi="Times New Roman"/>
                <w:kern w:val="0"/>
                <w:sz w:val="20"/>
                <w:szCs w:val="20"/>
                <w:lang w:eastAsia="en-CA"/>
              </w:rPr>
            </w:pPr>
          </w:p>
        </w:tc>
        <w:tc>
          <w:tcPr>
            <w:tcW w:w="630" w:type="dxa"/>
            <w:shd w:val="clear" w:color="auto" w:fill="auto"/>
            <w:noWrap/>
          </w:tcPr>
          <w:p w14:paraId="5CEC71D2" w14:textId="76F449C1" w:rsidR="00A00623" w:rsidRPr="00A00623" w:rsidRDefault="00A00623" w:rsidP="00A00623">
            <w:pPr>
              <w:pStyle w:val="ListParagraph"/>
              <w:numPr>
                <w:ilvl w:val="0"/>
                <w:numId w:val="10"/>
              </w:numPr>
              <w:jc w:val="center"/>
              <w:outlineLvl w:val="0"/>
              <w:rPr>
                <w:rFonts w:ascii="Calibri" w:hAnsi="Calibri" w:cs="Calibri"/>
                <w:color w:val="000000"/>
                <w:kern w:val="0"/>
                <w:highlight w:val="yellow"/>
                <w:lang w:eastAsia="en-CA"/>
              </w:rPr>
            </w:pPr>
          </w:p>
        </w:tc>
        <w:tc>
          <w:tcPr>
            <w:tcW w:w="8124" w:type="dxa"/>
            <w:gridSpan w:val="4"/>
            <w:shd w:val="clear" w:color="auto" w:fill="auto"/>
            <w:hideMark/>
          </w:tcPr>
          <w:p w14:paraId="75D76A5D" w14:textId="0FAEFA20" w:rsidR="00A00623" w:rsidRPr="0090774B" w:rsidRDefault="00A00623" w:rsidP="00A00623">
            <w:pPr>
              <w:outlineLvl w:val="0"/>
              <w:rPr>
                <w:rFonts w:ascii="Calibri" w:hAnsi="Calibri" w:cs="Calibri"/>
                <w:color w:val="000000"/>
                <w:kern w:val="0"/>
                <w:highlight w:val="yellow"/>
                <w:lang w:eastAsia="en-CA"/>
              </w:rPr>
            </w:pPr>
            <w:r w:rsidRPr="0090774B">
              <w:rPr>
                <w:rFonts w:ascii="Calibri" w:hAnsi="Calibri" w:cs="Calibri"/>
                <w:color w:val="000000"/>
                <w:kern w:val="0"/>
                <w:highlight w:val="yellow"/>
                <w:lang w:eastAsia="en-CA"/>
              </w:rPr>
              <w:t>Green Infrastructure Branch may appoint an independent testing facility to ascertain compliance with this specification and to recommend modifications to make the growing medium meet the requirements of this specification. Responsibility for the cost of these tests shall be determined on a project specific basis.</w:t>
            </w:r>
          </w:p>
        </w:tc>
      </w:tr>
      <w:tr w:rsidR="00A00623" w:rsidRPr="00E2119A" w14:paraId="0173B9A4" w14:textId="77777777" w:rsidTr="00B07C9A">
        <w:trPr>
          <w:trHeight w:val="144"/>
        </w:trPr>
        <w:tc>
          <w:tcPr>
            <w:tcW w:w="720" w:type="dxa"/>
            <w:shd w:val="clear" w:color="auto" w:fill="auto"/>
            <w:noWrap/>
            <w:hideMark/>
          </w:tcPr>
          <w:p w14:paraId="190AA663" w14:textId="77777777" w:rsidR="00A00623" w:rsidRPr="00E2119A" w:rsidRDefault="00A00623" w:rsidP="00A00623">
            <w:pPr>
              <w:outlineLvl w:val="0"/>
              <w:rPr>
                <w:rFonts w:ascii="Calibri" w:hAnsi="Calibri" w:cs="Calibri"/>
                <w:color w:val="000000"/>
                <w:kern w:val="0"/>
                <w:lang w:eastAsia="en-CA"/>
              </w:rPr>
            </w:pPr>
          </w:p>
        </w:tc>
        <w:tc>
          <w:tcPr>
            <w:tcW w:w="1885" w:type="dxa"/>
            <w:shd w:val="clear" w:color="auto" w:fill="auto"/>
            <w:noWrap/>
            <w:hideMark/>
          </w:tcPr>
          <w:p w14:paraId="489DDDA9" w14:textId="77777777" w:rsidR="00A00623" w:rsidRPr="00E2119A" w:rsidRDefault="00A00623" w:rsidP="00A00623">
            <w:pPr>
              <w:outlineLvl w:val="0"/>
              <w:rPr>
                <w:rFonts w:ascii="Times New Roman" w:hAnsi="Times New Roman"/>
                <w:kern w:val="0"/>
                <w:sz w:val="20"/>
                <w:szCs w:val="20"/>
                <w:lang w:eastAsia="en-CA"/>
              </w:rPr>
            </w:pPr>
          </w:p>
        </w:tc>
        <w:tc>
          <w:tcPr>
            <w:tcW w:w="630" w:type="dxa"/>
            <w:shd w:val="clear" w:color="auto" w:fill="auto"/>
            <w:noWrap/>
          </w:tcPr>
          <w:p w14:paraId="6B4D70FC" w14:textId="14BE5C1D" w:rsidR="00A00623" w:rsidRPr="00A00623" w:rsidRDefault="00A00623" w:rsidP="00A00623">
            <w:pPr>
              <w:pStyle w:val="ListParagraph"/>
              <w:numPr>
                <w:ilvl w:val="0"/>
                <w:numId w:val="10"/>
              </w:numPr>
              <w:jc w:val="center"/>
              <w:outlineLvl w:val="0"/>
              <w:rPr>
                <w:rFonts w:ascii="Calibri" w:hAnsi="Calibri" w:cs="Calibri"/>
                <w:color w:val="000000"/>
                <w:kern w:val="0"/>
                <w:lang w:eastAsia="en-CA"/>
              </w:rPr>
            </w:pPr>
          </w:p>
        </w:tc>
        <w:tc>
          <w:tcPr>
            <w:tcW w:w="8124" w:type="dxa"/>
            <w:gridSpan w:val="4"/>
            <w:shd w:val="clear" w:color="auto" w:fill="auto"/>
            <w:hideMark/>
          </w:tcPr>
          <w:p w14:paraId="14F47686" w14:textId="128669FD" w:rsidR="00A00623" w:rsidRPr="00E2119A" w:rsidRDefault="00A00623" w:rsidP="00A00623">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For geosynthetic certification, refer to </w:t>
            </w:r>
            <w:r w:rsidRPr="00E2119A">
              <w:rPr>
                <w:rFonts w:ascii="Calibri" w:hAnsi="Calibri" w:cs="Calibri"/>
                <w:i/>
                <w:iCs/>
                <w:color w:val="000000"/>
                <w:kern w:val="0"/>
                <w:lang w:eastAsia="en-CA"/>
              </w:rPr>
              <w:t>Section 31 32 19 Geosynthetics</w:t>
            </w:r>
            <w:r w:rsidR="00EF2965">
              <w:rPr>
                <w:rFonts w:ascii="Calibri" w:hAnsi="Calibri" w:cs="Calibri"/>
                <w:i/>
                <w:iCs/>
                <w:color w:val="000000"/>
                <w:kern w:val="0"/>
                <w:lang w:eastAsia="en-CA"/>
              </w:rPr>
              <w:t>.</w:t>
            </w:r>
          </w:p>
        </w:tc>
      </w:tr>
      <w:tr w:rsidR="00A00623" w:rsidRPr="00E2119A" w14:paraId="7223F2C4" w14:textId="77777777" w:rsidTr="00B07C9A">
        <w:trPr>
          <w:trHeight w:val="144"/>
        </w:trPr>
        <w:tc>
          <w:tcPr>
            <w:tcW w:w="720" w:type="dxa"/>
            <w:shd w:val="clear" w:color="auto" w:fill="auto"/>
            <w:noWrap/>
          </w:tcPr>
          <w:p w14:paraId="4213D1AD" w14:textId="77777777" w:rsidR="00A00623" w:rsidRPr="00E2119A" w:rsidRDefault="00A00623" w:rsidP="00A00623">
            <w:pPr>
              <w:outlineLvl w:val="0"/>
              <w:rPr>
                <w:rFonts w:ascii="Calibri" w:hAnsi="Calibri" w:cs="Calibri"/>
                <w:color w:val="000000"/>
                <w:kern w:val="0"/>
                <w:lang w:eastAsia="en-CA"/>
              </w:rPr>
            </w:pPr>
          </w:p>
        </w:tc>
        <w:tc>
          <w:tcPr>
            <w:tcW w:w="1885" w:type="dxa"/>
            <w:shd w:val="clear" w:color="auto" w:fill="auto"/>
            <w:noWrap/>
          </w:tcPr>
          <w:p w14:paraId="0D5FB7D4" w14:textId="77777777" w:rsidR="00A00623" w:rsidRPr="00E2119A" w:rsidRDefault="00A00623" w:rsidP="00A00623">
            <w:pPr>
              <w:outlineLvl w:val="0"/>
              <w:rPr>
                <w:rFonts w:ascii="Times New Roman" w:hAnsi="Times New Roman"/>
                <w:kern w:val="0"/>
                <w:sz w:val="20"/>
                <w:szCs w:val="20"/>
                <w:lang w:eastAsia="en-CA"/>
              </w:rPr>
            </w:pPr>
          </w:p>
        </w:tc>
        <w:tc>
          <w:tcPr>
            <w:tcW w:w="630" w:type="dxa"/>
            <w:shd w:val="clear" w:color="auto" w:fill="auto"/>
            <w:noWrap/>
          </w:tcPr>
          <w:p w14:paraId="2C1C0972" w14:textId="77777777" w:rsidR="00A00623" w:rsidRPr="00A00623" w:rsidRDefault="00A00623" w:rsidP="00A00623">
            <w:pPr>
              <w:pStyle w:val="ListParagraph"/>
              <w:numPr>
                <w:ilvl w:val="0"/>
                <w:numId w:val="10"/>
              </w:numPr>
              <w:jc w:val="center"/>
              <w:outlineLvl w:val="0"/>
              <w:rPr>
                <w:rFonts w:ascii="Calibri" w:hAnsi="Calibri" w:cs="Calibri"/>
                <w:color w:val="000000"/>
                <w:kern w:val="0"/>
                <w:lang w:eastAsia="en-CA"/>
              </w:rPr>
            </w:pPr>
          </w:p>
        </w:tc>
        <w:tc>
          <w:tcPr>
            <w:tcW w:w="8124" w:type="dxa"/>
            <w:gridSpan w:val="4"/>
            <w:shd w:val="clear" w:color="auto" w:fill="auto"/>
          </w:tcPr>
          <w:p w14:paraId="4AA3348D" w14:textId="374CA5EE" w:rsidR="00A00623" w:rsidRPr="00E2119A" w:rsidRDefault="00A00623" w:rsidP="00A00623">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For </w:t>
            </w:r>
            <w:r>
              <w:rPr>
                <w:rFonts w:ascii="Calibri" w:hAnsi="Calibri" w:cs="Calibri"/>
                <w:color w:val="000000"/>
                <w:kern w:val="0"/>
                <w:lang w:eastAsia="en-CA"/>
              </w:rPr>
              <w:t>soil cell</w:t>
            </w:r>
            <w:r w:rsidRPr="00E2119A">
              <w:rPr>
                <w:rFonts w:ascii="Calibri" w:hAnsi="Calibri" w:cs="Calibri"/>
                <w:color w:val="000000"/>
                <w:kern w:val="0"/>
                <w:lang w:eastAsia="en-CA"/>
              </w:rPr>
              <w:t xml:space="preserve"> certification, refer to</w:t>
            </w:r>
            <w:r>
              <w:rPr>
                <w:rFonts w:ascii="Calibri" w:hAnsi="Calibri" w:cs="Calibri"/>
                <w:color w:val="000000"/>
                <w:kern w:val="0"/>
                <w:lang w:eastAsia="en-CA"/>
              </w:rPr>
              <w:t xml:space="preserve"> supplier documentation</w:t>
            </w:r>
            <w:r w:rsidR="00EF2965">
              <w:rPr>
                <w:rFonts w:ascii="Calibri" w:hAnsi="Calibri" w:cs="Calibri"/>
                <w:color w:val="000000"/>
                <w:kern w:val="0"/>
                <w:lang w:eastAsia="en-CA"/>
              </w:rPr>
              <w:t>.</w:t>
            </w:r>
          </w:p>
        </w:tc>
      </w:tr>
      <w:tr w:rsidR="00A00623" w:rsidRPr="00E2119A" w14:paraId="2A9364FC" w14:textId="77777777" w:rsidTr="00B07C9A">
        <w:trPr>
          <w:trHeight w:val="144"/>
        </w:trPr>
        <w:tc>
          <w:tcPr>
            <w:tcW w:w="720" w:type="dxa"/>
            <w:shd w:val="clear" w:color="auto" w:fill="auto"/>
            <w:noWrap/>
            <w:hideMark/>
          </w:tcPr>
          <w:p w14:paraId="4FA57C94" w14:textId="77777777" w:rsidR="00A00623" w:rsidRPr="00E2119A" w:rsidRDefault="00A00623" w:rsidP="00A00623">
            <w:pPr>
              <w:outlineLvl w:val="0"/>
              <w:rPr>
                <w:rFonts w:ascii="Calibri" w:hAnsi="Calibri" w:cs="Calibri"/>
                <w:color w:val="000000"/>
                <w:kern w:val="0"/>
                <w:lang w:eastAsia="en-CA"/>
              </w:rPr>
            </w:pPr>
          </w:p>
        </w:tc>
        <w:tc>
          <w:tcPr>
            <w:tcW w:w="1885" w:type="dxa"/>
            <w:shd w:val="clear" w:color="auto" w:fill="auto"/>
            <w:noWrap/>
            <w:hideMark/>
          </w:tcPr>
          <w:p w14:paraId="1AA915DB" w14:textId="77777777" w:rsidR="00A00623" w:rsidRPr="00E2119A" w:rsidRDefault="00A00623" w:rsidP="00A00623">
            <w:pPr>
              <w:outlineLvl w:val="0"/>
              <w:rPr>
                <w:rFonts w:ascii="Times New Roman" w:hAnsi="Times New Roman"/>
                <w:kern w:val="0"/>
                <w:sz w:val="20"/>
                <w:szCs w:val="20"/>
                <w:lang w:eastAsia="en-CA"/>
              </w:rPr>
            </w:pPr>
          </w:p>
        </w:tc>
        <w:tc>
          <w:tcPr>
            <w:tcW w:w="630" w:type="dxa"/>
            <w:shd w:val="clear" w:color="auto" w:fill="auto"/>
            <w:noWrap/>
            <w:hideMark/>
          </w:tcPr>
          <w:p w14:paraId="63B83A90" w14:textId="77777777" w:rsidR="00A00623" w:rsidRPr="00E2119A" w:rsidRDefault="00A00623" w:rsidP="00A00623">
            <w:pPr>
              <w:outlineLvl w:val="0"/>
              <w:rPr>
                <w:rFonts w:ascii="Times New Roman" w:hAnsi="Times New Roman"/>
                <w:kern w:val="0"/>
                <w:sz w:val="20"/>
                <w:szCs w:val="20"/>
                <w:lang w:eastAsia="en-CA"/>
              </w:rPr>
            </w:pPr>
          </w:p>
        </w:tc>
        <w:tc>
          <w:tcPr>
            <w:tcW w:w="8124" w:type="dxa"/>
            <w:gridSpan w:val="4"/>
            <w:shd w:val="clear" w:color="auto" w:fill="auto"/>
            <w:hideMark/>
          </w:tcPr>
          <w:p w14:paraId="2DAB9582" w14:textId="77777777" w:rsidR="00A00623" w:rsidRPr="00E2119A" w:rsidRDefault="00A00623" w:rsidP="00A00623">
            <w:pPr>
              <w:jc w:val="center"/>
              <w:outlineLvl w:val="0"/>
              <w:rPr>
                <w:rFonts w:ascii="Times New Roman" w:hAnsi="Times New Roman"/>
                <w:kern w:val="0"/>
                <w:sz w:val="20"/>
                <w:szCs w:val="20"/>
                <w:lang w:eastAsia="en-CA"/>
              </w:rPr>
            </w:pPr>
          </w:p>
        </w:tc>
      </w:tr>
      <w:tr w:rsidR="00A00623" w:rsidRPr="00E2119A" w14:paraId="165591F8" w14:textId="77777777" w:rsidTr="00B07C9A">
        <w:trPr>
          <w:trHeight w:val="422"/>
        </w:trPr>
        <w:tc>
          <w:tcPr>
            <w:tcW w:w="720" w:type="dxa"/>
            <w:shd w:val="clear" w:color="auto" w:fill="auto"/>
            <w:noWrap/>
            <w:hideMark/>
          </w:tcPr>
          <w:p w14:paraId="7395D955" w14:textId="77777777" w:rsidR="00A00623" w:rsidRPr="00E2119A" w:rsidRDefault="00A00623" w:rsidP="00A00623">
            <w:pPr>
              <w:jc w:val="right"/>
              <w:rPr>
                <w:rFonts w:ascii="Calibri" w:hAnsi="Calibri" w:cs="Calibri"/>
                <w:b/>
                <w:bCs/>
                <w:color w:val="000000"/>
                <w:kern w:val="0"/>
                <w:lang w:eastAsia="en-CA"/>
              </w:rPr>
            </w:pPr>
            <w:r w:rsidRPr="00E2119A">
              <w:rPr>
                <w:rFonts w:ascii="Calibri" w:hAnsi="Calibri" w:cs="Calibri"/>
                <w:b/>
                <w:bCs/>
                <w:color w:val="000000"/>
                <w:kern w:val="0"/>
                <w:lang w:eastAsia="en-CA"/>
              </w:rPr>
              <w:t>1.6</w:t>
            </w:r>
          </w:p>
        </w:tc>
        <w:tc>
          <w:tcPr>
            <w:tcW w:w="1885" w:type="dxa"/>
            <w:shd w:val="clear" w:color="auto" w:fill="auto"/>
            <w:noWrap/>
            <w:hideMark/>
          </w:tcPr>
          <w:p w14:paraId="56BF7E26" w14:textId="77777777" w:rsidR="00A00623" w:rsidRPr="00E2119A" w:rsidRDefault="00A00623" w:rsidP="00A00623">
            <w:pPr>
              <w:rPr>
                <w:rFonts w:ascii="Calibri" w:hAnsi="Calibri" w:cs="Calibri"/>
                <w:b/>
                <w:bCs/>
                <w:color w:val="000000"/>
                <w:kern w:val="0"/>
                <w:lang w:eastAsia="en-CA"/>
              </w:rPr>
            </w:pPr>
            <w:r w:rsidRPr="00E2119A">
              <w:rPr>
                <w:rFonts w:ascii="Calibri" w:hAnsi="Calibri" w:cs="Calibri"/>
                <w:b/>
                <w:bCs/>
                <w:color w:val="000000"/>
                <w:kern w:val="0"/>
                <w:lang w:eastAsia="en-CA"/>
              </w:rPr>
              <w:t>Scheduling of Work</w:t>
            </w:r>
          </w:p>
        </w:tc>
        <w:tc>
          <w:tcPr>
            <w:tcW w:w="630" w:type="dxa"/>
            <w:shd w:val="clear" w:color="auto" w:fill="auto"/>
            <w:noWrap/>
          </w:tcPr>
          <w:p w14:paraId="0B5763C8" w14:textId="23BFED99" w:rsidR="00A00623" w:rsidRPr="00EF2965" w:rsidRDefault="00A00623" w:rsidP="00EF2965">
            <w:pPr>
              <w:pStyle w:val="ListParagraph"/>
              <w:numPr>
                <w:ilvl w:val="0"/>
                <w:numId w:val="11"/>
              </w:numPr>
              <w:jc w:val="center"/>
              <w:rPr>
                <w:rFonts w:ascii="Calibri" w:hAnsi="Calibri" w:cs="Calibri"/>
                <w:color w:val="000000"/>
                <w:kern w:val="0"/>
                <w:lang w:eastAsia="en-CA"/>
              </w:rPr>
            </w:pPr>
          </w:p>
        </w:tc>
        <w:tc>
          <w:tcPr>
            <w:tcW w:w="8124" w:type="dxa"/>
            <w:gridSpan w:val="4"/>
            <w:shd w:val="clear" w:color="auto" w:fill="auto"/>
            <w:hideMark/>
          </w:tcPr>
          <w:p w14:paraId="329B9951" w14:textId="5921B7E5" w:rsidR="00A00623" w:rsidRPr="00EF2965" w:rsidRDefault="00EF2965" w:rsidP="00A00623">
            <w:pPr>
              <w:rPr>
                <w:rFonts w:ascii="Calibri" w:hAnsi="Calibri" w:cs="Calibri"/>
                <w:i/>
                <w:iCs/>
                <w:color w:val="000000"/>
              </w:rPr>
            </w:pPr>
            <w:r>
              <w:rPr>
                <w:rFonts w:ascii="Calibri" w:hAnsi="Calibri" w:cs="Calibri"/>
                <w:color w:val="000000"/>
              </w:rPr>
              <w:t xml:space="preserve">Refer to </w:t>
            </w:r>
            <w:r>
              <w:rPr>
                <w:rFonts w:ascii="Calibri" w:hAnsi="Calibri" w:cs="Calibri"/>
                <w:i/>
                <w:iCs/>
                <w:color w:val="000000"/>
              </w:rPr>
              <w:t>Section 01 32 16.19S Construction Schedule</w:t>
            </w:r>
          </w:p>
        </w:tc>
      </w:tr>
      <w:tr w:rsidR="00EF2965" w:rsidRPr="00E2119A" w14:paraId="534F49D0" w14:textId="77777777" w:rsidTr="00B07C9A">
        <w:trPr>
          <w:trHeight w:val="144"/>
        </w:trPr>
        <w:tc>
          <w:tcPr>
            <w:tcW w:w="720" w:type="dxa"/>
            <w:shd w:val="clear" w:color="auto" w:fill="auto"/>
            <w:noWrap/>
          </w:tcPr>
          <w:p w14:paraId="4DD6647D" w14:textId="77777777" w:rsidR="00EF2965" w:rsidRPr="00E2119A" w:rsidRDefault="00EF2965" w:rsidP="00EF2965">
            <w:pPr>
              <w:rPr>
                <w:rFonts w:ascii="Calibri" w:hAnsi="Calibri" w:cs="Calibri"/>
                <w:color w:val="000000"/>
                <w:kern w:val="0"/>
                <w:lang w:eastAsia="en-CA"/>
              </w:rPr>
            </w:pPr>
          </w:p>
        </w:tc>
        <w:tc>
          <w:tcPr>
            <w:tcW w:w="1885" w:type="dxa"/>
            <w:shd w:val="clear" w:color="auto" w:fill="auto"/>
            <w:noWrap/>
          </w:tcPr>
          <w:p w14:paraId="34D9DD69" w14:textId="77777777" w:rsidR="00EF2965" w:rsidRPr="00E2119A" w:rsidRDefault="00EF2965" w:rsidP="00EF2965">
            <w:pPr>
              <w:rPr>
                <w:rFonts w:ascii="Times New Roman" w:hAnsi="Times New Roman"/>
                <w:kern w:val="0"/>
                <w:sz w:val="20"/>
                <w:szCs w:val="20"/>
                <w:lang w:eastAsia="en-CA"/>
              </w:rPr>
            </w:pPr>
          </w:p>
        </w:tc>
        <w:tc>
          <w:tcPr>
            <w:tcW w:w="630" w:type="dxa"/>
            <w:shd w:val="clear" w:color="auto" w:fill="auto"/>
            <w:noWrap/>
          </w:tcPr>
          <w:p w14:paraId="250FE25B" w14:textId="77777777" w:rsidR="00EF2965" w:rsidRPr="00EF2965" w:rsidRDefault="00EF2965" w:rsidP="00EF2965">
            <w:pPr>
              <w:pStyle w:val="ListParagraph"/>
              <w:numPr>
                <w:ilvl w:val="0"/>
                <w:numId w:val="11"/>
              </w:numPr>
              <w:jc w:val="center"/>
              <w:rPr>
                <w:rFonts w:ascii="Calibri" w:hAnsi="Calibri" w:cs="Calibri"/>
                <w:color w:val="000000"/>
                <w:kern w:val="0"/>
                <w:lang w:eastAsia="en-CA"/>
              </w:rPr>
            </w:pPr>
          </w:p>
        </w:tc>
        <w:tc>
          <w:tcPr>
            <w:tcW w:w="8124" w:type="dxa"/>
            <w:gridSpan w:val="4"/>
            <w:shd w:val="clear" w:color="auto" w:fill="auto"/>
          </w:tcPr>
          <w:p w14:paraId="6D6B9566" w14:textId="7230D563" w:rsidR="00EF2965" w:rsidRDefault="00EF2965" w:rsidP="00EF2965">
            <w:pPr>
              <w:rPr>
                <w:rFonts w:ascii="Calibri" w:hAnsi="Calibri" w:cs="Calibri"/>
                <w:color w:val="000000"/>
              </w:rPr>
            </w:pPr>
            <w:r w:rsidRPr="005C5185">
              <w:rPr>
                <w:rFonts w:ascii="Calibri" w:hAnsi="Calibri" w:cs="Calibri"/>
                <w:color w:val="000000"/>
                <w:kern w:val="0"/>
                <w:lang w:eastAsia="en-CA"/>
              </w:rPr>
              <w:t>Schedule work to minimize interruptions to existing services</w:t>
            </w:r>
          </w:p>
        </w:tc>
      </w:tr>
      <w:tr w:rsidR="00EF2965" w:rsidRPr="00E2119A" w14:paraId="5CE3AC39" w14:textId="77777777" w:rsidTr="00B07C9A">
        <w:trPr>
          <w:trHeight w:val="144"/>
        </w:trPr>
        <w:tc>
          <w:tcPr>
            <w:tcW w:w="720" w:type="dxa"/>
            <w:shd w:val="clear" w:color="auto" w:fill="auto"/>
            <w:noWrap/>
            <w:hideMark/>
          </w:tcPr>
          <w:p w14:paraId="6BCD8CE4" w14:textId="77777777" w:rsidR="00EF2965" w:rsidRPr="00E2119A" w:rsidRDefault="00EF2965" w:rsidP="00EF2965">
            <w:pPr>
              <w:rPr>
                <w:rFonts w:ascii="Calibri" w:hAnsi="Calibri" w:cs="Calibri"/>
                <w:color w:val="000000"/>
                <w:kern w:val="0"/>
                <w:lang w:eastAsia="en-CA"/>
              </w:rPr>
            </w:pPr>
          </w:p>
        </w:tc>
        <w:tc>
          <w:tcPr>
            <w:tcW w:w="1885" w:type="dxa"/>
            <w:shd w:val="clear" w:color="auto" w:fill="auto"/>
            <w:noWrap/>
            <w:hideMark/>
          </w:tcPr>
          <w:p w14:paraId="47A2F0B4" w14:textId="77777777" w:rsidR="00EF2965" w:rsidRPr="00E2119A" w:rsidRDefault="00EF2965" w:rsidP="00EF2965">
            <w:pPr>
              <w:rPr>
                <w:rFonts w:ascii="Times New Roman" w:hAnsi="Times New Roman"/>
                <w:kern w:val="0"/>
                <w:sz w:val="20"/>
                <w:szCs w:val="20"/>
                <w:lang w:eastAsia="en-CA"/>
              </w:rPr>
            </w:pPr>
          </w:p>
        </w:tc>
        <w:tc>
          <w:tcPr>
            <w:tcW w:w="630" w:type="dxa"/>
            <w:shd w:val="clear" w:color="auto" w:fill="auto"/>
            <w:noWrap/>
          </w:tcPr>
          <w:p w14:paraId="50F8F631" w14:textId="150ACDB1" w:rsidR="00EF2965" w:rsidRPr="00EF2965" w:rsidRDefault="00EF2965" w:rsidP="00EF2965">
            <w:pPr>
              <w:pStyle w:val="ListParagraph"/>
              <w:numPr>
                <w:ilvl w:val="0"/>
                <w:numId w:val="11"/>
              </w:numPr>
              <w:jc w:val="center"/>
              <w:rPr>
                <w:rFonts w:ascii="Calibri" w:hAnsi="Calibri" w:cs="Calibri"/>
                <w:color w:val="000000"/>
                <w:kern w:val="0"/>
                <w:lang w:eastAsia="en-CA"/>
              </w:rPr>
            </w:pPr>
          </w:p>
        </w:tc>
        <w:tc>
          <w:tcPr>
            <w:tcW w:w="8124" w:type="dxa"/>
            <w:gridSpan w:val="4"/>
            <w:shd w:val="clear" w:color="auto" w:fill="auto"/>
            <w:hideMark/>
          </w:tcPr>
          <w:p w14:paraId="7A09969B" w14:textId="6414DE37" w:rsidR="00EF2965" w:rsidRPr="00E2119A" w:rsidRDefault="00EF2965" w:rsidP="00EF2965">
            <w:pPr>
              <w:rPr>
                <w:rFonts w:ascii="Calibri" w:hAnsi="Calibri" w:cs="Calibri"/>
                <w:color w:val="000000"/>
                <w:kern w:val="0"/>
                <w:lang w:eastAsia="en-CA"/>
              </w:rPr>
            </w:pPr>
            <w:r>
              <w:rPr>
                <w:rFonts w:ascii="Calibri" w:hAnsi="Calibri" w:cs="Calibri"/>
                <w:color w:val="000000"/>
              </w:rPr>
              <w:t>Co-ordination of the installation of the structural soil mixture and growing medium is critical.  Ensure scheduling has been co-ordinated with all consultants and related contractors.</w:t>
            </w:r>
          </w:p>
        </w:tc>
      </w:tr>
      <w:tr w:rsidR="00EF2965" w:rsidRPr="00E2119A" w14:paraId="64489598" w14:textId="77777777" w:rsidTr="00B07C9A">
        <w:trPr>
          <w:trHeight w:val="144"/>
        </w:trPr>
        <w:tc>
          <w:tcPr>
            <w:tcW w:w="720" w:type="dxa"/>
            <w:shd w:val="clear" w:color="auto" w:fill="auto"/>
            <w:noWrap/>
            <w:hideMark/>
          </w:tcPr>
          <w:p w14:paraId="2A720B71" w14:textId="77777777" w:rsidR="00EF2965" w:rsidRPr="00E2119A" w:rsidRDefault="00EF2965" w:rsidP="00EF2965">
            <w:pPr>
              <w:rPr>
                <w:rFonts w:ascii="Calibri" w:hAnsi="Calibri" w:cs="Calibri"/>
                <w:color w:val="000000"/>
                <w:kern w:val="0"/>
                <w:lang w:eastAsia="en-CA"/>
              </w:rPr>
            </w:pPr>
          </w:p>
        </w:tc>
        <w:tc>
          <w:tcPr>
            <w:tcW w:w="1885" w:type="dxa"/>
            <w:shd w:val="clear" w:color="auto" w:fill="auto"/>
            <w:noWrap/>
            <w:hideMark/>
          </w:tcPr>
          <w:p w14:paraId="742DAB44"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tcPr>
          <w:p w14:paraId="171038E8" w14:textId="3EDF1501" w:rsidR="00EF2965" w:rsidRPr="00EF2965" w:rsidRDefault="00EF2965" w:rsidP="00EF2965">
            <w:pPr>
              <w:pStyle w:val="ListParagraph"/>
              <w:numPr>
                <w:ilvl w:val="0"/>
                <w:numId w:val="11"/>
              </w:numPr>
              <w:jc w:val="center"/>
              <w:outlineLvl w:val="0"/>
              <w:rPr>
                <w:rFonts w:ascii="Calibri" w:hAnsi="Calibri" w:cs="Calibri"/>
                <w:color w:val="000000"/>
                <w:kern w:val="0"/>
                <w:lang w:eastAsia="en-CA"/>
              </w:rPr>
            </w:pPr>
          </w:p>
        </w:tc>
        <w:tc>
          <w:tcPr>
            <w:tcW w:w="8124" w:type="dxa"/>
            <w:gridSpan w:val="4"/>
            <w:shd w:val="clear" w:color="auto" w:fill="auto"/>
            <w:hideMark/>
          </w:tcPr>
          <w:p w14:paraId="6463D0A7" w14:textId="61925761" w:rsidR="00EF2965" w:rsidRPr="00E2119A" w:rsidRDefault="00EF2965" w:rsidP="00EF2965">
            <w:pPr>
              <w:outlineLvl w:val="0"/>
              <w:rPr>
                <w:rFonts w:ascii="Calibri" w:hAnsi="Calibri" w:cs="Calibri"/>
                <w:color w:val="000000"/>
                <w:kern w:val="0"/>
                <w:lang w:eastAsia="en-CA"/>
              </w:rPr>
            </w:pPr>
            <w:r>
              <w:rPr>
                <w:rFonts w:ascii="Calibri" w:hAnsi="Calibri" w:cs="Calibri"/>
                <w:color w:val="000000"/>
              </w:rPr>
              <w:t>Maintain existing drainage conditions during construction</w:t>
            </w:r>
            <w:r w:rsidR="00B53469">
              <w:rPr>
                <w:rFonts w:ascii="Calibri" w:hAnsi="Calibri" w:cs="Calibri"/>
                <w:color w:val="000000"/>
              </w:rPr>
              <w:t>.</w:t>
            </w:r>
          </w:p>
        </w:tc>
      </w:tr>
      <w:tr w:rsidR="00EF2965" w:rsidRPr="00E2119A" w14:paraId="5F22F40B" w14:textId="77777777" w:rsidTr="00B07C9A">
        <w:trPr>
          <w:trHeight w:val="144"/>
        </w:trPr>
        <w:tc>
          <w:tcPr>
            <w:tcW w:w="720" w:type="dxa"/>
            <w:shd w:val="clear" w:color="auto" w:fill="auto"/>
            <w:noWrap/>
            <w:hideMark/>
          </w:tcPr>
          <w:p w14:paraId="4F9FDCE2"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42E99CD3"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tcPr>
          <w:p w14:paraId="17321283" w14:textId="0F35AB05" w:rsidR="00EF2965" w:rsidRPr="00EF2965" w:rsidRDefault="00EF2965" w:rsidP="00EF2965">
            <w:pPr>
              <w:pStyle w:val="ListParagraph"/>
              <w:numPr>
                <w:ilvl w:val="0"/>
                <w:numId w:val="11"/>
              </w:numPr>
              <w:jc w:val="center"/>
              <w:outlineLvl w:val="0"/>
              <w:rPr>
                <w:rFonts w:ascii="Calibri" w:hAnsi="Calibri" w:cs="Calibri"/>
                <w:color w:val="000000"/>
                <w:kern w:val="0"/>
                <w:lang w:eastAsia="en-CA"/>
              </w:rPr>
            </w:pPr>
          </w:p>
        </w:tc>
        <w:tc>
          <w:tcPr>
            <w:tcW w:w="8124" w:type="dxa"/>
            <w:gridSpan w:val="4"/>
            <w:shd w:val="clear" w:color="auto" w:fill="auto"/>
            <w:hideMark/>
          </w:tcPr>
          <w:p w14:paraId="76FCE67B" w14:textId="1BA17408" w:rsidR="00EF2965" w:rsidRPr="00E2119A" w:rsidRDefault="00EF2965" w:rsidP="00EF2965">
            <w:pPr>
              <w:outlineLvl w:val="0"/>
              <w:rPr>
                <w:rFonts w:ascii="Calibri" w:hAnsi="Calibri" w:cs="Calibri"/>
                <w:color w:val="000000"/>
                <w:kern w:val="0"/>
                <w:lang w:eastAsia="en-CA"/>
              </w:rPr>
            </w:pPr>
            <w:r>
              <w:rPr>
                <w:rFonts w:ascii="Calibri" w:hAnsi="Calibri" w:cs="Calibri"/>
                <w:color w:val="000000"/>
              </w:rPr>
              <w:t xml:space="preserve">Submit schedule of expected interruptions to </w:t>
            </w:r>
            <w:r w:rsidR="00465C09" w:rsidRPr="00465C09">
              <w:rPr>
                <w:rFonts w:ascii="Calibri" w:hAnsi="Calibri" w:cs="Calibri"/>
                <w:i/>
                <w:iCs/>
                <w:color w:val="000000"/>
              </w:rPr>
              <w:t>Contract administrator</w:t>
            </w:r>
            <w:r>
              <w:rPr>
                <w:rFonts w:ascii="Calibri" w:hAnsi="Calibri" w:cs="Calibri"/>
                <w:color w:val="000000"/>
              </w:rPr>
              <w:t xml:space="preserve"> for approval and adhere to approved schedule</w:t>
            </w:r>
          </w:p>
        </w:tc>
      </w:tr>
      <w:tr w:rsidR="00EF2965" w:rsidRPr="00E2119A" w14:paraId="160142B2" w14:textId="77777777" w:rsidTr="00B07C9A">
        <w:trPr>
          <w:trHeight w:val="144"/>
        </w:trPr>
        <w:tc>
          <w:tcPr>
            <w:tcW w:w="720" w:type="dxa"/>
            <w:shd w:val="clear" w:color="auto" w:fill="auto"/>
            <w:noWrap/>
            <w:hideMark/>
          </w:tcPr>
          <w:p w14:paraId="367ADB18"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22340442"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tcPr>
          <w:p w14:paraId="409417F7" w14:textId="16C7B262" w:rsidR="00EF2965" w:rsidRPr="00EF2965" w:rsidRDefault="00EF2965" w:rsidP="00EF2965">
            <w:pPr>
              <w:pStyle w:val="ListParagraph"/>
              <w:numPr>
                <w:ilvl w:val="0"/>
                <w:numId w:val="11"/>
              </w:numPr>
              <w:jc w:val="center"/>
              <w:outlineLvl w:val="0"/>
              <w:rPr>
                <w:rFonts w:ascii="Calibri" w:hAnsi="Calibri" w:cs="Calibri"/>
                <w:color w:val="000000"/>
                <w:kern w:val="0"/>
                <w:lang w:eastAsia="en-CA"/>
              </w:rPr>
            </w:pPr>
          </w:p>
        </w:tc>
        <w:tc>
          <w:tcPr>
            <w:tcW w:w="8124" w:type="dxa"/>
            <w:gridSpan w:val="4"/>
            <w:shd w:val="clear" w:color="auto" w:fill="auto"/>
            <w:hideMark/>
          </w:tcPr>
          <w:p w14:paraId="0C683D38" w14:textId="2F9861C9" w:rsidR="00EF2965" w:rsidRPr="00E2119A" w:rsidRDefault="00EF2965" w:rsidP="00EF2965">
            <w:pPr>
              <w:outlineLvl w:val="0"/>
              <w:rPr>
                <w:rFonts w:ascii="Calibri" w:hAnsi="Calibri" w:cs="Calibri"/>
                <w:color w:val="000000"/>
                <w:kern w:val="0"/>
                <w:lang w:eastAsia="en-CA"/>
              </w:rPr>
            </w:pPr>
            <w:r>
              <w:rPr>
                <w:rFonts w:ascii="Calibri" w:hAnsi="Calibri" w:cs="Calibri"/>
                <w:color w:val="000000"/>
              </w:rPr>
              <w:t>All work scheduling shall accommodate requirements set by the project administrator regarding key stages of construction and stages and/or tasks where a GI branch inspector is required on site.</w:t>
            </w:r>
          </w:p>
        </w:tc>
      </w:tr>
      <w:tr w:rsidR="00EF2965" w:rsidRPr="00E2119A" w14:paraId="1AD7B815" w14:textId="77777777" w:rsidTr="00B07C9A">
        <w:trPr>
          <w:trHeight w:val="144"/>
        </w:trPr>
        <w:tc>
          <w:tcPr>
            <w:tcW w:w="720" w:type="dxa"/>
            <w:shd w:val="clear" w:color="auto" w:fill="auto"/>
            <w:noWrap/>
            <w:hideMark/>
          </w:tcPr>
          <w:p w14:paraId="496866BA"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4539D306"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tcPr>
          <w:p w14:paraId="566164C5" w14:textId="06130C2F" w:rsidR="00EF2965" w:rsidRPr="00EF2965" w:rsidRDefault="00EF2965" w:rsidP="00EF2965">
            <w:pPr>
              <w:pStyle w:val="ListParagraph"/>
              <w:numPr>
                <w:ilvl w:val="0"/>
                <w:numId w:val="11"/>
              </w:numPr>
              <w:jc w:val="center"/>
              <w:outlineLvl w:val="0"/>
              <w:rPr>
                <w:rFonts w:ascii="Calibri" w:hAnsi="Calibri" w:cs="Calibri"/>
                <w:color w:val="000000"/>
                <w:kern w:val="0"/>
                <w:lang w:eastAsia="en-CA"/>
              </w:rPr>
            </w:pPr>
          </w:p>
        </w:tc>
        <w:tc>
          <w:tcPr>
            <w:tcW w:w="8124" w:type="dxa"/>
            <w:gridSpan w:val="4"/>
            <w:shd w:val="clear" w:color="auto" w:fill="auto"/>
            <w:hideMark/>
          </w:tcPr>
          <w:p w14:paraId="7163C05E" w14:textId="52DFF865" w:rsidR="00EF2965" w:rsidRPr="00E2119A" w:rsidRDefault="00EF2965" w:rsidP="00EF2965">
            <w:pPr>
              <w:outlineLvl w:val="0"/>
              <w:rPr>
                <w:rFonts w:ascii="Calibri" w:hAnsi="Calibri" w:cs="Calibri"/>
                <w:color w:val="000000"/>
                <w:kern w:val="0"/>
                <w:lang w:eastAsia="en-CA"/>
              </w:rPr>
            </w:pPr>
            <w:r>
              <w:rPr>
                <w:rFonts w:ascii="Calibri" w:hAnsi="Calibri" w:cs="Calibri"/>
                <w:color w:val="000000"/>
              </w:rPr>
              <w:t xml:space="preserve">Additional information regarding scheduling of material placement is provided in </w:t>
            </w:r>
            <w:r w:rsidR="00B53469" w:rsidRPr="00B53469">
              <w:rPr>
                <w:rFonts w:ascii="Calibri" w:hAnsi="Calibri" w:cs="Calibri"/>
                <w:i/>
                <w:iCs/>
                <w:color w:val="000000"/>
              </w:rPr>
              <w:t>3.0 EXECUTION</w:t>
            </w:r>
          </w:p>
        </w:tc>
      </w:tr>
      <w:tr w:rsidR="00EF2965" w:rsidRPr="00E2119A" w14:paraId="0902BF7F" w14:textId="77777777" w:rsidTr="00B07C9A">
        <w:trPr>
          <w:trHeight w:val="144"/>
        </w:trPr>
        <w:tc>
          <w:tcPr>
            <w:tcW w:w="720" w:type="dxa"/>
            <w:shd w:val="clear" w:color="auto" w:fill="auto"/>
            <w:noWrap/>
            <w:hideMark/>
          </w:tcPr>
          <w:p w14:paraId="60BDC0B0"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6A960F94"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19E09355" w14:textId="77777777" w:rsidR="00EF2965" w:rsidRPr="00E2119A" w:rsidRDefault="00EF2965" w:rsidP="00EF2965">
            <w:pPr>
              <w:outlineLvl w:val="0"/>
              <w:rPr>
                <w:rFonts w:ascii="Times New Roman" w:hAnsi="Times New Roman"/>
                <w:kern w:val="0"/>
                <w:sz w:val="20"/>
                <w:szCs w:val="20"/>
                <w:lang w:eastAsia="en-CA"/>
              </w:rPr>
            </w:pPr>
          </w:p>
        </w:tc>
        <w:tc>
          <w:tcPr>
            <w:tcW w:w="8124" w:type="dxa"/>
            <w:gridSpan w:val="4"/>
            <w:shd w:val="clear" w:color="auto" w:fill="auto"/>
            <w:hideMark/>
          </w:tcPr>
          <w:p w14:paraId="5780F34D" w14:textId="77777777" w:rsidR="00EF2965" w:rsidRPr="00E2119A" w:rsidRDefault="00EF2965" w:rsidP="00EF2965">
            <w:pPr>
              <w:jc w:val="center"/>
              <w:outlineLvl w:val="0"/>
              <w:rPr>
                <w:rFonts w:ascii="Times New Roman" w:hAnsi="Times New Roman"/>
                <w:kern w:val="0"/>
                <w:sz w:val="20"/>
                <w:szCs w:val="20"/>
                <w:lang w:eastAsia="en-CA"/>
              </w:rPr>
            </w:pPr>
          </w:p>
        </w:tc>
      </w:tr>
      <w:tr w:rsidR="00EF2965" w:rsidRPr="00E2119A" w14:paraId="21E4F9BF" w14:textId="77777777" w:rsidTr="00B07C9A">
        <w:trPr>
          <w:trHeight w:val="144"/>
        </w:trPr>
        <w:tc>
          <w:tcPr>
            <w:tcW w:w="720" w:type="dxa"/>
            <w:shd w:val="clear" w:color="auto" w:fill="auto"/>
            <w:noWrap/>
            <w:hideMark/>
          </w:tcPr>
          <w:p w14:paraId="49791B8A" w14:textId="77777777" w:rsidR="00EF2965" w:rsidRPr="00E2119A" w:rsidRDefault="00EF2965" w:rsidP="00EF2965">
            <w:pPr>
              <w:jc w:val="right"/>
              <w:rPr>
                <w:rFonts w:ascii="Calibri" w:hAnsi="Calibri" w:cs="Calibri"/>
                <w:b/>
                <w:bCs/>
                <w:color w:val="000000"/>
                <w:kern w:val="0"/>
                <w:lang w:eastAsia="en-CA"/>
              </w:rPr>
            </w:pPr>
            <w:r w:rsidRPr="00E2119A">
              <w:rPr>
                <w:rFonts w:ascii="Calibri" w:hAnsi="Calibri" w:cs="Calibri"/>
                <w:b/>
                <w:bCs/>
                <w:color w:val="000000"/>
                <w:kern w:val="0"/>
                <w:lang w:eastAsia="en-CA"/>
              </w:rPr>
              <w:t>1.7</w:t>
            </w:r>
          </w:p>
        </w:tc>
        <w:tc>
          <w:tcPr>
            <w:tcW w:w="1885" w:type="dxa"/>
            <w:shd w:val="clear" w:color="auto" w:fill="auto"/>
            <w:noWrap/>
            <w:hideMark/>
          </w:tcPr>
          <w:p w14:paraId="46226402" w14:textId="77777777" w:rsidR="00EF2965" w:rsidRPr="00B53469" w:rsidRDefault="00EF2965" w:rsidP="00EF2965">
            <w:pPr>
              <w:rPr>
                <w:rFonts w:ascii="Calibri" w:hAnsi="Calibri" w:cs="Calibri"/>
                <w:b/>
                <w:bCs/>
                <w:color w:val="000000"/>
                <w:kern w:val="0"/>
                <w:highlight w:val="yellow"/>
                <w:lang w:eastAsia="en-CA"/>
              </w:rPr>
            </w:pPr>
            <w:r w:rsidRPr="00B53469">
              <w:rPr>
                <w:rFonts w:ascii="Calibri" w:hAnsi="Calibri" w:cs="Calibri"/>
                <w:b/>
                <w:bCs/>
                <w:color w:val="000000"/>
                <w:kern w:val="0"/>
                <w:highlight w:val="yellow"/>
                <w:lang w:eastAsia="en-CA"/>
              </w:rPr>
              <w:t>Measurements and Payment</w:t>
            </w:r>
          </w:p>
        </w:tc>
        <w:tc>
          <w:tcPr>
            <w:tcW w:w="630" w:type="dxa"/>
            <w:shd w:val="clear" w:color="auto" w:fill="auto"/>
            <w:noWrap/>
            <w:hideMark/>
          </w:tcPr>
          <w:p w14:paraId="306389A1" w14:textId="77777777" w:rsidR="00EF2965" w:rsidRPr="00B53469" w:rsidRDefault="00EF2965" w:rsidP="00EF2965">
            <w:pPr>
              <w:jc w:val="center"/>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.1</w:t>
            </w:r>
          </w:p>
        </w:tc>
        <w:tc>
          <w:tcPr>
            <w:tcW w:w="8124" w:type="dxa"/>
            <w:gridSpan w:val="4"/>
            <w:shd w:val="clear" w:color="auto" w:fill="auto"/>
            <w:hideMark/>
          </w:tcPr>
          <w:p w14:paraId="75A3A45A" w14:textId="7232468F" w:rsidR="00EF2965" w:rsidRPr="00B53469" w:rsidRDefault="00EF2965" w:rsidP="00EF2965">
            <w:pPr>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 xml:space="preserve">Payment subject to grading approval by the </w:t>
            </w:r>
            <w:r w:rsidR="00465C09" w:rsidRPr="00465C09">
              <w:rPr>
                <w:rFonts w:ascii="Calibri" w:hAnsi="Calibri" w:cs="Calibri"/>
                <w:i/>
                <w:iCs/>
                <w:color w:val="000000"/>
                <w:kern w:val="0"/>
                <w:highlight w:val="yellow"/>
                <w:lang w:eastAsia="en-CA"/>
              </w:rPr>
              <w:t>contract administrator</w:t>
            </w:r>
            <w:r w:rsidRPr="00B53469">
              <w:rPr>
                <w:rFonts w:ascii="Calibri" w:hAnsi="Calibri" w:cs="Calibri"/>
                <w:color w:val="000000"/>
                <w:kern w:val="0"/>
                <w:highlight w:val="yellow"/>
                <w:lang w:eastAsia="en-CA"/>
              </w:rPr>
              <w:t xml:space="preserve">. </w:t>
            </w:r>
          </w:p>
        </w:tc>
      </w:tr>
      <w:tr w:rsidR="00EF2965" w:rsidRPr="00E2119A" w14:paraId="02FC6E96" w14:textId="77777777" w:rsidTr="00B07C9A">
        <w:trPr>
          <w:trHeight w:val="144"/>
        </w:trPr>
        <w:tc>
          <w:tcPr>
            <w:tcW w:w="720" w:type="dxa"/>
            <w:shd w:val="clear" w:color="auto" w:fill="auto"/>
            <w:noWrap/>
            <w:hideMark/>
          </w:tcPr>
          <w:p w14:paraId="684DE156" w14:textId="77777777" w:rsidR="00EF2965" w:rsidRPr="00E2119A" w:rsidRDefault="00EF2965" w:rsidP="00EF2965">
            <w:pPr>
              <w:rPr>
                <w:rFonts w:ascii="Calibri" w:hAnsi="Calibri" w:cs="Calibri"/>
                <w:color w:val="000000"/>
                <w:kern w:val="0"/>
                <w:lang w:eastAsia="en-CA"/>
              </w:rPr>
            </w:pPr>
          </w:p>
        </w:tc>
        <w:tc>
          <w:tcPr>
            <w:tcW w:w="1885" w:type="dxa"/>
            <w:shd w:val="clear" w:color="auto" w:fill="auto"/>
            <w:noWrap/>
            <w:hideMark/>
          </w:tcPr>
          <w:p w14:paraId="0ECA8EFD" w14:textId="77777777" w:rsidR="00EF2965" w:rsidRPr="00B53469" w:rsidRDefault="00EF2965" w:rsidP="00EF2965">
            <w:pPr>
              <w:outlineLvl w:val="0"/>
              <w:rPr>
                <w:rFonts w:ascii="Times New Roman" w:hAnsi="Times New Roman"/>
                <w:kern w:val="0"/>
                <w:sz w:val="20"/>
                <w:szCs w:val="20"/>
                <w:highlight w:val="yellow"/>
                <w:lang w:eastAsia="en-CA"/>
              </w:rPr>
            </w:pPr>
          </w:p>
        </w:tc>
        <w:tc>
          <w:tcPr>
            <w:tcW w:w="630" w:type="dxa"/>
            <w:shd w:val="clear" w:color="auto" w:fill="auto"/>
            <w:noWrap/>
            <w:hideMark/>
          </w:tcPr>
          <w:p w14:paraId="0BDC4539" w14:textId="77777777" w:rsidR="00EF2965" w:rsidRPr="00B53469" w:rsidRDefault="00EF2965" w:rsidP="00EF2965">
            <w:pPr>
              <w:jc w:val="cente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.2</w:t>
            </w:r>
          </w:p>
        </w:tc>
        <w:tc>
          <w:tcPr>
            <w:tcW w:w="8124" w:type="dxa"/>
            <w:gridSpan w:val="4"/>
            <w:shd w:val="clear" w:color="auto" w:fill="auto"/>
            <w:hideMark/>
          </w:tcPr>
          <w:p w14:paraId="1C584FDC" w14:textId="77777777" w:rsidR="00EF2965" w:rsidRPr="00B53469" w:rsidRDefault="00EF2965" w:rsidP="00EF2965">
            <w:pP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Scale tickets or packing slips shall accompany invoices to confirm quantity installed.</w:t>
            </w:r>
          </w:p>
        </w:tc>
      </w:tr>
      <w:tr w:rsidR="00EF2965" w:rsidRPr="00E2119A" w14:paraId="5A62919A" w14:textId="77777777" w:rsidTr="00B07C9A">
        <w:trPr>
          <w:trHeight w:val="144"/>
        </w:trPr>
        <w:tc>
          <w:tcPr>
            <w:tcW w:w="720" w:type="dxa"/>
            <w:shd w:val="clear" w:color="auto" w:fill="auto"/>
            <w:noWrap/>
            <w:hideMark/>
          </w:tcPr>
          <w:p w14:paraId="292B24CB"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772F5158" w14:textId="77777777" w:rsidR="00EF2965" w:rsidRPr="00B53469" w:rsidRDefault="00EF2965" w:rsidP="00EF2965">
            <w:pPr>
              <w:outlineLvl w:val="0"/>
              <w:rPr>
                <w:rFonts w:ascii="Times New Roman" w:hAnsi="Times New Roman"/>
                <w:kern w:val="0"/>
                <w:sz w:val="20"/>
                <w:szCs w:val="20"/>
                <w:highlight w:val="yellow"/>
                <w:lang w:eastAsia="en-CA"/>
              </w:rPr>
            </w:pPr>
          </w:p>
        </w:tc>
        <w:tc>
          <w:tcPr>
            <w:tcW w:w="630" w:type="dxa"/>
            <w:shd w:val="clear" w:color="auto" w:fill="auto"/>
            <w:noWrap/>
            <w:hideMark/>
          </w:tcPr>
          <w:p w14:paraId="6D508664" w14:textId="77777777" w:rsidR="00EF2965" w:rsidRPr="00B53469" w:rsidRDefault="00EF2965" w:rsidP="00EF2965">
            <w:pPr>
              <w:jc w:val="cente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.3</w:t>
            </w:r>
          </w:p>
        </w:tc>
        <w:tc>
          <w:tcPr>
            <w:tcW w:w="8124" w:type="dxa"/>
            <w:gridSpan w:val="4"/>
            <w:shd w:val="clear" w:color="auto" w:fill="auto"/>
            <w:hideMark/>
          </w:tcPr>
          <w:p w14:paraId="45409A0C" w14:textId="77777777" w:rsidR="00EF2965" w:rsidRPr="00B53469" w:rsidRDefault="00EF2965" w:rsidP="00EF2965">
            <w:pP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 xml:space="preserve">Payment for site clearing and earthwork will include the trucking and disposal of existing soil, vegetation, and debris at an approved designated facility. </w:t>
            </w:r>
          </w:p>
        </w:tc>
      </w:tr>
      <w:tr w:rsidR="00EF2965" w:rsidRPr="00E2119A" w14:paraId="74EB5073" w14:textId="77777777" w:rsidTr="00B07C9A">
        <w:trPr>
          <w:trHeight w:val="144"/>
        </w:trPr>
        <w:tc>
          <w:tcPr>
            <w:tcW w:w="720" w:type="dxa"/>
            <w:shd w:val="clear" w:color="auto" w:fill="auto"/>
            <w:noWrap/>
            <w:hideMark/>
          </w:tcPr>
          <w:p w14:paraId="1278B995"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3C744D8A" w14:textId="77777777" w:rsidR="00EF2965" w:rsidRPr="00B53469" w:rsidRDefault="00EF2965" w:rsidP="00EF2965">
            <w:pPr>
              <w:outlineLvl w:val="0"/>
              <w:rPr>
                <w:rFonts w:ascii="Times New Roman" w:hAnsi="Times New Roman"/>
                <w:kern w:val="0"/>
                <w:sz w:val="20"/>
                <w:szCs w:val="20"/>
                <w:highlight w:val="yellow"/>
                <w:lang w:eastAsia="en-CA"/>
              </w:rPr>
            </w:pPr>
          </w:p>
        </w:tc>
        <w:tc>
          <w:tcPr>
            <w:tcW w:w="630" w:type="dxa"/>
            <w:shd w:val="clear" w:color="auto" w:fill="auto"/>
            <w:noWrap/>
            <w:hideMark/>
          </w:tcPr>
          <w:p w14:paraId="54CF7AC0" w14:textId="77777777" w:rsidR="00EF2965" w:rsidRPr="00B53469" w:rsidRDefault="00EF2965" w:rsidP="00EF2965">
            <w:pPr>
              <w:jc w:val="cente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.4</w:t>
            </w:r>
          </w:p>
        </w:tc>
        <w:tc>
          <w:tcPr>
            <w:tcW w:w="8124" w:type="dxa"/>
            <w:gridSpan w:val="4"/>
            <w:shd w:val="clear" w:color="auto" w:fill="auto"/>
            <w:hideMark/>
          </w:tcPr>
          <w:p w14:paraId="36A50CDD" w14:textId="77777777" w:rsidR="00EF2965" w:rsidRPr="00B53469" w:rsidRDefault="00EF2965" w:rsidP="00EF2965">
            <w:pP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Payment for site grading of stockpiled native soil includes cut and fill excavation and its on-site redistribution and compaction to design elevations and grades with off-site disposal of surplus materials to be paid for separately. Measurement for site grading will be made for the entire area graded including excavating and filling.</w:t>
            </w:r>
          </w:p>
        </w:tc>
      </w:tr>
      <w:tr w:rsidR="00EF2965" w:rsidRPr="00E2119A" w14:paraId="65EC50B6" w14:textId="77777777" w:rsidTr="00B07C9A">
        <w:trPr>
          <w:trHeight w:val="144"/>
        </w:trPr>
        <w:tc>
          <w:tcPr>
            <w:tcW w:w="720" w:type="dxa"/>
            <w:shd w:val="clear" w:color="auto" w:fill="auto"/>
            <w:noWrap/>
            <w:hideMark/>
          </w:tcPr>
          <w:p w14:paraId="027A47A3"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281AF56F" w14:textId="77777777" w:rsidR="00EF2965" w:rsidRPr="00B53469" w:rsidRDefault="00EF2965" w:rsidP="00EF2965">
            <w:pPr>
              <w:outlineLvl w:val="0"/>
              <w:rPr>
                <w:rFonts w:ascii="Times New Roman" w:hAnsi="Times New Roman"/>
                <w:kern w:val="0"/>
                <w:sz w:val="20"/>
                <w:szCs w:val="20"/>
                <w:highlight w:val="yellow"/>
                <w:lang w:eastAsia="en-CA"/>
              </w:rPr>
            </w:pPr>
          </w:p>
        </w:tc>
        <w:tc>
          <w:tcPr>
            <w:tcW w:w="630" w:type="dxa"/>
            <w:shd w:val="clear" w:color="auto" w:fill="auto"/>
            <w:noWrap/>
            <w:hideMark/>
          </w:tcPr>
          <w:p w14:paraId="2D46662A" w14:textId="77777777" w:rsidR="00EF2965" w:rsidRPr="00B53469" w:rsidRDefault="00EF2965" w:rsidP="00EF2965">
            <w:pPr>
              <w:jc w:val="cente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.5</w:t>
            </w:r>
          </w:p>
        </w:tc>
        <w:tc>
          <w:tcPr>
            <w:tcW w:w="8124" w:type="dxa"/>
            <w:gridSpan w:val="4"/>
            <w:shd w:val="clear" w:color="auto" w:fill="auto"/>
            <w:hideMark/>
          </w:tcPr>
          <w:p w14:paraId="00CA24A4" w14:textId="77777777" w:rsidR="00EF2965" w:rsidRPr="00B53469" w:rsidRDefault="00EF2965" w:rsidP="00EF2965">
            <w:pP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 xml:space="preserve">Payment for backfilling with green infrastructure components will be made separately </w:t>
            </w:r>
            <w:r w:rsidRPr="00B53469">
              <w:rPr>
                <w:rFonts w:ascii="Calibri" w:hAnsi="Calibri" w:cs="Calibri"/>
                <w:color w:val="000000"/>
                <w:kern w:val="0"/>
                <w:highlight w:val="yellow"/>
                <w:lang w:eastAsia="en-CA"/>
              </w:rPr>
              <w:lastRenderedPageBreak/>
              <w:t xml:space="preserve">under </w:t>
            </w:r>
            <w:r w:rsidRPr="00B53469">
              <w:rPr>
                <w:rFonts w:ascii="Calibri" w:hAnsi="Calibri" w:cs="Calibri"/>
                <w:i/>
                <w:iCs/>
                <w:color w:val="000000"/>
                <w:kern w:val="0"/>
                <w:highlight w:val="yellow"/>
                <w:lang w:eastAsia="en-CA"/>
              </w:rPr>
              <w:t>Section 31 23 01 – Excavating Trenching Backfilling.</w:t>
            </w:r>
          </w:p>
        </w:tc>
      </w:tr>
      <w:tr w:rsidR="00EF2965" w:rsidRPr="00E2119A" w14:paraId="2F0A66E7" w14:textId="77777777" w:rsidTr="00B07C9A">
        <w:trPr>
          <w:trHeight w:val="144"/>
        </w:trPr>
        <w:tc>
          <w:tcPr>
            <w:tcW w:w="720" w:type="dxa"/>
            <w:shd w:val="clear" w:color="auto" w:fill="auto"/>
            <w:noWrap/>
            <w:hideMark/>
          </w:tcPr>
          <w:p w14:paraId="35E14B9B"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1F1E576C" w14:textId="77777777" w:rsidR="00EF2965" w:rsidRPr="00B53469" w:rsidRDefault="00EF2965" w:rsidP="00EF2965">
            <w:pPr>
              <w:outlineLvl w:val="0"/>
              <w:rPr>
                <w:rFonts w:ascii="Times New Roman" w:hAnsi="Times New Roman"/>
                <w:kern w:val="0"/>
                <w:sz w:val="20"/>
                <w:szCs w:val="20"/>
                <w:highlight w:val="yellow"/>
                <w:lang w:eastAsia="en-CA"/>
              </w:rPr>
            </w:pPr>
          </w:p>
        </w:tc>
        <w:tc>
          <w:tcPr>
            <w:tcW w:w="630" w:type="dxa"/>
            <w:shd w:val="clear" w:color="auto" w:fill="auto"/>
            <w:noWrap/>
            <w:hideMark/>
          </w:tcPr>
          <w:p w14:paraId="6A0C831A" w14:textId="77777777" w:rsidR="00EF2965" w:rsidRPr="00B53469" w:rsidRDefault="00EF2965" w:rsidP="00EF2965">
            <w:pPr>
              <w:jc w:val="cente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.6</w:t>
            </w:r>
          </w:p>
        </w:tc>
        <w:tc>
          <w:tcPr>
            <w:tcW w:w="8124" w:type="dxa"/>
            <w:gridSpan w:val="4"/>
            <w:shd w:val="clear" w:color="auto" w:fill="auto"/>
            <w:hideMark/>
          </w:tcPr>
          <w:p w14:paraId="7D0E7779" w14:textId="31748240" w:rsidR="00EF2965" w:rsidRPr="00B53469" w:rsidRDefault="00EF2965" w:rsidP="00EF2965">
            <w:pP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Payment for Green Infrastructure in boulevard or other locations as shown on Contract Drawings includes</w:t>
            </w:r>
            <w:r w:rsidR="00B53469">
              <w:rPr>
                <w:rFonts w:ascii="Calibri" w:hAnsi="Calibri" w:cs="Calibri"/>
                <w:color w:val="000000"/>
                <w:kern w:val="0"/>
                <w:highlight w:val="yellow"/>
                <w:lang w:eastAsia="en-CA"/>
              </w:rPr>
              <w:t>,</w:t>
            </w:r>
            <w:r w:rsidRPr="00B53469">
              <w:rPr>
                <w:rFonts w:ascii="Calibri" w:hAnsi="Calibri" w:cs="Calibri"/>
                <w:color w:val="000000"/>
                <w:kern w:val="0"/>
                <w:highlight w:val="yellow"/>
                <w:lang w:eastAsia="en-CA"/>
              </w:rPr>
              <w:t xml:space="preserve"> excavation</w:t>
            </w:r>
            <w:r w:rsidR="00465C09">
              <w:rPr>
                <w:rFonts w:ascii="Calibri" w:hAnsi="Calibri" w:cs="Calibri"/>
                <w:color w:val="000000"/>
                <w:kern w:val="0"/>
                <w:highlight w:val="yellow"/>
                <w:lang w:eastAsia="en-CA"/>
              </w:rPr>
              <w:t>, installation of drainage components, backfill</w:t>
            </w:r>
            <w:r w:rsidR="00B53469">
              <w:rPr>
                <w:rFonts w:ascii="Calibri" w:hAnsi="Calibri" w:cs="Calibri"/>
                <w:color w:val="000000"/>
                <w:kern w:val="0"/>
                <w:highlight w:val="yellow"/>
                <w:lang w:eastAsia="en-CA"/>
              </w:rPr>
              <w:t xml:space="preserve"> and compaction</w:t>
            </w:r>
            <w:r w:rsidRPr="00B53469">
              <w:rPr>
                <w:rFonts w:ascii="Calibri" w:hAnsi="Calibri" w:cs="Calibri"/>
                <w:color w:val="000000"/>
                <w:kern w:val="0"/>
                <w:highlight w:val="yellow"/>
                <w:lang w:eastAsia="en-CA"/>
              </w:rPr>
              <w:t xml:space="preserve">, grading, </w:t>
            </w:r>
            <w:r w:rsidR="00B53469">
              <w:rPr>
                <w:rFonts w:ascii="Calibri" w:hAnsi="Calibri" w:cs="Calibri"/>
                <w:color w:val="000000"/>
                <w:kern w:val="0"/>
                <w:highlight w:val="yellow"/>
                <w:lang w:eastAsia="en-CA"/>
              </w:rPr>
              <w:t xml:space="preserve">hardscape installation, and the </w:t>
            </w:r>
            <w:r w:rsidRPr="00B53469">
              <w:rPr>
                <w:rFonts w:ascii="Calibri" w:hAnsi="Calibri" w:cs="Calibri"/>
                <w:color w:val="000000"/>
                <w:kern w:val="0"/>
                <w:highlight w:val="yellow"/>
                <w:lang w:eastAsia="en-CA"/>
              </w:rPr>
              <w:t xml:space="preserve">addition and removal of native materials as required to form </w:t>
            </w:r>
            <w:r w:rsidR="00B53469">
              <w:rPr>
                <w:rFonts w:ascii="Calibri" w:hAnsi="Calibri" w:cs="Calibri"/>
                <w:color w:val="000000"/>
                <w:kern w:val="0"/>
                <w:highlight w:val="yellow"/>
                <w:lang w:eastAsia="en-CA"/>
              </w:rPr>
              <w:t>trenche</w:t>
            </w:r>
            <w:r w:rsidRPr="00B53469">
              <w:rPr>
                <w:rFonts w:ascii="Calibri" w:hAnsi="Calibri" w:cs="Calibri"/>
                <w:color w:val="000000"/>
                <w:kern w:val="0"/>
                <w:highlight w:val="yellow"/>
                <w:lang w:eastAsia="en-CA"/>
              </w:rPr>
              <w:t xml:space="preserve">s to suit local conditions and to provide proper drainage. </w:t>
            </w:r>
          </w:p>
        </w:tc>
      </w:tr>
      <w:tr w:rsidR="00EF2965" w:rsidRPr="00E2119A" w14:paraId="0BCB212C" w14:textId="77777777" w:rsidTr="00B07C9A">
        <w:trPr>
          <w:trHeight w:val="144"/>
        </w:trPr>
        <w:tc>
          <w:tcPr>
            <w:tcW w:w="720" w:type="dxa"/>
            <w:shd w:val="clear" w:color="auto" w:fill="auto"/>
            <w:noWrap/>
            <w:hideMark/>
          </w:tcPr>
          <w:p w14:paraId="3D1A6ED4"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3A1A9CB9" w14:textId="77777777" w:rsidR="00EF2965" w:rsidRPr="00B53469" w:rsidRDefault="00EF2965" w:rsidP="00EF2965">
            <w:pPr>
              <w:outlineLvl w:val="0"/>
              <w:rPr>
                <w:rFonts w:ascii="Times New Roman" w:hAnsi="Times New Roman"/>
                <w:kern w:val="0"/>
                <w:sz w:val="20"/>
                <w:szCs w:val="20"/>
                <w:highlight w:val="yellow"/>
                <w:lang w:eastAsia="en-CA"/>
              </w:rPr>
            </w:pPr>
          </w:p>
        </w:tc>
        <w:tc>
          <w:tcPr>
            <w:tcW w:w="630" w:type="dxa"/>
            <w:shd w:val="clear" w:color="auto" w:fill="auto"/>
            <w:noWrap/>
            <w:hideMark/>
          </w:tcPr>
          <w:p w14:paraId="29FB39A7" w14:textId="77777777" w:rsidR="00EF2965" w:rsidRPr="00B53469" w:rsidRDefault="00EF2965" w:rsidP="00EF2965">
            <w:pPr>
              <w:jc w:val="cente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.7</w:t>
            </w:r>
          </w:p>
        </w:tc>
        <w:tc>
          <w:tcPr>
            <w:tcW w:w="8124" w:type="dxa"/>
            <w:gridSpan w:val="4"/>
            <w:shd w:val="clear" w:color="auto" w:fill="auto"/>
            <w:hideMark/>
          </w:tcPr>
          <w:p w14:paraId="25DF8A58" w14:textId="2F7CECF0" w:rsidR="00EF2965" w:rsidRPr="00B53469" w:rsidRDefault="00EF2965" w:rsidP="00EF2965">
            <w:pP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 xml:space="preserve">Payment for green infrastructure also includes cast-in-place or precast concrete elements as per </w:t>
            </w:r>
            <w:r w:rsidR="00465C09" w:rsidRPr="00465C09">
              <w:rPr>
                <w:rFonts w:ascii="Calibri" w:hAnsi="Calibri" w:cs="Calibri"/>
                <w:i/>
                <w:iCs/>
                <w:color w:val="000000"/>
                <w:kern w:val="0"/>
                <w:highlight w:val="yellow"/>
                <w:lang w:eastAsia="en-CA"/>
              </w:rPr>
              <w:t>Contract documents</w:t>
            </w:r>
            <w:r w:rsidRPr="00B53469">
              <w:rPr>
                <w:rFonts w:ascii="Calibri" w:hAnsi="Calibri" w:cs="Calibri"/>
                <w:color w:val="000000"/>
                <w:kern w:val="0"/>
                <w:highlight w:val="yellow"/>
                <w:lang w:eastAsia="en-CA"/>
              </w:rPr>
              <w:t xml:space="preserve"> to provide proper drainage. </w:t>
            </w:r>
          </w:p>
        </w:tc>
      </w:tr>
      <w:tr w:rsidR="00EF2965" w:rsidRPr="00E2119A" w14:paraId="29986AEE" w14:textId="77777777" w:rsidTr="00B07C9A">
        <w:trPr>
          <w:trHeight w:val="144"/>
        </w:trPr>
        <w:tc>
          <w:tcPr>
            <w:tcW w:w="720" w:type="dxa"/>
            <w:shd w:val="clear" w:color="auto" w:fill="auto"/>
            <w:noWrap/>
            <w:hideMark/>
          </w:tcPr>
          <w:p w14:paraId="0AC4483D"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271408EE" w14:textId="77777777" w:rsidR="00EF2965" w:rsidRPr="00B53469" w:rsidRDefault="00EF2965" w:rsidP="00EF2965">
            <w:pPr>
              <w:outlineLvl w:val="0"/>
              <w:rPr>
                <w:rFonts w:ascii="Times New Roman" w:hAnsi="Times New Roman"/>
                <w:kern w:val="0"/>
                <w:sz w:val="20"/>
                <w:szCs w:val="20"/>
                <w:highlight w:val="yellow"/>
                <w:lang w:eastAsia="en-CA"/>
              </w:rPr>
            </w:pPr>
          </w:p>
        </w:tc>
        <w:tc>
          <w:tcPr>
            <w:tcW w:w="630" w:type="dxa"/>
            <w:shd w:val="clear" w:color="auto" w:fill="auto"/>
            <w:noWrap/>
            <w:hideMark/>
          </w:tcPr>
          <w:p w14:paraId="46A751DA" w14:textId="77777777" w:rsidR="00EF2965" w:rsidRPr="00B53469" w:rsidRDefault="00EF2965" w:rsidP="00EF2965">
            <w:pPr>
              <w:jc w:val="cente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.8</w:t>
            </w:r>
          </w:p>
        </w:tc>
        <w:tc>
          <w:tcPr>
            <w:tcW w:w="8124" w:type="dxa"/>
            <w:gridSpan w:val="4"/>
            <w:shd w:val="clear" w:color="auto" w:fill="auto"/>
            <w:hideMark/>
          </w:tcPr>
          <w:p w14:paraId="1BFBE54D" w14:textId="4E1645C6" w:rsidR="00EF2965" w:rsidRPr="00B53469" w:rsidRDefault="00EF2965" w:rsidP="00EF2965">
            <w:pPr>
              <w:outlineLvl w:val="0"/>
              <w:rPr>
                <w:rFonts w:ascii="Calibri" w:hAnsi="Calibri" w:cs="Calibri"/>
                <w:color w:val="000000"/>
                <w:kern w:val="0"/>
                <w:highlight w:val="yellow"/>
                <w:lang w:eastAsia="en-CA"/>
              </w:rPr>
            </w:pPr>
            <w:r w:rsidRPr="00B53469">
              <w:rPr>
                <w:rFonts w:ascii="Calibri" w:hAnsi="Calibri" w:cs="Calibri"/>
                <w:color w:val="000000"/>
                <w:kern w:val="0"/>
                <w:highlight w:val="yellow"/>
                <w:lang w:eastAsia="en-CA"/>
              </w:rPr>
              <w:t xml:space="preserve">Unless otherwise noted in the </w:t>
            </w:r>
            <w:r w:rsidR="00465C09" w:rsidRPr="00465C09">
              <w:rPr>
                <w:rFonts w:ascii="Calibri" w:hAnsi="Calibri" w:cs="Calibri"/>
                <w:i/>
                <w:iCs/>
                <w:color w:val="000000"/>
                <w:kern w:val="0"/>
                <w:highlight w:val="yellow"/>
                <w:lang w:eastAsia="en-CA"/>
              </w:rPr>
              <w:t>Contract documents</w:t>
            </w:r>
            <w:r w:rsidRPr="00B53469">
              <w:rPr>
                <w:rFonts w:ascii="Calibri" w:hAnsi="Calibri" w:cs="Calibri"/>
                <w:color w:val="000000"/>
                <w:kern w:val="0"/>
                <w:highlight w:val="yellow"/>
                <w:lang w:eastAsia="en-CA"/>
              </w:rPr>
              <w:t>, payment for all charges or fees related to inspection from third-party utility companies and / or external authorities / agencies will be incidental to payment for Work described in other Sections.</w:t>
            </w:r>
          </w:p>
        </w:tc>
      </w:tr>
      <w:tr w:rsidR="00EF2965" w:rsidRPr="00E2119A" w14:paraId="4AFD40BD" w14:textId="77777777" w:rsidTr="00B07C9A">
        <w:trPr>
          <w:trHeight w:val="144"/>
        </w:trPr>
        <w:tc>
          <w:tcPr>
            <w:tcW w:w="720" w:type="dxa"/>
            <w:shd w:val="clear" w:color="auto" w:fill="auto"/>
            <w:noWrap/>
            <w:hideMark/>
          </w:tcPr>
          <w:p w14:paraId="574AE987"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6FEDBB4E"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0E378252" w14:textId="77777777" w:rsidR="00EF2965" w:rsidRPr="00E2119A" w:rsidRDefault="00EF2965" w:rsidP="00EF2965">
            <w:pPr>
              <w:outlineLvl w:val="0"/>
              <w:rPr>
                <w:rFonts w:ascii="Times New Roman" w:hAnsi="Times New Roman"/>
                <w:kern w:val="0"/>
                <w:sz w:val="20"/>
                <w:szCs w:val="20"/>
                <w:lang w:eastAsia="en-CA"/>
              </w:rPr>
            </w:pPr>
          </w:p>
        </w:tc>
        <w:tc>
          <w:tcPr>
            <w:tcW w:w="8124" w:type="dxa"/>
            <w:gridSpan w:val="4"/>
            <w:shd w:val="clear" w:color="auto" w:fill="auto"/>
            <w:hideMark/>
          </w:tcPr>
          <w:p w14:paraId="028F3552" w14:textId="77777777" w:rsidR="00EF2965" w:rsidRPr="00E2119A" w:rsidRDefault="00EF2965" w:rsidP="00EF2965">
            <w:pPr>
              <w:jc w:val="center"/>
              <w:outlineLvl w:val="0"/>
              <w:rPr>
                <w:rFonts w:ascii="Times New Roman" w:hAnsi="Times New Roman"/>
                <w:kern w:val="0"/>
                <w:sz w:val="20"/>
                <w:szCs w:val="20"/>
                <w:lang w:eastAsia="en-CA"/>
              </w:rPr>
            </w:pPr>
          </w:p>
        </w:tc>
      </w:tr>
      <w:tr w:rsidR="00EF2965" w:rsidRPr="00E2119A" w14:paraId="11B9C203" w14:textId="77777777" w:rsidTr="00B07C9A">
        <w:trPr>
          <w:trHeight w:val="144"/>
        </w:trPr>
        <w:tc>
          <w:tcPr>
            <w:tcW w:w="720" w:type="dxa"/>
            <w:shd w:val="clear" w:color="auto" w:fill="auto"/>
            <w:noWrap/>
            <w:hideMark/>
          </w:tcPr>
          <w:p w14:paraId="70A9641B" w14:textId="77777777" w:rsidR="00EF2965" w:rsidRPr="00E2119A" w:rsidRDefault="00EF2965" w:rsidP="00EF2965">
            <w:pPr>
              <w:jc w:val="right"/>
              <w:rPr>
                <w:rFonts w:ascii="Calibri" w:hAnsi="Calibri" w:cs="Calibri"/>
                <w:b/>
                <w:bCs/>
                <w:color w:val="000000"/>
                <w:kern w:val="0"/>
                <w:lang w:eastAsia="en-CA"/>
              </w:rPr>
            </w:pPr>
            <w:r w:rsidRPr="00E2119A">
              <w:rPr>
                <w:rFonts w:ascii="Calibri" w:hAnsi="Calibri" w:cs="Calibri"/>
                <w:b/>
                <w:bCs/>
                <w:color w:val="000000"/>
                <w:kern w:val="0"/>
                <w:lang w:eastAsia="en-CA"/>
              </w:rPr>
              <w:t>1.8</w:t>
            </w:r>
          </w:p>
        </w:tc>
        <w:tc>
          <w:tcPr>
            <w:tcW w:w="1885" w:type="dxa"/>
            <w:shd w:val="clear" w:color="auto" w:fill="auto"/>
            <w:noWrap/>
            <w:hideMark/>
          </w:tcPr>
          <w:p w14:paraId="2D7261A9" w14:textId="77777777" w:rsidR="00EF2965" w:rsidRPr="00E2119A" w:rsidRDefault="00EF2965" w:rsidP="00EF2965">
            <w:pPr>
              <w:rPr>
                <w:rFonts w:ascii="Calibri" w:hAnsi="Calibri" w:cs="Calibri"/>
                <w:b/>
                <w:bCs/>
                <w:color w:val="000000"/>
                <w:kern w:val="0"/>
                <w:lang w:eastAsia="en-CA"/>
              </w:rPr>
            </w:pPr>
            <w:r w:rsidRPr="00E2119A">
              <w:rPr>
                <w:rFonts w:ascii="Calibri" w:hAnsi="Calibri" w:cs="Calibri"/>
                <w:b/>
                <w:bCs/>
                <w:color w:val="000000"/>
                <w:kern w:val="0"/>
                <w:lang w:eastAsia="en-CA"/>
              </w:rPr>
              <w:t>Inspection and Testing</w:t>
            </w:r>
          </w:p>
        </w:tc>
        <w:tc>
          <w:tcPr>
            <w:tcW w:w="630" w:type="dxa"/>
            <w:shd w:val="clear" w:color="auto" w:fill="auto"/>
            <w:noWrap/>
            <w:hideMark/>
          </w:tcPr>
          <w:p w14:paraId="181961FF" w14:textId="77777777" w:rsidR="00EF2965" w:rsidRPr="00E2119A" w:rsidRDefault="00EF2965" w:rsidP="00EF2965">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8124" w:type="dxa"/>
            <w:gridSpan w:val="4"/>
            <w:shd w:val="clear" w:color="auto" w:fill="auto"/>
            <w:hideMark/>
          </w:tcPr>
          <w:p w14:paraId="20D11FB2" w14:textId="77777777" w:rsidR="00EF2965" w:rsidRPr="00E2119A" w:rsidRDefault="00EF2965" w:rsidP="00EF2965">
            <w:pPr>
              <w:rPr>
                <w:rFonts w:ascii="Calibri" w:hAnsi="Calibri" w:cs="Calibri"/>
                <w:color w:val="000000"/>
                <w:kern w:val="0"/>
                <w:lang w:eastAsia="en-CA"/>
              </w:rPr>
            </w:pPr>
            <w:r w:rsidRPr="00E2119A">
              <w:rPr>
                <w:rFonts w:ascii="Calibri" w:hAnsi="Calibri" w:cs="Calibri"/>
                <w:color w:val="000000"/>
                <w:kern w:val="0"/>
                <w:lang w:eastAsia="en-CA"/>
              </w:rPr>
              <w:t>Refer to General Conditions Clause 4.12. Inspections in addition to the following specifications</w:t>
            </w:r>
          </w:p>
        </w:tc>
      </w:tr>
      <w:tr w:rsidR="00EF2965" w:rsidRPr="00E2119A" w14:paraId="25121ACA" w14:textId="77777777" w:rsidTr="00B07C9A">
        <w:trPr>
          <w:trHeight w:val="144"/>
        </w:trPr>
        <w:tc>
          <w:tcPr>
            <w:tcW w:w="720" w:type="dxa"/>
            <w:shd w:val="clear" w:color="auto" w:fill="auto"/>
            <w:hideMark/>
          </w:tcPr>
          <w:p w14:paraId="1E54B878" w14:textId="77777777" w:rsidR="00EF2965" w:rsidRPr="00E2119A" w:rsidRDefault="00EF2965" w:rsidP="00EF2965">
            <w:pPr>
              <w:rPr>
                <w:rFonts w:ascii="Calibri" w:hAnsi="Calibri" w:cs="Calibri"/>
                <w:color w:val="000000"/>
                <w:kern w:val="0"/>
                <w:lang w:eastAsia="en-CA"/>
              </w:rPr>
            </w:pPr>
          </w:p>
        </w:tc>
        <w:tc>
          <w:tcPr>
            <w:tcW w:w="1885" w:type="dxa"/>
            <w:shd w:val="clear" w:color="auto" w:fill="auto"/>
            <w:hideMark/>
          </w:tcPr>
          <w:p w14:paraId="3335A318"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2BBE9ED8" w14:textId="77777777" w:rsidR="00EF2965" w:rsidRPr="00E2119A" w:rsidRDefault="00EF2965" w:rsidP="00EF2965">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8124" w:type="dxa"/>
            <w:gridSpan w:val="4"/>
            <w:shd w:val="clear" w:color="auto" w:fill="auto"/>
            <w:hideMark/>
          </w:tcPr>
          <w:p w14:paraId="4AE0971D" w14:textId="25798078" w:rsidR="00EF2965" w:rsidRPr="00E2119A" w:rsidRDefault="00EF2965" w:rsidP="00EF2965">
            <w:pPr>
              <w:outlineLvl w:val="0"/>
              <w:rPr>
                <w:rFonts w:ascii="Calibri" w:hAnsi="Calibri" w:cs="Calibri"/>
                <w:color w:val="000000"/>
                <w:kern w:val="0"/>
                <w:lang w:eastAsia="en-CA"/>
              </w:rPr>
            </w:pPr>
            <w:r w:rsidRPr="00E2119A">
              <w:rPr>
                <w:rFonts w:ascii="Calibri" w:hAnsi="Calibri" w:cs="Calibri"/>
                <w:color w:val="000000"/>
                <w:kern w:val="0"/>
                <w:lang w:eastAsia="en-CA"/>
              </w:rPr>
              <w:t>Provide at least two days (48 hours) notice in advance of each required review.</w:t>
            </w:r>
          </w:p>
        </w:tc>
      </w:tr>
      <w:tr w:rsidR="00EF2965" w:rsidRPr="00E2119A" w14:paraId="07A59F49" w14:textId="77777777" w:rsidTr="00B07C9A">
        <w:trPr>
          <w:trHeight w:val="144"/>
        </w:trPr>
        <w:tc>
          <w:tcPr>
            <w:tcW w:w="720" w:type="dxa"/>
            <w:shd w:val="clear" w:color="auto" w:fill="auto"/>
            <w:hideMark/>
          </w:tcPr>
          <w:p w14:paraId="429A7666"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hideMark/>
          </w:tcPr>
          <w:p w14:paraId="3ABCF7AE"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7E7692C4" w14:textId="77777777" w:rsidR="00EF2965" w:rsidRPr="00E2119A" w:rsidRDefault="00EF2965" w:rsidP="00EF2965">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.3</w:t>
            </w:r>
          </w:p>
        </w:tc>
        <w:tc>
          <w:tcPr>
            <w:tcW w:w="8124" w:type="dxa"/>
            <w:gridSpan w:val="4"/>
            <w:shd w:val="clear" w:color="auto" w:fill="auto"/>
            <w:hideMark/>
          </w:tcPr>
          <w:p w14:paraId="25E97120" w14:textId="14DE8C9B" w:rsidR="00EF2965" w:rsidRPr="00E2119A" w:rsidRDefault="00EF2965" w:rsidP="00EF2965">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The Contractor shall notify the </w:t>
            </w:r>
            <w:r w:rsidR="00465C09" w:rsidRPr="00465C09">
              <w:rPr>
                <w:rFonts w:ascii="Calibri" w:hAnsi="Calibri" w:cs="Calibri"/>
                <w:i/>
                <w:iCs/>
                <w:color w:val="000000"/>
                <w:kern w:val="0"/>
                <w:lang w:eastAsia="en-CA"/>
              </w:rPr>
              <w:t>Contract administrator</w:t>
            </w:r>
            <w:r w:rsidRPr="00E2119A">
              <w:rPr>
                <w:rFonts w:ascii="Calibri" w:hAnsi="Calibri" w:cs="Calibri"/>
                <w:color w:val="000000"/>
                <w:kern w:val="0"/>
                <w:lang w:eastAsia="en-CA"/>
              </w:rPr>
              <w:t xml:space="preserve"> 48hrs in advance of backfilling to collect soil samples from the bottom of the excavation and conduct infiltration tests </w:t>
            </w:r>
            <w:r>
              <w:rPr>
                <w:rFonts w:ascii="Calibri" w:hAnsi="Calibri" w:cs="Calibri"/>
                <w:color w:val="000000"/>
                <w:kern w:val="0"/>
                <w:lang w:eastAsia="en-CA"/>
              </w:rPr>
              <w:t xml:space="preserve">at the bottom of the trench </w:t>
            </w:r>
            <w:r w:rsidRPr="00E2119A">
              <w:rPr>
                <w:rFonts w:ascii="Calibri" w:hAnsi="Calibri" w:cs="Calibri"/>
                <w:color w:val="000000"/>
                <w:kern w:val="0"/>
                <w:lang w:eastAsia="en-CA"/>
              </w:rPr>
              <w:t>if requested by the City Engineer.</w:t>
            </w:r>
          </w:p>
        </w:tc>
      </w:tr>
      <w:tr w:rsidR="00EF2965" w:rsidRPr="00E2119A" w14:paraId="2CB71304" w14:textId="77777777" w:rsidTr="00B07C9A">
        <w:trPr>
          <w:trHeight w:val="144"/>
        </w:trPr>
        <w:tc>
          <w:tcPr>
            <w:tcW w:w="720" w:type="dxa"/>
            <w:shd w:val="clear" w:color="auto" w:fill="auto"/>
            <w:hideMark/>
          </w:tcPr>
          <w:p w14:paraId="77DC7202"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hideMark/>
          </w:tcPr>
          <w:p w14:paraId="5F0EA34C"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4F9B7C17" w14:textId="77777777" w:rsidR="00EF2965" w:rsidRPr="00E2119A" w:rsidRDefault="00EF2965" w:rsidP="00EF2965">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.4</w:t>
            </w:r>
          </w:p>
        </w:tc>
        <w:tc>
          <w:tcPr>
            <w:tcW w:w="8124" w:type="dxa"/>
            <w:gridSpan w:val="4"/>
            <w:shd w:val="clear" w:color="auto" w:fill="auto"/>
            <w:hideMark/>
          </w:tcPr>
          <w:p w14:paraId="1AF46443" w14:textId="602BDBDF" w:rsidR="00EF2965" w:rsidRPr="00E2119A" w:rsidRDefault="00EF2965" w:rsidP="00EF2965">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Notify </w:t>
            </w:r>
            <w:r w:rsidR="00465C09" w:rsidRPr="00465C09">
              <w:rPr>
                <w:rFonts w:ascii="Calibri" w:hAnsi="Calibri" w:cs="Calibri"/>
                <w:i/>
                <w:iCs/>
                <w:color w:val="000000"/>
                <w:kern w:val="0"/>
                <w:lang w:eastAsia="en-CA"/>
              </w:rPr>
              <w:t>Contract administrator</w:t>
            </w:r>
            <w:r w:rsidRPr="00E2119A">
              <w:rPr>
                <w:rFonts w:ascii="Calibri" w:hAnsi="Calibri" w:cs="Calibri"/>
                <w:color w:val="000000"/>
                <w:kern w:val="0"/>
                <w:lang w:eastAsia="en-CA"/>
              </w:rPr>
              <w:t xml:space="preserve"> when the site is prepared for placement of any product listed in this specification. </w:t>
            </w:r>
          </w:p>
        </w:tc>
      </w:tr>
      <w:tr w:rsidR="00EF2965" w:rsidRPr="00E2119A" w14:paraId="675F1E12" w14:textId="77777777" w:rsidTr="00B07C9A">
        <w:trPr>
          <w:trHeight w:val="144"/>
        </w:trPr>
        <w:tc>
          <w:tcPr>
            <w:tcW w:w="720" w:type="dxa"/>
            <w:shd w:val="clear" w:color="auto" w:fill="auto"/>
            <w:hideMark/>
          </w:tcPr>
          <w:p w14:paraId="06614E88"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hideMark/>
          </w:tcPr>
          <w:p w14:paraId="5E0E7538"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6BB3DFED" w14:textId="77777777" w:rsidR="00EF2965" w:rsidRPr="00E2119A" w:rsidRDefault="00EF2965" w:rsidP="00EF2965">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.5</w:t>
            </w:r>
          </w:p>
        </w:tc>
        <w:tc>
          <w:tcPr>
            <w:tcW w:w="8124" w:type="dxa"/>
            <w:gridSpan w:val="4"/>
            <w:shd w:val="clear" w:color="auto" w:fill="auto"/>
            <w:hideMark/>
          </w:tcPr>
          <w:p w14:paraId="6EA2673A" w14:textId="05117128" w:rsidR="00EF2965" w:rsidRPr="00E2119A" w:rsidRDefault="00EF2965" w:rsidP="00EF2965">
            <w:pPr>
              <w:outlineLvl w:val="0"/>
              <w:rPr>
                <w:rFonts w:ascii="Calibri" w:hAnsi="Calibri" w:cs="Calibri"/>
                <w:color w:val="000000"/>
                <w:kern w:val="0"/>
                <w:lang w:eastAsia="en-CA"/>
              </w:rPr>
            </w:pPr>
            <w:r w:rsidRPr="00E2119A">
              <w:rPr>
                <w:rFonts w:ascii="Calibri" w:hAnsi="Calibri" w:cs="Calibri"/>
                <w:color w:val="000000"/>
                <w:kern w:val="0"/>
                <w:lang w:eastAsia="en-CA"/>
              </w:rPr>
              <w:t>Do not place growing medium until subgrades have been reviewed and approved</w:t>
            </w:r>
            <w:r>
              <w:rPr>
                <w:rFonts w:ascii="Calibri" w:hAnsi="Calibri" w:cs="Calibri"/>
                <w:color w:val="000000"/>
                <w:kern w:val="0"/>
                <w:lang w:eastAsia="en-CA"/>
              </w:rPr>
              <w:t xml:space="preserve"> by the City Engineer</w:t>
            </w:r>
            <w:r w:rsidRPr="00E2119A">
              <w:rPr>
                <w:rFonts w:ascii="Calibri" w:hAnsi="Calibri" w:cs="Calibri"/>
                <w:color w:val="000000"/>
                <w:kern w:val="0"/>
                <w:lang w:eastAsia="en-CA"/>
              </w:rPr>
              <w:t>.</w:t>
            </w:r>
          </w:p>
        </w:tc>
      </w:tr>
      <w:tr w:rsidR="00EF2965" w:rsidRPr="00E2119A" w14:paraId="36F7A6EF" w14:textId="77777777" w:rsidTr="00B07C9A">
        <w:trPr>
          <w:trHeight w:val="144"/>
        </w:trPr>
        <w:tc>
          <w:tcPr>
            <w:tcW w:w="720" w:type="dxa"/>
            <w:shd w:val="clear" w:color="auto" w:fill="auto"/>
            <w:hideMark/>
          </w:tcPr>
          <w:p w14:paraId="47117813"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hideMark/>
          </w:tcPr>
          <w:p w14:paraId="04383B16"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7C3F67B9" w14:textId="77777777" w:rsidR="00EF2965" w:rsidRPr="00E2119A" w:rsidRDefault="00EF2965" w:rsidP="00EF2965">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.6</w:t>
            </w:r>
          </w:p>
        </w:tc>
        <w:tc>
          <w:tcPr>
            <w:tcW w:w="8124" w:type="dxa"/>
            <w:gridSpan w:val="4"/>
            <w:shd w:val="clear" w:color="auto" w:fill="auto"/>
            <w:hideMark/>
          </w:tcPr>
          <w:p w14:paraId="277B0EE8" w14:textId="26E8CB1D" w:rsidR="00EF2965" w:rsidRPr="00E2119A" w:rsidRDefault="00EF2965" w:rsidP="00EF2965">
            <w:pPr>
              <w:outlineLvl w:val="0"/>
              <w:rPr>
                <w:rFonts w:ascii="Calibri" w:hAnsi="Calibri" w:cs="Calibri"/>
                <w:color w:val="000000"/>
                <w:kern w:val="0"/>
                <w:lang w:eastAsia="en-CA"/>
              </w:rPr>
            </w:pPr>
            <w:r w:rsidRPr="00E2119A">
              <w:rPr>
                <w:rFonts w:ascii="Calibri" w:hAnsi="Calibri" w:cs="Calibri"/>
                <w:color w:val="000000"/>
                <w:kern w:val="0"/>
                <w:lang w:eastAsia="en-CA"/>
              </w:rPr>
              <w:t>Provide at least two days (48 hours) notice in advance of each required review.</w:t>
            </w:r>
          </w:p>
        </w:tc>
      </w:tr>
      <w:tr w:rsidR="00EF2965" w:rsidRPr="00E2119A" w14:paraId="2EB87A2C" w14:textId="77777777" w:rsidTr="00B07C9A">
        <w:trPr>
          <w:trHeight w:val="144"/>
        </w:trPr>
        <w:tc>
          <w:tcPr>
            <w:tcW w:w="720" w:type="dxa"/>
            <w:shd w:val="clear" w:color="auto" w:fill="auto"/>
            <w:noWrap/>
            <w:hideMark/>
          </w:tcPr>
          <w:p w14:paraId="55CBF1B2"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0C040F76"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12D1D486" w14:textId="77777777" w:rsidR="00EF2965" w:rsidRPr="0090774B" w:rsidRDefault="00EF2965" w:rsidP="00EF2965">
            <w:pPr>
              <w:jc w:val="center"/>
              <w:outlineLvl w:val="0"/>
              <w:rPr>
                <w:rFonts w:ascii="Calibri" w:hAnsi="Calibri" w:cs="Calibri"/>
                <w:color w:val="000000"/>
                <w:kern w:val="0"/>
                <w:highlight w:val="yellow"/>
                <w:lang w:eastAsia="en-CA"/>
              </w:rPr>
            </w:pPr>
            <w:r w:rsidRPr="0090774B">
              <w:rPr>
                <w:rFonts w:ascii="Calibri" w:hAnsi="Calibri" w:cs="Calibri"/>
                <w:color w:val="000000"/>
                <w:kern w:val="0"/>
                <w:highlight w:val="yellow"/>
                <w:lang w:eastAsia="en-CA"/>
              </w:rPr>
              <w:t>.7</w:t>
            </w:r>
          </w:p>
        </w:tc>
        <w:tc>
          <w:tcPr>
            <w:tcW w:w="8124" w:type="dxa"/>
            <w:gridSpan w:val="4"/>
            <w:shd w:val="clear" w:color="auto" w:fill="auto"/>
            <w:hideMark/>
          </w:tcPr>
          <w:p w14:paraId="16D2C411" w14:textId="72FEF8D9" w:rsidR="00EF2965" w:rsidRPr="0090774B" w:rsidRDefault="00EF2965" w:rsidP="00EF2965">
            <w:pPr>
              <w:outlineLvl w:val="0"/>
              <w:rPr>
                <w:rFonts w:ascii="Calibri" w:hAnsi="Calibri" w:cs="Calibri"/>
                <w:color w:val="000000"/>
                <w:kern w:val="0"/>
                <w:highlight w:val="yellow"/>
                <w:lang w:eastAsia="en-CA"/>
              </w:rPr>
            </w:pPr>
            <w:r w:rsidRPr="0090774B">
              <w:rPr>
                <w:rFonts w:ascii="Calibri" w:hAnsi="Calibri" w:cs="Calibri"/>
                <w:color w:val="000000"/>
                <w:kern w:val="0"/>
                <w:highlight w:val="yellow"/>
                <w:lang w:eastAsia="en-CA"/>
              </w:rPr>
              <w:t xml:space="preserve">A QC Inspector is required onsite during the following construction activities. Refer to </w:t>
            </w:r>
            <w:r w:rsidR="00465C09" w:rsidRPr="00465C09">
              <w:rPr>
                <w:rFonts w:ascii="Calibri" w:hAnsi="Calibri" w:cs="Calibri"/>
                <w:i/>
                <w:iCs/>
                <w:color w:val="000000"/>
                <w:kern w:val="0"/>
                <w:highlight w:val="yellow"/>
                <w:lang w:eastAsia="en-CA"/>
              </w:rPr>
              <w:t>contract documents</w:t>
            </w:r>
            <w:r w:rsidRPr="0090774B">
              <w:rPr>
                <w:rFonts w:ascii="Calibri" w:hAnsi="Calibri" w:cs="Calibri"/>
                <w:color w:val="000000"/>
                <w:kern w:val="0"/>
                <w:highlight w:val="yellow"/>
                <w:lang w:eastAsia="en-CA"/>
              </w:rPr>
              <w:t xml:space="preserve"> for additional information and project specific requirements.</w:t>
            </w:r>
          </w:p>
        </w:tc>
      </w:tr>
      <w:tr w:rsidR="00EF2965" w:rsidRPr="00E2119A" w14:paraId="30506779" w14:textId="77777777" w:rsidTr="00B07C9A">
        <w:trPr>
          <w:trHeight w:val="144"/>
        </w:trPr>
        <w:tc>
          <w:tcPr>
            <w:tcW w:w="720" w:type="dxa"/>
            <w:shd w:val="clear" w:color="auto" w:fill="auto"/>
            <w:noWrap/>
            <w:hideMark/>
          </w:tcPr>
          <w:p w14:paraId="7633B416"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3890A27C"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1FB63781" w14:textId="77777777" w:rsidR="00EF2965" w:rsidRPr="0090774B" w:rsidRDefault="00EF2965" w:rsidP="00EF2965">
            <w:pPr>
              <w:outlineLvl w:val="0"/>
              <w:rPr>
                <w:rFonts w:ascii="Times New Roman" w:hAnsi="Times New Roman"/>
                <w:kern w:val="0"/>
                <w:sz w:val="20"/>
                <w:szCs w:val="20"/>
                <w:highlight w:val="yellow"/>
                <w:lang w:eastAsia="en-CA"/>
              </w:rPr>
            </w:pPr>
          </w:p>
        </w:tc>
        <w:tc>
          <w:tcPr>
            <w:tcW w:w="8124" w:type="dxa"/>
            <w:gridSpan w:val="4"/>
            <w:shd w:val="clear" w:color="auto" w:fill="auto"/>
            <w:hideMark/>
          </w:tcPr>
          <w:p w14:paraId="2C7C1C24" w14:textId="77777777" w:rsidR="00EF2965" w:rsidRPr="0090774B" w:rsidRDefault="00EF2965" w:rsidP="00EF2965">
            <w:pPr>
              <w:outlineLvl w:val="0"/>
              <w:rPr>
                <w:rFonts w:ascii="Calibri" w:hAnsi="Calibri" w:cs="Calibri"/>
                <w:color w:val="000000"/>
                <w:kern w:val="0"/>
                <w:highlight w:val="yellow"/>
                <w:lang w:eastAsia="en-CA"/>
              </w:rPr>
            </w:pPr>
            <w:r w:rsidRPr="0090774B">
              <w:rPr>
                <w:rFonts w:ascii="Calibri" w:hAnsi="Calibri" w:cs="Calibri"/>
                <w:color w:val="000000"/>
                <w:kern w:val="0"/>
                <w:highlight w:val="yellow"/>
                <w:lang w:eastAsia="en-CA"/>
              </w:rPr>
              <w:t>.1  Excavation - Depth and Extents</w:t>
            </w:r>
          </w:p>
        </w:tc>
      </w:tr>
      <w:tr w:rsidR="00EF2965" w:rsidRPr="00E2119A" w14:paraId="7AAD7EDD" w14:textId="77777777" w:rsidTr="00B07C9A">
        <w:trPr>
          <w:trHeight w:val="144"/>
        </w:trPr>
        <w:tc>
          <w:tcPr>
            <w:tcW w:w="720" w:type="dxa"/>
            <w:shd w:val="clear" w:color="auto" w:fill="auto"/>
            <w:noWrap/>
            <w:hideMark/>
          </w:tcPr>
          <w:p w14:paraId="179E50FF"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2F95F76B"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274180DD" w14:textId="77777777" w:rsidR="00EF2965" w:rsidRPr="0090774B" w:rsidRDefault="00EF2965" w:rsidP="00EF2965">
            <w:pPr>
              <w:outlineLvl w:val="0"/>
              <w:rPr>
                <w:rFonts w:ascii="Times New Roman" w:hAnsi="Times New Roman"/>
                <w:kern w:val="0"/>
                <w:sz w:val="20"/>
                <w:szCs w:val="20"/>
                <w:highlight w:val="yellow"/>
                <w:lang w:eastAsia="en-CA"/>
              </w:rPr>
            </w:pPr>
          </w:p>
        </w:tc>
        <w:tc>
          <w:tcPr>
            <w:tcW w:w="8124" w:type="dxa"/>
            <w:gridSpan w:val="4"/>
            <w:shd w:val="clear" w:color="auto" w:fill="auto"/>
            <w:noWrap/>
            <w:hideMark/>
          </w:tcPr>
          <w:p w14:paraId="16F97295" w14:textId="77777777" w:rsidR="00EF2965" w:rsidRPr="0090774B" w:rsidRDefault="00EF2965" w:rsidP="00EF2965">
            <w:pPr>
              <w:outlineLvl w:val="0"/>
              <w:rPr>
                <w:rFonts w:ascii="Calibri" w:hAnsi="Calibri" w:cs="Calibri"/>
                <w:color w:val="000000"/>
                <w:kern w:val="0"/>
                <w:highlight w:val="yellow"/>
                <w:lang w:eastAsia="en-CA"/>
              </w:rPr>
            </w:pPr>
            <w:r w:rsidRPr="0090774B">
              <w:rPr>
                <w:rFonts w:ascii="Calibri" w:hAnsi="Calibri" w:cs="Calibri"/>
                <w:color w:val="000000"/>
                <w:kern w:val="0"/>
                <w:highlight w:val="yellow"/>
                <w:lang w:eastAsia="en-CA"/>
              </w:rPr>
              <w:t>.2  Subgrade Scarification</w:t>
            </w:r>
          </w:p>
        </w:tc>
      </w:tr>
      <w:tr w:rsidR="00EF2965" w:rsidRPr="00E2119A" w14:paraId="61FCF22F" w14:textId="77777777" w:rsidTr="00B07C9A">
        <w:trPr>
          <w:trHeight w:val="144"/>
        </w:trPr>
        <w:tc>
          <w:tcPr>
            <w:tcW w:w="720" w:type="dxa"/>
            <w:shd w:val="clear" w:color="auto" w:fill="auto"/>
            <w:noWrap/>
            <w:hideMark/>
          </w:tcPr>
          <w:p w14:paraId="6CE8E216"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3D36654C"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6AD8DF76" w14:textId="77777777" w:rsidR="00EF2965" w:rsidRPr="0090774B" w:rsidRDefault="00EF2965" w:rsidP="00EF2965">
            <w:pPr>
              <w:outlineLvl w:val="0"/>
              <w:rPr>
                <w:rFonts w:ascii="Times New Roman" w:hAnsi="Times New Roman"/>
                <w:kern w:val="0"/>
                <w:sz w:val="20"/>
                <w:szCs w:val="20"/>
                <w:highlight w:val="yellow"/>
                <w:lang w:eastAsia="en-CA"/>
              </w:rPr>
            </w:pPr>
          </w:p>
        </w:tc>
        <w:tc>
          <w:tcPr>
            <w:tcW w:w="8124" w:type="dxa"/>
            <w:gridSpan w:val="4"/>
            <w:shd w:val="clear" w:color="auto" w:fill="auto"/>
            <w:hideMark/>
          </w:tcPr>
          <w:p w14:paraId="1D019D51" w14:textId="77777777" w:rsidR="00EF2965" w:rsidRPr="0090774B" w:rsidRDefault="00EF2965" w:rsidP="00EF2965">
            <w:pPr>
              <w:outlineLvl w:val="0"/>
              <w:rPr>
                <w:rFonts w:ascii="Calibri" w:hAnsi="Calibri" w:cs="Calibri"/>
                <w:color w:val="000000"/>
                <w:kern w:val="0"/>
                <w:highlight w:val="yellow"/>
                <w:lang w:eastAsia="en-CA"/>
              </w:rPr>
            </w:pPr>
            <w:r w:rsidRPr="0090774B">
              <w:rPr>
                <w:rFonts w:ascii="Calibri" w:hAnsi="Calibri" w:cs="Calibri"/>
                <w:color w:val="000000"/>
                <w:kern w:val="0"/>
                <w:highlight w:val="yellow"/>
                <w:lang w:eastAsia="en-CA"/>
              </w:rPr>
              <w:t>.3  Backfilling and Material Placement</w:t>
            </w:r>
          </w:p>
        </w:tc>
      </w:tr>
      <w:tr w:rsidR="00EF2965" w:rsidRPr="00E2119A" w14:paraId="205EA709" w14:textId="77777777" w:rsidTr="00B07C9A">
        <w:trPr>
          <w:trHeight w:val="144"/>
        </w:trPr>
        <w:tc>
          <w:tcPr>
            <w:tcW w:w="720" w:type="dxa"/>
            <w:shd w:val="clear" w:color="auto" w:fill="auto"/>
            <w:noWrap/>
            <w:hideMark/>
          </w:tcPr>
          <w:p w14:paraId="3FE3D309"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2223D192"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532B8496" w14:textId="77777777" w:rsidR="00EF2965" w:rsidRPr="0090774B" w:rsidRDefault="00EF2965" w:rsidP="00EF2965">
            <w:pPr>
              <w:outlineLvl w:val="0"/>
              <w:rPr>
                <w:rFonts w:ascii="Times New Roman" w:hAnsi="Times New Roman"/>
                <w:kern w:val="0"/>
                <w:sz w:val="20"/>
                <w:szCs w:val="20"/>
                <w:highlight w:val="yellow"/>
                <w:lang w:eastAsia="en-CA"/>
              </w:rPr>
            </w:pPr>
          </w:p>
        </w:tc>
        <w:tc>
          <w:tcPr>
            <w:tcW w:w="8124" w:type="dxa"/>
            <w:gridSpan w:val="4"/>
            <w:shd w:val="clear" w:color="auto" w:fill="auto"/>
            <w:hideMark/>
          </w:tcPr>
          <w:p w14:paraId="478A5153" w14:textId="77777777" w:rsidR="00EF2965" w:rsidRPr="0090774B" w:rsidRDefault="00EF2965" w:rsidP="00EF2965">
            <w:pPr>
              <w:outlineLvl w:val="0"/>
              <w:rPr>
                <w:rFonts w:ascii="Calibri" w:hAnsi="Calibri" w:cs="Calibri"/>
                <w:color w:val="000000"/>
                <w:kern w:val="0"/>
                <w:highlight w:val="yellow"/>
                <w:lang w:eastAsia="en-CA"/>
              </w:rPr>
            </w:pPr>
            <w:r w:rsidRPr="0090774B">
              <w:rPr>
                <w:rFonts w:ascii="Calibri" w:hAnsi="Calibri" w:cs="Calibri"/>
                <w:color w:val="000000"/>
                <w:kern w:val="0"/>
                <w:highlight w:val="yellow"/>
                <w:lang w:eastAsia="en-CA"/>
              </w:rPr>
              <w:t>.4  Monitoring Well Installation</w:t>
            </w:r>
          </w:p>
        </w:tc>
      </w:tr>
      <w:tr w:rsidR="00EF2965" w:rsidRPr="00E2119A" w14:paraId="04FC3B3C" w14:textId="77777777" w:rsidTr="00B07C9A">
        <w:trPr>
          <w:trHeight w:val="144"/>
        </w:trPr>
        <w:tc>
          <w:tcPr>
            <w:tcW w:w="720" w:type="dxa"/>
            <w:shd w:val="clear" w:color="auto" w:fill="auto"/>
            <w:noWrap/>
            <w:hideMark/>
          </w:tcPr>
          <w:p w14:paraId="6A3ABB7D"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6A37A597"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73D8835E" w14:textId="77777777" w:rsidR="00EF2965" w:rsidRPr="0090774B" w:rsidRDefault="00EF2965" w:rsidP="00EF2965">
            <w:pPr>
              <w:outlineLvl w:val="0"/>
              <w:rPr>
                <w:rFonts w:ascii="Times New Roman" w:hAnsi="Times New Roman"/>
                <w:kern w:val="0"/>
                <w:sz w:val="20"/>
                <w:szCs w:val="20"/>
                <w:highlight w:val="yellow"/>
                <w:lang w:eastAsia="en-CA"/>
              </w:rPr>
            </w:pPr>
          </w:p>
        </w:tc>
        <w:tc>
          <w:tcPr>
            <w:tcW w:w="8124" w:type="dxa"/>
            <w:gridSpan w:val="4"/>
            <w:shd w:val="clear" w:color="auto" w:fill="auto"/>
            <w:hideMark/>
          </w:tcPr>
          <w:p w14:paraId="5434B478" w14:textId="7D87BE92" w:rsidR="00EF2965" w:rsidRPr="0090774B" w:rsidRDefault="00EF2965" w:rsidP="00EF2965">
            <w:pPr>
              <w:outlineLvl w:val="0"/>
              <w:rPr>
                <w:rFonts w:ascii="Calibri" w:hAnsi="Calibri" w:cs="Calibri"/>
                <w:color w:val="000000"/>
                <w:kern w:val="0"/>
                <w:highlight w:val="yellow"/>
                <w:lang w:eastAsia="en-CA"/>
              </w:rPr>
            </w:pPr>
            <w:r w:rsidRPr="0090774B">
              <w:rPr>
                <w:rFonts w:ascii="Calibri" w:hAnsi="Calibri" w:cs="Calibri"/>
                <w:color w:val="000000"/>
                <w:kern w:val="0"/>
                <w:highlight w:val="yellow"/>
                <w:lang w:eastAsia="en-CA"/>
              </w:rPr>
              <w:t xml:space="preserve">.5  Perforated Pipe Installation and </w:t>
            </w:r>
            <w:r w:rsidR="00112A90">
              <w:rPr>
                <w:rFonts w:ascii="Calibri" w:hAnsi="Calibri" w:cs="Calibri"/>
                <w:color w:val="000000"/>
                <w:kern w:val="0"/>
                <w:highlight w:val="yellow"/>
                <w:lang w:eastAsia="en-CA"/>
              </w:rPr>
              <w:t>CATCHBASIN</w:t>
            </w:r>
            <w:r w:rsidRPr="0090774B">
              <w:rPr>
                <w:rFonts w:ascii="Calibri" w:hAnsi="Calibri" w:cs="Calibri"/>
                <w:color w:val="000000"/>
                <w:kern w:val="0"/>
                <w:highlight w:val="yellow"/>
                <w:lang w:eastAsia="en-CA"/>
              </w:rPr>
              <w:t xml:space="preserve"> connection</w:t>
            </w:r>
          </w:p>
        </w:tc>
      </w:tr>
      <w:tr w:rsidR="00EF2965" w:rsidRPr="00E2119A" w14:paraId="3712EA86" w14:textId="77777777" w:rsidTr="00B07C9A">
        <w:trPr>
          <w:trHeight w:val="144"/>
        </w:trPr>
        <w:tc>
          <w:tcPr>
            <w:tcW w:w="720" w:type="dxa"/>
            <w:shd w:val="clear" w:color="auto" w:fill="auto"/>
            <w:noWrap/>
            <w:hideMark/>
          </w:tcPr>
          <w:p w14:paraId="5B7925E4"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51AF8567"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559D97A2" w14:textId="77777777" w:rsidR="00EF2965" w:rsidRPr="0090774B" w:rsidRDefault="00EF2965" w:rsidP="00EF2965">
            <w:pPr>
              <w:outlineLvl w:val="0"/>
              <w:rPr>
                <w:rFonts w:ascii="Times New Roman" w:hAnsi="Times New Roman"/>
                <w:kern w:val="0"/>
                <w:sz w:val="20"/>
                <w:szCs w:val="20"/>
                <w:highlight w:val="yellow"/>
                <w:lang w:eastAsia="en-CA"/>
              </w:rPr>
            </w:pPr>
          </w:p>
        </w:tc>
        <w:tc>
          <w:tcPr>
            <w:tcW w:w="8124" w:type="dxa"/>
            <w:gridSpan w:val="4"/>
            <w:shd w:val="clear" w:color="auto" w:fill="auto"/>
            <w:hideMark/>
          </w:tcPr>
          <w:p w14:paraId="19CF0C2D" w14:textId="4C915468" w:rsidR="00EF2965" w:rsidRPr="0090774B" w:rsidRDefault="00EF2965" w:rsidP="00EF2965">
            <w:pPr>
              <w:outlineLvl w:val="0"/>
              <w:rPr>
                <w:rFonts w:ascii="Calibri" w:hAnsi="Calibri" w:cs="Calibri"/>
                <w:color w:val="000000"/>
                <w:kern w:val="0"/>
                <w:highlight w:val="yellow"/>
                <w:lang w:eastAsia="en-CA"/>
              </w:rPr>
            </w:pPr>
            <w:r w:rsidRPr="0090774B">
              <w:rPr>
                <w:rFonts w:ascii="Calibri" w:hAnsi="Calibri" w:cs="Calibri"/>
                <w:color w:val="000000"/>
                <w:kern w:val="0"/>
                <w:highlight w:val="yellow"/>
                <w:lang w:eastAsia="en-CA"/>
              </w:rPr>
              <w:t xml:space="preserve">.6  Sediment Pad </w:t>
            </w:r>
            <w:r w:rsidR="00465C09">
              <w:rPr>
                <w:rFonts w:ascii="Calibri" w:hAnsi="Calibri" w:cs="Calibri"/>
                <w:color w:val="000000"/>
                <w:kern w:val="0"/>
                <w:highlight w:val="yellow"/>
                <w:lang w:eastAsia="en-CA"/>
              </w:rPr>
              <w:t>installation</w:t>
            </w:r>
          </w:p>
        </w:tc>
      </w:tr>
      <w:tr w:rsidR="00EF2965" w:rsidRPr="00E2119A" w14:paraId="72538E82" w14:textId="77777777" w:rsidTr="00B07C9A">
        <w:trPr>
          <w:trHeight w:val="144"/>
        </w:trPr>
        <w:tc>
          <w:tcPr>
            <w:tcW w:w="720" w:type="dxa"/>
            <w:shd w:val="clear" w:color="auto" w:fill="auto"/>
            <w:noWrap/>
            <w:hideMark/>
          </w:tcPr>
          <w:p w14:paraId="6BBBD7CA"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20525AAB"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126D1662" w14:textId="77777777" w:rsidR="00EF2965" w:rsidRPr="0090774B" w:rsidRDefault="00EF2965" w:rsidP="00EF2965">
            <w:pPr>
              <w:outlineLvl w:val="0"/>
              <w:rPr>
                <w:rFonts w:ascii="Times New Roman" w:hAnsi="Times New Roman"/>
                <w:kern w:val="0"/>
                <w:sz w:val="20"/>
                <w:szCs w:val="20"/>
                <w:highlight w:val="yellow"/>
                <w:lang w:eastAsia="en-CA"/>
              </w:rPr>
            </w:pPr>
          </w:p>
        </w:tc>
        <w:tc>
          <w:tcPr>
            <w:tcW w:w="8124" w:type="dxa"/>
            <w:gridSpan w:val="4"/>
            <w:shd w:val="clear" w:color="auto" w:fill="auto"/>
            <w:hideMark/>
          </w:tcPr>
          <w:p w14:paraId="7E007348" w14:textId="77777777" w:rsidR="00EF2965" w:rsidRPr="0090774B" w:rsidRDefault="00EF2965" w:rsidP="00EF2965">
            <w:pPr>
              <w:outlineLvl w:val="0"/>
              <w:rPr>
                <w:rFonts w:ascii="Calibri" w:hAnsi="Calibri" w:cs="Calibri"/>
                <w:color w:val="000000"/>
                <w:kern w:val="0"/>
                <w:highlight w:val="yellow"/>
                <w:lang w:eastAsia="en-CA"/>
              </w:rPr>
            </w:pPr>
            <w:r w:rsidRPr="0090774B">
              <w:rPr>
                <w:rFonts w:ascii="Calibri" w:hAnsi="Calibri" w:cs="Calibri"/>
                <w:color w:val="000000"/>
                <w:kern w:val="0"/>
                <w:highlight w:val="yellow"/>
                <w:lang w:eastAsia="en-CA"/>
              </w:rPr>
              <w:t>.7  River rock placement around inlets and outlets</w:t>
            </w:r>
          </w:p>
        </w:tc>
      </w:tr>
      <w:tr w:rsidR="00EF2965" w:rsidRPr="00E2119A" w14:paraId="06C05062" w14:textId="77777777" w:rsidTr="00B07C9A">
        <w:trPr>
          <w:trHeight w:val="144"/>
        </w:trPr>
        <w:tc>
          <w:tcPr>
            <w:tcW w:w="720" w:type="dxa"/>
            <w:shd w:val="clear" w:color="auto" w:fill="auto"/>
            <w:noWrap/>
            <w:hideMark/>
          </w:tcPr>
          <w:p w14:paraId="0A8F0D16"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2CF5C236"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6B285473" w14:textId="77777777" w:rsidR="00EF2965" w:rsidRPr="0090774B" w:rsidRDefault="00EF2965" w:rsidP="00EF2965">
            <w:pPr>
              <w:outlineLvl w:val="0"/>
              <w:rPr>
                <w:rFonts w:ascii="Times New Roman" w:hAnsi="Times New Roman"/>
                <w:kern w:val="0"/>
                <w:sz w:val="20"/>
                <w:szCs w:val="20"/>
                <w:highlight w:val="yellow"/>
                <w:lang w:eastAsia="en-CA"/>
              </w:rPr>
            </w:pPr>
          </w:p>
        </w:tc>
        <w:tc>
          <w:tcPr>
            <w:tcW w:w="8124" w:type="dxa"/>
            <w:gridSpan w:val="4"/>
            <w:shd w:val="clear" w:color="auto" w:fill="auto"/>
            <w:hideMark/>
          </w:tcPr>
          <w:p w14:paraId="053CC0E2" w14:textId="77777777" w:rsidR="00EF2965" w:rsidRPr="0090774B" w:rsidRDefault="00EF2965" w:rsidP="00EF2965">
            <w:pPr>
              <w:outlineLvl w:val="0"/>
              <w:rPr>
                <w:rFonts w:ascii="Calibri" w:hAnsi="Calibri" w:cs="Calibri"/>
                <w:color w:val="000000"/>
                <w:kern w:val="0"/>
                <w:highlight w:val="yellow"/>
                <w:lang w:eastAsia="en-CA"/>
              </w:rPr>
            </w:pPr>
            <w:r w:rsidRPr="0090774B">
              <w:rPr>
                <w:rFonts w:ascii="Calibri" w:hAnsi="Calibri" w:cs="Calibri"/>
                <w:color w:val="000000"/>
                <w:kern w:val="0"/>
                <w:highlight w:val="yellow"/>
                <w:lang w:eastAsia="en-CA"/>
              </w:rPr>
              <w:t>.8  Curb cut inlet and steel cover installation</w:t>
            </w:r>
          </w:p>
        </w:tc>
      </w:tr>
      <w:tr w:rsidR="00EF2965" w:rsidRPr="00E2119A" w14:paraId="5983FC84" w14:textId="77777777" w:rsidTr="00B07C9A">
        <w:trPr>
          <w:trHeight w:val="144"/>
        </w:trPr>
        <w:tc>
          <w:tcPr>
            <w:tcW w:w="720" w:type="dxa"/>
            <w:shd w:val="clear" w:color="auto" w:fill="auto"/>
            <w:noWrap/>
            <w:hideMark/>
          </w:tcPr>
          <w:p w14:paraId="1AD86E82"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7C143FD3"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2FE1703F" w14:textId="77777777" w:rsidR="00EF2965" w:rsidRPr="0090774B" w:rsidRDefault="00EF2965" w:rsidP="00EF2965">
            <w:pPr>
              <w:outlineLvl w:val="0"/>
              <w:rPr>
                <w:rFonts w:ascii="Times New Roman" w:hAnsi="Times New Roman"/>
                <w:kern w:val="0"/>
                <w:sz w:val="20"/>
                <w:szCs w:val="20"/>
                <w:highlight w:val="yellow"/>
                <w:lang w:eastAsia="en-CA"/>
              </w:rPr>
            </w:pPr>
          </w:p>
        </w:tc>
        <w:tc>
          <w:tcPr>
            <w:tcW w:w="8124" w:type="dxa"/>
            <w:gridSpan w:val="4"/>
            <w:shd w:val="clear" w:color="auto" w:fill="auto"/>
            <w:hideMark/>
          </w:tcPr>
          <w:p w14:paraId="769BFE9E" w14:textId="77777777" w:rsidR="00EF2965" w:rsidRPr="0090774B" w:rsidRDefault="00EF2965" w:rsidP="00EF2965">
            <w:pPr>
              <w:outlineLvl w:val="0"/>
              <w:rPr>
                <w:rFonts w:ascii="Calibri" w:hAnsi="Calibri" w:cs="Calibri"/>
                <w:color w:val="000000"/>
                <w:kern w:val="0"/>
                <w:highlight w:val="yellow"/>
                <w:lang w:eastAsia="en-CA"/>
              </w:rPr>
            </w:pPr>
            <w:r w:rsidRPr="0090774B">
              <w:rPr>
                <w:rFonts w:ascii="Calibri" w:hAnsi="Calibri" w:cs="Calibri"/>
                <w:color w:val="000000"/>
                <w:kern w:val="0"/>
                <w:highlight w:val="yellow"/>
                <w:lang w:eastAsia="en-CA"/>
              </w:rPr>
              <w:t>.9  GI signage installation</w:t>
            </w:r>
          </w:p>
        </w:tc>
      </w:tr>
      <w:tr w:rsidR="00EF2965" w:rsidRPr="00E2119A" w14:paraId="04E05B2F" w14:textId="77777777" w:rsidTr="00B07C9A">
        <w:trPr>
          <w:trHeight w:val="144"/>
        </w:trPr>
        <w:tc>
          <w:tcPr>
            <w:tcW w:w="720" w:type="dxa"/>
            <w:shd w:val="clear" w:color="auto" w:fill="auto"/>
            <w:noWrap/>
            <w:hideMark/>
          </w:tcPr>
          <w:p w14:paraId="377B3D61"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0DEE7B86"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11056986" w14:textId="77777777" w:rsidR="00EF2965" w:rsidRPr="00E2119A" w:rsidRDefault="00EF2965" w:rsidP="00EF2965">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.8</w:t>
            </w:r>
          </w:p>
        </w:tc>
        <w:tc>
          <w:tcPr>
            <w:tcW w:w="8124" w:type="dxa"/>
            <w:gridSpan w:val="4"/>
            <w:shd w:val="clear" w:color="auto" w:fill="auto"/>
            <w:hideMark/>
          </w:tcPr>
          <w:p w14:paraId="17ADE2BE" w14:textId="2F12EF7A" w:rsidR="00EF2965" w:rsidRPr="00E2119A" w:rsidRDefault="00EF2965" w:rsidP="00EF2965">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Ensure that </w:t>
            </w:r>
            <w:r w:rsidR="00112A90">
              <w:rPr>
                <w:rFonts w:ascii="Calibri" w:hAnsi="Calibri" w:cs="Calibri"/>
                <w:color w:val="000000"/>
                <w:kern w:val="0"/>
                <w:lang w:eastAsia="en-CA"/>
              </w:rPr>
              <w:t>CATCHBASIN</w:t>
            </w:r>
            <w:r w:rsidRPr="00E2119A">
              <w:rPr>
                <w:rFonts w:ascii="Calibri" w:hAnsi="Calibri" w:cs="Calibri"/>
                <w:color w:val="000000"/>
                <w:kern w:val="0"/>
                <w:lang w:eastAsia="en-CA"/>
              </w:rPr>
              <w:t xml:space="preserve"> is cleaned and vacuumed after construction is complete</w:t>
            </w:r>
          </w:p>
        </w:tc>
      </w:tr>
      <w:tr w:rsidR="00EF2965" w:rsidRPr="00E2119A" w14:paraId="0E035BB0" w14:textId="77777777" w:rsidTr="00B07C9A">
        <w:trPr>
          <w:trHeight w:val="144"/>
        </w:trPr>
        <w:tc>
          <w:tcPr>
            <w:tcW w:w="720" w:type="dxa"/>
            <w:shd w:val="clear" w:color="auto" w:fill="auto"/>
            <w:noWrap/>
            <w:hideMark/>
          </w:tcPr>
          <w:p w14:paraId="2E16CA7B"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3B629133"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4F691410" w14:textId="77777777" w:rsidR="00EF2965" w:rsidRPr="00E2119A" w:rsidRDefault="00EF2965" w:rsidP="00EF2965">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.9</w:t>
            </w:r>
          </w:p>
        </w:tc>
        <w:tc>
          <w:tcPr>
            <w:tcW w:w="8124" w:type="dxa"/>
            <w:gridSpan w:val="4"/>
            <w:shd w:val="clear" w:color="auto" w:fill="auto"/>
            <w:hideMark/>
          </w:tcPr>
          <w:p w14:paraId="0D338F0B" w14:textId="77777777" w:rsidR="00EF2965" w:rsidRPr="00E2119A" w:rsidRDefault="00EF2965" w:rsidP="00EF2965">
            <w:pPr>
              <w:outlineLvl w:val="0"/>
              <w:rPr>
                <w:rFonts w:ascii="Calibri" w:hAnsi="Calibri" w:cs="Calibri"/>
                <w:color w:val="000000"/>
                <w:kern w:val="0"/>
                <w:lang w:eastAsia="en-CA"/>
              </w:rPr>
            </w:pPr>
            <w:r w:rsidRPr="00E2119A">
              <w:rPr>
                <w:rFonts w:ascii="Calibri" w:hAnsi="Calibri" w:cs="Calibri"/>
                <w:color w:val="000000"/>
                <w:kern w:val="0"/>
                <w:lang w:eastAsia="en-CA"/>
              </w:rPr>
              <w:t>Clean and wash the sediment basin prior to completing construction</w:t>
            </w:r>
          </w:p>
        </w:tc>
      </w:tr>
      <w:tr w:rsidR="00EF2965" w:rsidRPr="00E2119A" w14:paraId="5EE7AB08" w14:textId="77777777" w:rsidTr="00B07C9A">
        <w:trPr>
          <w:trHeight w:val="144"/>
        </w:trPr>
        <w:tc>
          <w:tcPr>
            <w:tcW w:w="720" w:type="dxa"/>
            <w:shd w:val="clear" w:color="auto" w:fill="auto"/>
            <w:noWrap/>
            <w:hideMark/>
          </w:tcPr>
          <w:p w14:paraId="31E11560" w14:textId="77777777" w:rsidR="00EF2965" w:rsidRPr="00E2119A" w:rsidRDefault="00EF2965" w:rsidP="00EF2965">
            <w:pPr>
              <w:outlineLvl w:val="0"/>
              <w:rPr>
                <w:rFonts w:ascii="Calibri" w:hAnsi="Calibri" w:cs="Calibri"/>
                <w:color w:val="000000"/>
                <w:kern w:val="0"/>
                <w:lang w:eastAsia="en-CA"/>
              </w:rPr>
            </w:pPr>
          </w:p>
        </w:tc>
        <w:tc>
          <w:tcPr>
            <w:tcW w:w="1885" w:type="dxa"/>
            <w:shd w:val="clear" w:color="auto" w:fill="auto"/>
            <w:noWrap/>
            <w:hideMark/>
          </w:tcPr>
          <w:p w14:paraId="22FDE4AF" w14:textId="77777777" w:rsidR="00EF2965" w:rsidRPr="00E2119A" w:rsidRDefault="00EF2965" w:rsidP="00EF2965">
            <w:pPr>
              <w:outlineLvl w:val="0"/>
              <w:rPr>
                <w:rFonts w:ascii="Times New Roman" w:hAnsi="Times New Roman"/>
                <w:kern w:val="0"/>
                <w:sz w:val="20"/>
                <w:szCs w:val="20"/>
                <w:lang w:eastAsia="en-CA"/>
              </w:rPr>
            </w:pPr>
          </w:p>
        </w:tc>
        <w:tc>
          <w:tcPr>
            <w:tcW w:w="630" w:type="dxa"/>
            <w:shd w:val="clear" w:color="auto" w:fill="auto"/>
            <w:noWrap/>
            <w:hideMark/>
          </w:tcPr>
          <w:p w14:paraId="013ADB21" w14:textId="77777777" w:rsidR="00EF2965" w:rsidRPr="00E2119A" w:rsidRDefault="00EF2965" w:rsidP="00EF2965">
            <w:pPr>
              <w:outlineLvl w:val="0"/>
              <w:rPr>
                <w:rFonts w:ascii="Times New Roman" w:hAnsi="Times New Roman"/>
                <w:kern w:val="0"/>
                <w:sz w:val="20"/>
                <w:szCs w:val="20"/>
                <w:lang w:eastAsia="en-CA"/>
              </w:rPr>
            </w:pPr>
          </w:p>
        </w:tc>
        <w:tc>
          <w:tcPr>
            <w:tcW w:w="8124" w:type="dxa"/>
            <w:gridSpan w:val="4"/>
            <w:shd w:val="clear" w:color="auto" w:fill="auto"/>
            <w:hideMark/>
          </w:tcPr>
          <w:p w14:paraId="49F53464" w14:textId="77777777" w:rsidR="00EF2965" w:rsidRPr="00E2119A" w:rsidRDefault="00EF2965" w:rsidP="00EF2965">
            <w:pPr>
              <w:jc w:val="center"/>
              <w:outlineLvl w:val="0"/>
              <w:rPr>
                <w:rFonts w:ascii="Times New Roman" w:hAnsi="Times New Roman"/>
                <w:kern w:val="0"/>
                <w:sz w:val="20"/>
                <w:szCs w:val="20"/>
                <w:lang w:eastAsia="en-CA"/>
              </w:rPr>
            </w:pPr>
          </w:p>
        </w:tc>
      </w:tr>
      <w:tr w:rsidR="00EF2965" w:rsidRPr="00E2119A" w14:paraId="3044CF52" w14:textId="77777777" w:rsidTr="00B07C9A">
        <w:trPr>
          <w:trHeight w:val="144"/>
        </w:trPr>
        <w:tc>
          <w:tcPr>
            <w:tcW w:w="720" w:type="dxa"/>
            <w:shd w:val="clear" w:color="auto" w:fill="auto"/>
            <w:noWrap/>
            <w:hideMark/>
          </w:tcPr>
          <w:p w14:paraId="78993AE1" w14:textId="77777777" w:rsidR="00EF2965" w:rsidRPr="00E2119A" w:rsidRDefault="00EF2965" w:rsidP="00EF2965">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1.9</w:t>
            </w:r>
          </w:p>
        </w:tc>
        <w:tc>
          <w:tcPr>
            <w:tcW w:w="1885" w:type="dxa"/>
            <w:shd w:val="clear" w:color="auto" w:fill="auto"/>
            <w:noWrap/>
            <w:hideMark/>
          </w:tcPr>
          <w:p w14:paraId="2974B5F0" w14:textId="77777777" w:rsidR="00EF2965" w:rsidRPr="00E2119A" w:rsidRDefault="00EF2965" w:rsidP="00EF2965">
            <w:pPr>
              <w:outlineLvl w:val="0"/>
              <w:rPr>
                <w:rFonts w:ascii="Calibri" w:hAnsi="Calibri" w:cs="Calibri"/>
                <w:b/>
                <w:bCs/>
                <w:color w:val="000000"/>
                <w:kern w:val="0"/>
                <w:lang w:eastAsia="en-CA"/>
              </w:rPr>
            </w:pPr>
            <w:r w:rsidRPr="00E2119A">
              <w:rPr>
                <w:rFonts w:ascii="Calibri" w:hAnsi="Calibri" w:cs="Calibri"/>
                <w:b/>
                <w:bCs/>
                <w:color w:val="000000"/>
                <w:kern w:val="0"/>
                <w:lang w:eastAsia="en-CA"/>
              </w:rPr>
              <w:t>Warranty</w:t>
            </w:r>
          </w:p>
        </w:tc>
        <w:tc>
          <w:tcPr>
            <w:tcW w:w="630" w:type="dxa"/>
            <w:shd w:val="clear" w:color="auto" w:fill="auto"/>
            <w:noWrap/>
            <w:hideMark/>
          </w:tcPr>
          <w:p w14:paraId="7D7476C0" w14:textId="77777777" w:rsidR="00EF2965" w:rsidRPr="00465C09" w:rsidRDefault="00EF2965" w:rsidP="00EF2965">
            <w:pPr>
              <w:jc w:val="center"/>
              <w:outlineLvl w:val="0"/>
              <w:rPr>
                <w:rFonts w:ascii="Calibri" w:hAnsi="Calibri" w:cs="Calibri"/>
                <w:color w:val="000000"/>
                <w:kern w:val="0"/>
                <w:highlight w:val="yellow"/>
                <w:lang w:eastAsia="en-CA"/>
              </w:rPr>
            </w:pPr>
            <w:r w:rsidRPr="00465C09">
              <w:rPr>
                <w:rFonts w:ascii="Calibri" w:hAnsi="Calibri" w:cs="Calibri"/>
                <w:color w:val="000000"/>
                <w:kern w:val="0"/>
                <w:highlight w:val="yellow"/>
                <w:lang w:eastAsia="en-CA"/>
              </w:rPr>
              <w:t>.1</w:t>
            </w:r>
          </w:p>
        </w:tc>
        <w:tc>
          <w:tcPr>
            <w:tcW w:w="8124" w:type="dxa"/>
            <w:gridSpan w:val="4"/>
            <w:shd w:val="clear" w:color="auto" w:fill="auto"/>
            <w:hideMark/>
          </w:tcPr>
          <w:p w14:paraId="77FC9749" w14:textId="77777777" w:rsidR="00EF2965" w:rsidRPr="00465C09" w:rsidRDefault="00EF2965" w:rsidP="00EF2965">
            <w:pPr>
              <w:outlineLvl w:val="0"/>
              <w:rPr>
                <w:rFonts w:ascii="Calibri" w:hAnsi="Calibri" w:cs="Calibri"/>
                <w:color w:val="000000"/>
                <w:kern w:val="0"/>
                <w:highlight w:val="yellow"/>
                <w:lang w:eastAsia="en-CA"/>
              </w:rPr>
            </w:pPr>
            <w:r w:rsidRPr="00465C09">
              <w:rPr>
                <w:rFonts w:ascii="Calibri" w:hAnsi="Calibri" w:cs="Calibri"/>
                <w:color w:val="000000"/>
                <w:kern w:val="0"/>
                <w:highlight w:val="yellow"/>
                <w:lang w:eastAsia="en-CA"/>
              </w:rPr>
              <w:t>The Contractor shall provide a two-year parts and labour warranty on all materials, components, products and systems from the date of Substantial Performance.</w:t>
            </w:r>
          </w:p>
        </w:tc>
      </w:tr>
    </w:tbl>
    <w:p w14:paraId="3211C505" w14:textId="6EC01A3E" w:rsidR="00E2119A" w:rsidRDefault="00E2119A"/>
    <w:p w14:paraId="5ABBBD06" w14:textId="6F4F7CCC" w:rsidR="00E2119A" w:rsidRDefault="00E2119A"/>
    <w:tbl>
      <w:tblPr>
        <w:tblW w:w="10795" w:type="dxa"/>
        <w:tblLook w:val="04A0" w:firstRow="1" w:lastRow="0" w:firstColumn="1" w:lastColumn="0" w:noHBand="0" w:noVBand="1"/>
      </w:tblPr>
      <w:tblGrid>
        <w:gridCol w:w="720"/>
        <w:gridCol w:w="1890"/>
        <w:gridCol w:w="630"/>
        <w:gridCol w:w="7555"/>
      </w:tblGrid>
      <w:tr w:rsidR="00E2119A" w:rsidRPr="00E2119A" w14:paraId="37A6D808" w14:textId="77777777" w:rsidTr="00B07C9A">
        <w:trPr>
          <w:trHeight w:val="144"/>
        </w:trPr>
        <w:tc>
          <w:tcPr>
            <w:tcW w:w="720" w:type="dxa"/>
            <w:shd w:val="clear" w:color="auto" w:fill="auto"/>
            <w:noWrap/>
            <w:hideMark/>
          </w:tcPr>
          <w:p w14:paraId="7C0D8BBA"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2.0</w:t>
            </w:r>
          </w:p>
        </w:tc>
        <w:tc>
          <w:tcPr>
            <w:tcW w:w="1890" w:type="dxa"/>
            <w:shd w:val="clear" w:color="auto" w:fill="auto"/>
            <w:noWrap/>
            <w:hideMark/>
          </w:tcPr>
          <w:p w14:paraId="2EB64812"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PRODUCTS</w:t>
            </w:r>
          </w:p>
        </w:tc>
        <w:tc>
          <w:tcPr>
            <w:tcW w:w="630" w:type="dxa"/>
            <w:shd w:val="clear" w:color="auto" w:fill="auto"/>
            <w:noWrap/>
            <w:hideMark/>
          </w:tcPr>
          <w:p w14:paraId="21F7AACA"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555" w:type="dxa"/>
            <w:shd w:val="clear" w:color="auto" w:fill="auto"/>
            <w:hideMark/>
          </w:tcPr>
          <w:p w14:paraId="355FCF77"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The final acceptance to use the materials or other proposed materials listed below shall be at the sole discretion of the </w:t>
            </w:r>
            <w:r w:rsidRPr="00E2119A">
              <w:rPr>
                <w:rFonts w:ascii="Calibri" w:hAnsi="Calibri" w:cs="Calibri"/>
                <w:i/>
                <w:iCs/>
                <w:color w:val="000000"/>
                <w:kern w:val="0"/>
                <w:lang w:eastAsia="en-CA"/>
              </w:rPr>
              <w:t>City Engineer.</w:t>
            </w:r>
          </w:p>
        </w:tc>
      </w:tr>
      <w:tr w:rsidR="00E2119A" w:rsidRPr="00E2119A" w14:paraId="45957235" w14:textId="77777777" w:rsidTr="00B07C9A">
        <w:trPr>
          <w:trHeight w:val="144"/>
        </w:trPr>
        <w:tc>
          <w:tcPr>
            <w:tcW w:w="720" w:type="dxa"/>
            <w:shd w:val="clear" w:color="auto" w:fill="auto"/>
            <w:noWrap/>
            <w:hideMark/>
          </w:tcPr>
          <w:p w14:paraId="16BA6F8B"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0955E9A9"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3FF1BAC8"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7555" w:type="dxa"/>
            <w:shd w:val="clear" w:color="auto" w:fill="auto"/>
            <w:hideMark/>
          </w:tcPr>
          <w:p w14:paraId="379761F3"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Note that tree trenches do not require every material listed below. Refer to contract drawings for materials required on specific projects.</w:t>
            </w:r>
          </w:p>
        </w:tc>
      </w:tr>
      <w:tr w:rsidR="00E2119A" w:rsidRPr="00E2119A" w14:paraId="2C7C8366" w14:textId="77777777" w:rsidTr="00B07C9A">
        <w:trPr>
          <w:trHeight w:val="144"/>
        </w:trPr>
        <w:tc>
          <w:tcPr>
            <w:tcW w:w="720" w:type="dxa"/>
            <w:shd w:val="clear" w:color="auto" w:fill="auto"/>
            <w:noWrap/>
            <w:hideMark/>
          </w:tcPr>
          <w:p w14:paraId="114B274F"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0B2FC331"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425FD8D6" w14:textId="77777777" w:rsidR="00E2119A" w:rsidRPr="00E2119A" w:rsidRDefault="00E2119A" w:rsidP="00E2119A">
            <w:pPr>
              <w:outlineLvl w:val="0"/>
              <w:rPr>
                <w:rFonts w:ascii="Times New Roman" w:hAnsi="Times New Roman"/>
                <w:kern w:val="0"/>
                <w:sz w:val="20"/>
                <w:szCs w:val="20"/>
                <w:lang w:eastAsia="en-CA"/>
              </w:rPr>
            </w:pPr>
          </w:p>
        </w:tc>
        <w:tc>
          <w:tcPr>
            <w:tcW w:w="7555" w:type="dxa"/>
            <w:shd w:val="clear" w:color="auto" w:fill="auto"/>
            <w:hideMark/>
          </w:tcPr>
          <w:p w14:paraId="720E5FC2" w14:textId="77777777" w:rsidR="00E2119A" w:rsidRPr="00E2119A" w:rsidRDefault="00E2119A" w:rsidP="00E2119A">
            <w:pPr>
              <w:jc w:val="center"/>
              <w:outlineLvl w:val="0"/>
              <w:rPr>
                <w:rFonts w:ascii="Times New Roman" w:hAnsi="Times New Roman"/>
                <w:kern w:val="0"/>
                <w:sz w:val="20"/>
                <w:szCs w:val="20"/>
                <w:lang w:eastAsia="en-CA"/>
              </w:rPr>
            </w:pPr>
          </w:p>
        </w:tc>
      </w:tr>
      <w:tr w:rsidR="00E2119A" w:rsidRPr="00E2119A" w14:paraId="7A0B6149" w14:textId="77777777" w:rsidTr="00B07C9A">
        <w:trPr>
          <w:trHeight w:val="144"/>
        </w:trPr>
        <w:tc>
          <w:tcPr>
            <w:tcW w:w="720" w:type="dxa"/>
            <w:shd w:val="clear" w:color="auto" w:fill="auto"/>
            <w:noWrap/>
            <w:hideMark/>
          </w:tcPr>
          <w:p w14:paraId="3FC9A583"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2.1</w:t>
            </w:r>
          </w:p>
        </w:tc>
        <w:tc>
          <w:tcPr>
            <w:tcW w:w="1890" w:type="dxa"/>
            <w:shd w:val="clear" w:color="auto" w:fill="auto"/>
            <w:noWrap/>
            <w:hideMark/>
          </w:tcPr>
          <w:p w14:paraId="35DF7B0A"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Perforated Drain Pipe</w:t>
            </w:r>
          </w:p>
        </w:tc>
        <w:tc>
          <w:tcPr>
            <w:tcW w:w="630" w:type="dxa"/>
            <w:shd w:val="clear" w:color="auto" w:fill="auto"/>
            <w:noWrap/>
            <w:hideMark/>
          </w:tcPr>
          <w:p w14:paraId="5980106A"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555" w:type="dxa"/>
            <w:shd w:val="clear" w:color="auto" w:fill="auto"/>
            <w:hideMark/>
          </w:tcPr>
          <w:p w14:paraId="21028DEC"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Refer to </w:t>
            </w:r>
            <w:r w:rsidRPr="00E2119A">
              <w:rPr>
                <w:rFonts w:ascii="Calibri" w:hAnsi="Calibri" w:cs="Calibri"/>
                <w:i/>
                <w:iCs/>
                <w:color w:val="000000"/>
                <w:kern w:val="0"/>
                <w:lang w:eastAsia="en-CA"/>
              </w:rPr>
              <w:t>Section 33 40 01 - Storm Sewers</w:t>
            </w:r>
            <w:r w:rsidRPr="00E2119A">
              <w:rPr>
                <w:rFonts w:ascii="Calibri" w:hAnsi="Calibri" w:cs="Calibri"/>
                <w:color w:val="000000"/>
                <w:kern w:val="0"/>
                <w:lang w:eastAsia="en-CA"/>
              </w:rPr>
              <w:t xml:space="preserve"> in addition to the following specifications.</w:t>
            </w:r>
          </w:p>
        </w:tc>
      </w:tr>
      <w:tr w:rsidR="00E2119A" w:rsidRPr="00E2119A" w14:paraId="6CA47095" w14:textId="77777777" w:rsidTr="00B07C9A">
        <w:trPr>
          <w:trHeight w:val="144"/>
        </w:trPr>
        <w:tc>
          <w:tcPr>
            <w:tcW w:w="720" w:type="dxa"/>
            <w:shd w:val="clear" w:color="auto" w:fill="auto"/>
            <w:noWrap/>
            <w:hideMark/>
          </w:tcPr>
          <w:p w14:paraId="21A02375"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177D15C0"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34B81CD9"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7555" w:type="dxa"/>
            <w:shd w:val="clear" w:color="auto" w:fill="auto"/>
            <w:hideMark/>
          </w:tcPr>
          <w:p w14:paraId="16379038"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Refer to Contract Drawings and City of Vancouver GI Standard Drawing 3.7.</w:t>
            </w:r>
          </w:p>
        </w:tc>
      </w:tr>
      <w:tr w:rsidR="00E2119A" w:rsidRPr="00E2119A" w14:paraId="18DC7870" w14:textId="77777777" w:rsidTr="00B07C9A">
        <w:trPr>
          <w:trHeight w:val="144"/>
        </w:trPr>
        <w:tc>
          <w:tcPr>
            <w:tcW w:w="720" w:type="dxa"/>
            <w:shd w:val="clear" w:color="auto" w:fill="auto"/>
            <w:noWrap/>
            <w:hideMark/>
          </w:tcPr>
          <w:p w14:paraId="7B8005D4"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796C8009"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5278DA5F"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.3</w:t>
            </w:r>
          </w:p>
        </w:tc>
        <w:tc>
          <w:tcPr>
            <w:tcW w:w="7555" w:type="dxa"/>
            <w:shd w:val="clear" w:color="auto" w:fill="auto"/>
            <w:hideMark/>
          </w:tcPr>
          <w:p w14:paraId="015E4728"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Underdrains shall meet requirements of ASTM D2729 with perforations meeting AASHTO Class II specifications</w:t>
            </w:r>
          </w:p>
        </w:tc>
      </w:tr>
      <w:tr w:rsidR="00E2119A" w:rsidRPr="00E2119A" w14:paraId="096618D2" w14:textId="77777777" w:rsidTr="00B07C9A">
        <w:trPr>
          <w:trHeight w:val="144"/>
        </w:trPr>
        <w:tc>
          <w:tcPr>
            <w:tcW w:w="720" w:type="dxa"/>
            <w:shd w:val="clear" w:color="auto" w:fill="auto"/>
            <w:noWrap/>
            <w:hideMark/>
          </w:tcPr>
          <w:p w14:paraId="5D052F49"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2AF3FD9E"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6D555C61"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.4</w:t>
            </w:r>
          </w:p>
        </w:tc>
        <w:tc>
          <w:tcPr>
            <w:tcW w:w="7555" w:type="dxa"/>
            <w:shd w:val="clear" w:color="auto" w:fill="auto"/>
            <w:hideMark/>
          </w:tcPr>
          <w:p w14:paraId="7EC5E81A"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Distribution pipes shall meet the requirements of ASTM D3350 with perforations meeting AASHTO Class II specifications</w:t>
            </w:r>
          </w:p>
        </w:tc>
      </w:tr>
      <w:tr w:rsidR="00E2119A" w:rsidRPr="00E2119A" w14:paraId="2EE24F10" w14:textId="77777777" w:rsidTr="00B07C9A">
        <w:trPr>
          <w:trHeight w:val="144"/>
        </w:trPr>
        <w:tc>
          <w:tcPr>
            <w:tcW w:w="720" w:type="dxa"/>
            <w:shd w:val="clear" w:color="auto" w:fill="auto"/>
            <w:noWrap/>
            <w:hideMark/>
          </w:tcPr>
          <w:p w14:paraId="2CD2EF01"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3327D47A"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1A0F215E" w14:textId="77777777" w:rsidR="00E2119A" w:rsidRPr="00E2119A" w:rsidRDefault="00E2119A" w:rsidP="00E2119A">
            <w:pPr>
              <w:outlineLvl w:val="0"/>
              <w:rPr>
                <w:rFonts w:ascii="Times New Roman" w:hAnsi="Times New Roman"/>
                <w:kern w:val="0"/>
                <w:sz w:val="20"/>
                <w:szCs w:val="20"/>
                <w:lang w:eastAsia="en-CA"/>
              </w:rPr>
            </w:pPr>
          </w:p>
        </w:tc>
        <w:tc>
          <w:tcPr>
            <w:tcW w:w="7555" w:type="dxa"/>
            <w:shd w:val="clear" w:color="auto" w:fill="auto"/>
            <w:hideMark/>
          </w:tcPr>
          <w:p w14:paraId="517FCCD8" w14:textId="77777777" w:rsidR="00E2119A" w:rsidRPr="00E2119A" w:rsidRDefault="00E2119A" w:rsidP="00E2119A">
            <w:pPr>
              <w:jc w:val="center"/>
              <w:outlineLvl w:val="0"/>
              <w:rPr>
                <w:rFonts w:ascii="Times New Roman" w:hAnsi="Times New Roman"/>
                <w:kern w:val="0"/>
                <w:sz w:val="20"/>
                <w:szCs w:val="20"/>
                <w:lang w:eastAsia="en-CA"/>
              </w:rPr>
            </w:pPr>
          </w:p>
        </w:tc>
      </w:tr>
      <w:tr w:rsidR="00E2119A" w:rsidRPr="00E2119A" w14:paraId="0B89BAB2" w14:textId="77777777" w:rsidTr="00B07C9A">
        <w:trPr>
          <w:trHeight w:val="144"/>
        </w:trPr>
        <w:tc>
          <w:tcPr>
            <w:tcW w:w="720" w:type="dxa"/>
            <w:shd w:val="clear" w:color="auto" w:fill="auto"/>
            <w:noWrap/>
            <w:hideMark/>
          </w:tcPr>
          <w:p w14:paraId="3AFFF56D"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2.2</w:t>
            </w:r>
          </w:p>
        </w:tc>
        <w:tc>
          <w:tcPr>
            <w:tcW w:w="1890" w:type="dxa"/>
            <w:shd w:val="clear" w:color="auto" w:fill="auto"/>
            <w:noWrap/>
            <w:hideMark/>
          </w:tcPr>
          <w:p w14:paraId="08771D8F"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Geosynthetics</w:t>
            </w:r>
          </w:p>
        </w:tc>
        <w:tc>
          <w:tcPr>
            <w:tcW w:w="630" w:type="dxa"/>
            <w:shd w:val="clear" w:color="auto" w:fill="auto"/>
            <w:noWrap/>
          </w:tcPr>
          <w:p w14:paraId="5CB5AAF3" w14:textId="2F9E2F07" w:rsidR="00E2119A" w:rsidRPr="00936126" w:rsidRDefault="00E2119A" w:rsidP="00936126">
            <w:pPr>
              <w:pStyle w:val="ListParagraph"/>
              <w:numPr>
                <w:ilvl w:val="0"/>
                <w:numId w:val="13"/>
              </w:numPr>
              <w:jc w:val="center"/>
              <w:rPr>
                <w:rFonts w:ascii="Calibri" w:hAnsi="Calibri" w:cs="Calibri"/>
                <w:color w:val="000000"/>
                <w:kern w:val="0"/>
                <w:lang w:eastAsia="en-CA"/>
              </w:rPr>
            </w:pPr>
          </w:p>
        </w:tc>
        <w:tc>
          <w:tcPr>
            <w:tcW w:w="7555" w:type="dxa"/>
            <w:shd w:val="clear" w:color="auto" w:fill="auto"/>
            <w:hideMark/>
          </w:tcPr>
          <w:p w14:paraId="406C085D"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Refer to </w:t>
            </w:r>
            <w:r w:rsidRPr="00E2119A">
              <w:rPr>
                <w:rFonts w:ascii="Calibri" w:hAnsi="Calibri" w:cs="Calibri"/>
                <w:i/>
                <w:iCs/>
                <w:color w:val="000000"/>
                <w:kern w:val="0"/>
                <w:lang w:eastAsia="en-CA"/>
              </w:rPr>
              <w:t>Section 31 32 19 - Geosynthetics</w:t>
            </w:r>
            <w:r w:rsidRPr="00E2119A">
              <w:rPr>
                <w:rFonts w:ascii="Calibri" w:hAnsi="Calibri" w:cs="Calibri"/>
                <w:color w:val="000000"/>
                <w:kern w:val="0"/>
                <w:lang w:eastAsia="en-CA"/>
              </w:rPr>
              <w:t xml:space="preserve"> in addition to the following specifications</w:t>
            </w:r>
          </w:p>
        </w:tc>
      </w:tr>
      <w:tr w:rsidR="00E2119A" w:rsidRPr="00E2119A" w14:paraId="3D5C85CF" w14:textId="77777777" w:rsidTr="00B07C9A">
        <w:trPr>
          <w:trHeight w:val="144"/>
        </w:trPr>
        <w:tc>
          <w:tcPr>
            <w:tcW w:w="720" w:type="dxa"/>
            <w:shd w:val="clear" w:color="auto" w:fill="auto"/>
            <w:noWrap/>
            <w:hideMark/>
          </w:tcPr>
          <w:p w14:paraId="3DCBE926"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52BC3045"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tcPr>
          <w:p w14:paraId="18949C43" w14:textId="627EF4CF" w:rsidR="00E2119A" w:rsidRPr="00936126" w:rsidRDefault="00E2119A" w:rsidP="00936126">
            <w:pPr>
              <w:pStyle w:val="ListParagraph"/>
              <w:numPr>
                <w:ilvl w:val="0"/>
                <w:numId w:val="13"/>
              </w:numPr>
              <w:jc w:val="center"/>
              <w:outlineLvl w:val="0"/>
              <w:rPr>
                <w:rFonts w:ascii="Calibri" w:hAnsi="Calibri" w:cs="Calibri"/>
                <w:color w:val="000000"/>
                <w:kern w:val="0"/>
                <w:lang w:eastAsia="en-CA"/>
              </w:rPr>
            </w:pPr>
          </w:p>
        </w:tc>
        <w:tc>
          <w:tcPr>
            <w:tcW w:w="7555" w:type="dxa"/>
            <w:shd w:val="clear" w:color="auto" w:fill="auto"/>
            <w:hideMark/>
          </w:tcPr>
          <w:p w14:paraId="183B7DF9" w14:textId="4BCF11BE"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Place geotextiles over the entire finished surface of drainage medium as per </w:t>
            </w:r>
            <w:r w:rsidR="00465C09" w:rsidRPr="00465C09">
              <w:rPr>
                <w:rFonts w:ascii="Calibri" w:hAnsi="Calibri" w:cs="Calibri"/>
                <w:i/>
                <w:iCs/>
                <w:color w:val="000000"/>
                <w:kern w:val="0"/>
                <w:lang w:eastAsia="en-CA"/>
              </w:rPr>
              <w:t>Contract documents</w:t>
            </w:r>
            <w:r w:rsidRPr="00E2119A">
              <w:rPr>
                <w:rFonts w:ascii="Calibri" w:hAnsi="Calibri" w:cs="Calibri"/>
                <w:color w:val="000000"/>
                <w:kern w:val="0"/>
                <w:lang w:eastAsia="en-CA"/>
              </w:rPr>
              <w:t xml:space="preserve">. Ensure seams are overlapped as per </w:t>
            </w:r>
            <w:r w:rsidRPr="00E2119A">
              <w:rPr>
                <w:rFonts w:ascii="Calibri" w:hAnsi="Calibri" w:cs="Calibri"/>
                <w:i/>
                <w:iCs/>
                <w:color w:val="000000"/>
                <w:kern w:val="0"/>
                <w:lang w:eastAsia="en-CA"/>
              </w:rPr>
              <w:t>Section 31 32 20 - Geosynthetics.</w:t>
            </w:r>
          </w:p>
        </w:tc>
      </w:tr>
      <w:tr w:rsidR="00E2119A" w:rsidRPr="00E2119A" w14:paraId="29FD1735" w14:textId="77777777" w:rsidTr="00B07C9A">
        <w:trPr>
          <w:trHeight w:val="144"/>
        </w:trPr>
        <w:tc>
          <w:tcPr>
            <w:tcW w:w="720" w:type="dxa"/>
            <w:shd w:val="clear" w:color="auto" w:fill="auto"/>
            <w:noWrap/>
            <w:hideMark/>
          </w:tcPr>
          <w:p w14:paraId="21863390"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3474DB3A"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tcPr>
          <w:p w14:paraId="020B1797" w14:textId="3B829E2A" w:rsidR="00E2119A" w:rsidRPr="00936126" w:rsidRDefault="00E2119A" w:rsidP="00936126">
            <w:pPr>
              <w:pStyle w:val="ListParagraph"/>
              <w:numPr>
                <w:ilvl w:val="0"/>
                <w:numId w:val="13"/>
              </w:numPr>
              <w:jc w:val="center"/>
              <w:outlineLvl w:val="0"/>
              <w:rPr>
                <w:rFonts w:ascii="Calibri" w:hAnsi="Calibri" w:cs="Calibri"/>
                <w:color w:val="000000"/>
                <w:kern w:val="0"/>
                <w:lang w:eastAsia="en-CA"/>
              </w:rPr>
            </w:pPr>
          </w:p>
        </w:tc>
        <w:tc>
          <w:tcPr>
            <w:tcW w:w="7555" w:type="dxa"/>
            <w:shd w:val="clear" w:color="auto" w:fill="auto"/>
            <w:vAlign w:val="center"/>
            <w:hideMark/>
          </w:tcPr>
          <w:p w14:paraId="7E94B552"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At no time shall the geotextile be exposed to ultraviolet light for a period exceeding 14 calendar days. Geotextile rolls shall be stored in a manner which protects them from the elements. If stored outdoors, they shall be elevated and protected with a waterproof cover.</w:t>
            </w:r>
          </w:p>
        </w:tc>
      </w:tr>
      <w:tr w:rsidR="00E2119A" w:rsidRPr="00E2119A" w14:paraId="28FEA581" w14:textId="77777777" w:rsidTr="00B07C9A">
        <w:trPr>
          <w:trHeight w:val="144"/>
        </w:trPr>
        <w:tc>
          <w:tcPr>
            <w:tcW w:w="720" w:type="dxa"/>
            <w:shd w:val="clear" w:color="auto" w:fill="auto"/>
            <w:noWrap/>
            <w:hideMark/>
          </w:tcPr>
          <w:p w14:paraId="791ECBB4"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2D79BCB7"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tcPr>
          <w:p w14:paraId="324989EE" w14:textId="1CFA797E" w:rsidR="00E2119A" w:rsidRPr="00936126" w:rsidRDefault="00E2119A" w:rsidP="00936126">
            <w:pPr>
              <w:pStyle w:val="ListParagraph"/>
              <w:numPr>
                <w:ilvl w:val="0"/>
                <w:numId w:val="13"/>
              </w:numPr>
              <w:jc w:val="center"/>
              <w:outlineLvl w:val="0"/>
              <w:rPr>
                <w:rFonts w:ascii="Calibri" w:hAnsi="Calibri" w:cs="Calibri"/>
                <w:color w:val="000000"/>
                <w:kern w:val="0"/>
                <w:lang w:eastAsia="en-CA"/>
              </w:rPr>
            </w:pPr>
          </w:p>
        </w:tc>
        <w:tc>
          <w:tcPr>
            <w:tcW w:w="7555" w:type="dxa"/>
            <w:shd w:val="clear" w:color="auto" w:fill="auto"/>
            <w:hideMark/>
          </w:tcPr>
          <w:p w14:paraId="4A3D33F2" w14:textId="26342A31" w:rsidR="0090774B" w:rsidRPr="0074692B" w:rsidRDefault="00E2119A"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The use of geogrids, geocomposites and geomembranes is permitted providing the </w:t>
            </w:r>
            <w:r w:rsidRPr="00E2119A">
              <w:rPr>
                <w:rFonts w:ascii="Calibri" w:hAnsi="Calibri" w:cs="Calibri"/>
                <w:i/>
                <w:iCs/>
                <w:color w:val="000000"/>
                <w:kern w:val="0"/>
                <w:lang w:eastAsia="en-CA"/>
              </w:rPr>
              <w:t xml:space="preserve">Contractor </w:t>
            </w:r>
            <w:r w:rsidRPr="00E2119A">
              <w:rPr>
                <w:rFonts w:ascii="Calibri" w:hAnsi="Calibri" w:cs="Calibri"/>
                <w:color w:val="000000"/>
                <w:kern w:val="0"/>
                <w:lang w:eastAsia="en-CA"/>
              </w:rPr>
              <w:t xml:space="preserve">has submitted advanced notice of the use of the proposed material to the </w:t>
            </w:r>
            <w:r w:rsidR="00465C09" w:rsidRPr="00465C09">
              <w:rPr>
                <w:rFonts w:ascii="Calibri" w:hAnsi="Calibri" w:cs="Calibri"/>
                <w:i/>
                <w:iCs/>
                <w:color w:val="000000"/>
                <w:kern w:val="0"/>
                <w:lang w:eastAsia="en-CA"/>
              </w:rPr>
              <w:t>Contract administrator</w:t>
            </w:r>
            <w:r w:rsidRPr="00E2119A">
              <w:rPr>
                <w:rFonts w:ascii="Calibri" w:hAnsi="Calibri" w:cs="Calibri"/>
                <w:i/>
                <w:iCs/>
                <w:color w:val="000000"/>
                <w:kern w:val="0"/>
                <w:lang w:eastAsia="en-CA"/>
              </w:rPr>
              <w:t xml:space="preserve">, </w:t>
            </w:r>
            <w:r w:rsidRPr="00E2119A">
              <w:rPr>
                <w:rFonts w:ascii="Calibri" w:hAnsi="Calibri" w:cs="Calibri"/>
                <w:color w:val="000000"/>
                <w:kern w:val="0"/>
                <w:lang w:eastAsia="en-CA"/>
              </w:rPr>
              <w:t xml:space="preserve">and that the proposed material has been reviewed and approved by the </w:t>
            </w:r>
            <w:r w:rsidRPr="00E2119A">
              <w:rPr>
                <w:rFonts w:ascii="Calibri" w:hAnsi="Calibri" w:cs="Calibri"/>
                <w:i/>
                <w:iCs/>
                <w:color w:val="000000"/>
                <w:kern w:val="0"/>
                <w:lang w:eastAsia="en-CA"/>
              </w:rPr>
              <w:t>City Engineer.</w:t>
            </w:r>
            <w:r w:rsidR="0074692B">
              <w:rPr>
                <w:rFonts w:ascii="Calibri" w:hAnsi="Calibri" w:cs="Calibri"/>
                <w:i/>
                <w:iCs/>
                <w:color w:val="000000"/>
                <w:kern w:val="0"/>
                <w:lang w:eastAsia="en-CA"/>
              </w:rPr>
              <w:t xml:space="preserve"> </w:t>
            </w:r>
            <w:r w:rsidR="0074692B" w:rsidRPr="00CA1337">
              <w:rPr>
                <w:rFonts w:ascii="Calibri" w:hAnsi="Calibri" w:cs="Calibri"/>
                <w:iCs/>
                <w:color w:val="000000"/>
                <w:kern w:val="0"/>
                <w:lang w:eastAsia="en-CA"/>
              </w:rPr>
              <w:t>Only approved materials shall be used for construction. Use of non-approved materials shall result in re-construction at the contractor’s expense.</w:t>
            </w:r>
            <w:r w:rsidR="0074692B">
              <w:rPr>
                <w:rFonts w:ascii="Calibri" w:hAnsi="Calibri" w:cs="Calibri"/>
                <w:iCs/>
                <w:color w:val="000000"/>
                <w:kern w:val="0"/>
                <w:lang w:eastAsia="en-CA"/>
              </w:rPr>
              <w:t xml:space="preserve"> </w:t>
            </w:r>
            <w:r w:rsidR="0090774B">
              <w:rPr>
                <w:rFonts w:ascii="Calibri" w:hAnsi="Calibri" w:cs="Calibri"/>
                <w:iCs/>
                <w:color w:val="000000"/>
                <w:kern w:val="0"/>
                <w:lang w:eastAsia="en-CA"/>
              </w:rPr>
              <w:t>Previously approved materials may be used with</w:t>
            </w:r>
            <w:r w:rsidR="00CA1337">
              <w:rPr>
                <w:rFonts w:ascii="Calibri" w:hAnsi="Calibri" w:cs="Calibri"/>
                <w:iCs/>
                <w:color w:val="000000"/>
                <w:kern w:val="0"/>
                <w:lang w:eastAsia="en-CA"/>
              </w:rPr>
              <w:t xml:space="preserve"> proof of prior approval or with the support of the City Engineer.</w:t>
            </w:r>
          </w:p>
        </w:tc>
      </w:tr>
      <w:tr w:rsidR="00E2119A" w:rsidRPr="00E2119A" w14:paraId="2244D4BF" w14:textId="77777777" w:rsidTr="00B07C9A">
        <w:trPr>
          <w:trHeight w:val="144"/>
        </w:trPr>
        <w:tc>
          <w:tcPr>
            <w:tcW w:w="720" w:type="dxa"/>
            <w:shd w:val="clear" w:color="auto" w:fill="auto"/>
            <w:noWrap/>
            <w:hideMark/>
          </w:tcPr>
          <w:p w14:paraId="4C20107E"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05258852"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tcPr>
          <w:p w14:paraId="0BEB5D67" w14:textId="50138E25" w:rsidR="00E2119A" w:rsidRPr="00936126" w:rsidRDefault="00E2119A" w:rsidP="00936126">
            <w:pPr>
              <w:pStyle w:val="ListParagraph"/>
              <w:numPr>
                <w:ilvl w:val="0"/>
                <w:numId w:val="13"/>
              </w:numPr>
              <w:jc w:val="center"/>
              <w:outlineLvl w:val="0"/>
              <w:rPr>
                <w:rFonts w:ascii="Calibri" w:hAnsi="Calibri" w:cs="Calibri"/>
                <w:color w:val="000000"/>
                <w:kern w:val="0"/>
                <w:lang w:eastAsia="en-CA"/>
              </w:rPr>
            </w:pPr>
          </w:p>
        </w:tc>
        <w:tc>
          <w:tcPr>
            <w:tcW w:w="7555" w:type="dxa"/>
            <w:shd w:val="clear" w:color="auto" w:fill="auto"/>
            <w:vAlign w:val="center"/>
            <w:hideMark/>
          </w:tcPr>
          <w:p w14:paraId="5F6AE0F4"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Any damage to existing geomembrane must be repaired or replaced to the satisfaction of the City Engineer at the Contractor’s expense.</w:t>
            </w:r>
          </w:p>
        </w:tc>
      </w:tr>
      <w:tr w:rsidR="00E2119A" w:rsidRPr="00E2119A" w14:paraId="35118B0F" w14:textId="77777777" w:rsidTr="00B07C9A">
        <w:trPr>
          <w:trHeight w:val="144"/>
        </w:trPr>
        <w:tc>
          <w:tcPr>
            <w:tcW w:w="720" w:type="dxa"/>
            <w:shd w:val="clear" w:color="auto" w:fill="auto"/>
            <w:noWrap/>
            <w:hideMark/>
          </w:tcPr>
          <w:p w14:paraId="45A270A3"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03C80179"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tcPr>
          <w:p w14:paraId="2AED33C8" w14:textId="19410433" w:rsidR="00E2119A" w:rsidRPr="00936126" w:rsidRDefault="00E2119A" w:rsidP="00936126">
            <w:pPr>
              <w:pStyle w:val="ListParagraph"/>
              <w:numPr>
                <w:ilvl w:val="0"/>
                <w:numId w:val="13"/>
              </w:numPr>
              <w:jc w:val="center"/>
              <w:outlineLvl w:val="0"/>
              <w:rPr>
                <w:rFonts w:ascii="Calibri" w:hAnsi="Calibri" w:cs="Calibri"/>
                <w:color w:val="000000"/>
                <w:kern w:val="0"/>
                <w:lang w:eastAsia="en-CA"/>
              </w:rPr>
            </w:pPr>
          </w:p>
        </w:tc>
        <w:tc>
          <w:tcPr>
            <w:tcW w:w="7555" w:type="dxa"/>
            <w:shd w:val="clear" w:color="auto" w:fill="auto"/>
            <w:hideMark/>
          </w:tcPr>
          <w:p w14:paraId="68E85BAB"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Geosynthetics shall be selected and designed to withstand wear and tear during construction without deterioration of its strength and filtering properties.  Conform to the following ASTM designations:</w:t>
            </w:r>
          </w:p>
        </w:tc>
      </w:tr>
      <w:tr w:rsidR="00E2119A" w:rsidRPr="00E2119A" w14:paraId="45D903E3" w14:textId="77777777" w:rsidTr="00B07C9A">
        <w:trPr>
          <w:trHeight w:val="144"/>
        </w:trPr>
        <w:tc>
          <w:tcPr>
            <w:tcW w:w="720" w:type="dxa"/>
            <w:shd w:val="clear" w:color="auto" w:fill="auto"/>
            <w:noWrap/>
            <w:hideMark/>
          </w:tcPr>
          <w:p w14:paraId="7D10936A"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7FF448F5"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tcPr>
          <w:p w14:paraId="599FDE28" w14:textId="77777777" w:rsidR="00E2119A" w:rsidRPr="00936126" w:rsidRDefault="00E2119A" w:rsidP="00936126">
            <w:pPr>
              <w:ind w:left="360"/>
              <w:outlineLvl w:val="0"/>
              <w:rPr>
                <w:rFonts w:ascii="Times New Roman" w:hAnsi="Times New Roman"/>
                <w:kern w:val="0"/>
                <w:sz w:val="20"/>
                <w:szCs w:val="20"/>
                <w:lang w:eastAsia="en-CA"/>
              </w:rPr>
            </w:pPr>
          </w:p>
        </w:tc>
        <w:tc>
          <w:tcPr>
            <w:tcW w:w="7555" w:type="dxa"/>
            <w:shd w:val="clear" w:color="auto" w:fill="auto"/>
            <w:hideMark/>
          </w:tcPr>
          <w:p w14:paraId="651A87CF" w14:textId="2CAE23BF"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.1</w:t>
            </w:r>
            <w:r w:rsidRPr="00E2119A">
              <w:rPr>
                <w:rFonts w:ascii="Calibri" w:hAnsi="Calibri" w:cs="Calibri"/>
                <w:color w:val="000000"/>
                <w:kern w:val="0"/>
                <w:sz w:val="14"/>
                <w:szCs w:val="14"/>
                <w:lang w:eastAsia="en-CA"/>
              </w:rPr>
              <w:t xml:space="preserve">     </w:t>
            </w:r>
            <w:r w:rsidRPr="00E2119A">
              <w:rPr>
                <w:rFonts w:ascii="Calibri" w:hAnsi="Calibri" w:cs="Calibri"/>
                <w:color w:val="000000"/>
                <w:kern w:val="0"/>
                <w:lang w:eastAsia="en-CA"/>
              </w:rPr>
              <w:t>Grab Tensile Strength ASTM-D4632: Min = 400 N</w:t>
            </w:r>
          </w:p>
        </w:tc>
      </w:tr>
      <w:tr w:rsidR="00E2119A" w:rsidRPr="00E2119A" w14:paraId="01A822FD" w14:textId="77777777" w:rsidTr="00B07C9A">
        <w:trPr>
          <w:trHeight w:val="144"/>
        </w:trPr>
        <w:tc>
          <w:tcPr>
            <w:tcW w:w="720" w:type="dxa"/>
            <w:shd w:val="clear" w:color="auto" w:fill="auto"/>
            <w:noWrap/>
            <w:hideMark/>
          </w:tcPr>
          <w:p w14:paraId="317706B0"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3E486501"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tcPr>
          <w:p w14:paraId="7A57B3BF" w14:textId="77777777" w:rsidR="00E2119A" w:rsidRPr="00936126" w:rsidRDefault="00E2119A" w:rsidP="00936126">
            <w:pPr>
              <w:ind w:left="360"/>
              <w:outlineLvl w:val="0"/>
              <w:rPr>
                <w:rFonts w:ascii="Times New Roman" w:hAnsi="Times New Roman"/>
                <w:kern w:val="0"/>
                <w:sz w:val="20"/>
                <w:szCs w:val="20"/>
                <w:lang w:eastAsia="en-CA"/>
              </w:rPr>
            </w:pPr>
          </w:p>
        </w:tc>
        <w:tc>
          <w:tcPr>
            <w:tcW w:w="7555" w:type="dxa"/>
            <w:shd w:val="clear" w:color="auto" w:fill="auto"/>
            <w:hideMark/>
          </w:tcPr>
          <w:p w14:paraId="1197A52B"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.2</w:t>
            </w:r>
            <w:r w:rsidRPr="00E2119A">
              <w:rPr>
                <w:rFonts w:ascii="Calibri" w:hAnsi="Calibri" w:cs="Calibri"/>
                <w:color w:val="000000"/>
                <w:kern w:val="0"/>
                <w:sz w:val="14"/>
                <w:szCs w:val="14"/>
                <w:lang w:eastAsia="en-CA"/>
              </w:rPr>
              <w:t xml:space="preserve">     </w:t>
            </w:r>
            <w:r w:rsidRPr="00E2119A">
              <w:rPr>
                <w:rFonts w:ascii="Calibri" w:hAnsi="Calibri" w:cs="Calibri"/>
                <w:color w:val="000000"/>
                <w:kern w:val="0"/>
                <w:lang w:eastAsia="en-CA"/>
              </w:rPr>
              <w:t>Tensile Elongation ASTM-D-4632: Min = 50%</w:t>
            </w:r>
          </w:p>
        </w:tc>
      </w:tr>
      <w:tr w:rsidR="00E2119A" w:rsidRPr="00E2119A" w14:paraId="781CC856" w14:textId="77777777" w:rsidTr="00B07C9A">
        <w:trPr>
          <w:trHeight w:val="144"/>
        </w:trPr>
        <w:tc>
          <w:tcPr>
            <w:tcW w:w="720" w:type="dxa"/>
            <w:shd w:val="clear" w:color="auto" w:fill="auto"/>
            <w:noWrap/>
            <w:hideMark/>
          </w:tcPr>
          <w:p w14:paraId="2A52F883"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4C1480B3"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tcPr>
          <w:p w14:paraId="499A2077" w14:textId="77777777" w:rsidR="00E2119A" w:rsidRPr="00936126" w:rsidRDefault="00E2119A" w:rsidP="00936126">
            <w:pPr>
              <w:ind w:left="360"/>
              <w:outlineLvl w:val="0"/>
              <w:rPr>
                <w:rFonts w:ascii="Times New Roman" w:hAnsi="Times New Roman"/>
                <w:kern w:val="0"/>
                <w:sz w:val="20"/>
                <w:szCs w:val="20"/>
                <w:lang w:eastAsia="en-CA"/>
              </w:rPr>
            </w:pPr>
          </w:p>
        </w:tc>
        <w:tc>
          <w:tcPr>
            <w:tcW w:w="7555" w:type="dxa"/>
            <w:shd w:val="clear" w:color="auto" w:fill="auto"/>
            <w:hideMark/>
          </w:tcPr>
          <w:p w14:paraId="38DC57B0" w14:textId="52523F03"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.3</w:t>
            </w:r>
            <w:r w:rsidRPr="00E2119A">
              <w:rPr>
                <w:rFonts w:ascii="Calibri" w:hAnsi="Calibri" w:cs="Calibri"/>
                <w:color w:val="000000"/>
                <w:kern w:val="0"/>
                <w:sz w:val="14"/>
                <w:szCs w:val="14"/>
                <w:lang w:eastAsia="en-CA"/>
              </w:rPr>
              <w:t xml:space="preserve">     </w:t>
            </w:r>
            <w:r w:rsidR="00112A90">
              <w:rPr>
                <w:rFonts w:ascii="Calibri" w:hAnsi="Calibri" w:cs="Calibri"/>
              </w:rPr>
              <w:t>CATCHBASIN</w:t>
            </w:r>
            <w:r w:rsidR="00936126">
              <w:rPr>
                <w:rFonts w:ascii="Calibri" w:hAnsi="Calibri" w:cs="Calibri"/>
              </w:rPr>
              <w:t>R Puncture Test (ASTM D-6241) = 1800 N</w:t>
            </w:r>
          </w:p>
        </w:tc>
      </w:tr>
      <w:tr w:rsidR="00E2119A" w:rsidRPr="00E2119A" w14:paraId="73B42B0F" w14:textId="77777777" w:rsidTr="00B07C9A">
        <w:trPr>
          <w:trHeight w:val="144"/>
        </w:trPr>
        <w:tc>
          <w:tcPr>
            <w:tcW w:w="720" w:type="dxa"/>
            <w:shd w:val="clear" w:color="auto" w:fill="auto"/>
            <w:noWrap/>
            <w:hideMark/>
          </w:tcPr>
          <w:p w14:paraId="033E7D70"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0F5EDE46"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tcPr>
          <w:p w14:paraId="4581D9D4" w14:textId="77777777" w:rsidR="00E2119A" w:rsidRPr="00936126" w:rsidRDefault="00E2119A" w:rsidP="00936126">
            <w:pPr>
              <w:pStyle w:val="ListParagraph"/>
              <w:outlineLvl w:val="0"/>
              <w:rPr>
                <w:rFonts w:ascii="Times New Roman" w:hAnsi="Times New Roman"/>
                <w:kern w:val="0"/>
                <w:sz w:val="20"/>
                <w:szCs w:val="20"/>
                <w:lang w:eastAsia="en-CA"/>
              </w:rPr>
            </w:pPr>
          </w:p>
        </w:tc>
        <w:tc>
          <w:tcPr>
            <w:tcW w:w="7555" w:type="dxa"/>
            <w:shd w:val="clear" w:color="auto" w:fill="auto"/>
            <w:hideMark/>
          </w:tcPr>
          <w:p w14:paraId="218E85EA" w14:textId="51B406B9" w:rsidR="00E2119A" w:rsidRPr="00936126"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.4</w:t>
            </w:r>
            <w:r w:rsidRPr="00E2119A">
              <w:rPr>
                <w:rFonts w:ascii="Calibri" w:hAnsi="Calibri" w:cs="Calibri"/>
                <w:color w:val="000000"/>
                <w:kern w:val="0"/>
                <w:sz w:val="14"/>
                <w:szCs w:val="14"/>
                <w:lang w:eastAsia="en-CA"/>
              </w:rPr>
              <w:t xml:space="preserve">     </w:t>
            </w:r>
            <w:r w:rsidRPr="00E2119A">
              <w:rPr>
                <w:rFonts w:ascii="Calibri" w:hAnsi="Calibri" w:cs="Calibri"/>
                <w:color w:val="000000"/>
                <w:kern w:val="0"/>
                <w:lang w:eastAsia="en-CA"/>
              </w:rPr>
              <w:t>Flow Rate ASTM-D-4491. Min =  6110</w:t>
            </w:r>
            <w:r w:rsidR="00936126">
              <w:rPr>
                <w:rFonts w:ascii="Calibri" w:hAnsi="Calibri" w:cs="Calibri"/>
                <w:color w:val="000000"/>
                <w:kern w:val="0"/>
                <w:lang w:eastAsia="en-CA"/>
              </w:rPr>
              <w:t xml:space="preserve"> L</w:t>
            </w:r>
            <w:r w:rsidRPr="00E2119A">
              <w:rPr>
                <w:rFonts w:ascii="Calibri" w:hAnsi="Calibri" w:cs="Calibri"/>
                <w:color w:val="000000"/>
                <w:kern w:val="0"/>
                <w:lang w:eastAsia="en-CA"/>
              </w:rPr>
              <w:t>/min/m</w:t>
            </w:r>
            <w:r w:rsidR="00936126">
              <w:rPr>
                <w:rFonts w:ascii="Calibri" w:hAnsi="Calibri" w:cs="Calibri"/>
                <w:color w:val="000000"/>
                <w:kern w:val="0"/>
                <w:vertAlign w:val="superscript"/>
                <w:lang w:eastAsia="en-CA"/>
              </w:rPr>
              <w:t>2</w:t>
            </w:r>
          </w:p>
        </w:tc>
      </w:tr>
      <w:tr w:rsidR="00E2119A" w:rsidRPr="00E2119A" w14:paraId="4AC6CE43" w14:textId="77777777" w:rsidTr="00B07C9A">
        <w:trPr>
          <w:trHeight w:val="144"/>
        </w:trPr>
        <w:tc>
          <w:tcPr>
            <w:tcW w:w="720" w:type="dxa"/>
            <w:shd w:val="clear" w:color="auto" w:fill="auto"/>
            <w:noWrap/>
            <w:hideMark/>
          </w:tcPr>
          <w:p w14:paraId="61E4E279"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24D117E5"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tcPr>
          <w:p w14:paraId="048E812A" w14:textId="6E4ADB70" w:rsidR="00E2119A" w:rsidRPr="00936126" w:rsidRDefault="00E2119A" w:rsidP="00936126">
            <w:pPr>
              <w:pStyle w:val="ListParagraph"/>
              <w:numPr>
                <w:ilvl w:val="0"/>
                <w:numId w:val="13"/>
              </w:numPr>
              <w:jc w:val="center"/>
              <w:outlineLvl w:val="0"/>
              <w:rPr>
                <w:rFonts w:ascii="Calibri" w:hAnsi="Calibri" w:cs="Calibri"/>
                <w:color w:val="000000"/>
                <w:kern w:val="0"/>
                <w:lang w:eastAsia="en-CA"/>
              </w:rPr>
            </w:pPr>
          </w:p>
        </w:tc>
        <w:tc>
          <w:tcPr>
            <w:tcW w:w="7555" w:type="dxa"/>
            <w:shd w:val="clear" w:color="auto" w:fill="auto"/>
            <w:hideMark/>
          </w:tcPr>
          <w:p w14:paraId="69FDDAFB" w14:textId="42F67F8F"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At minimum, report in metric units with the respective ASTM test, the following properties: grab tensile strength, elongation, </w:t>
            </w:r>
            <w:r w:rsidR="00112A90">
              <w:rPr>
                <w:rFonts w:ascii="Calibri" w:hAnsi="Calibri" w:cs="Calibri"/>
                <w:color w:val="000000"/>
                <w:kern w:val="0"/>
                <w:lang w:eastAsia="en-CA"/>
              </w:rPr>
              <w:t>CATCHBASIN</w:t>
            </w:r>
            <w:r w:rsidRPr="00E2119A">
              <w:rPr>
                <w:rFonts w:ascii="Calibri" w:hAnsi="Calibri" w:cs="Calibri"/>
                <w:color w:val="000000"/>
                <w:kern w:val="0"/>
                <w:lang w:eastAsia="en-CA"/>
              </w:rPr>
              <w:t>R puncture, trapezoidal tear, apparent opening size, permittivity, water flow rate, UV resistance, and roll size.</w:t>
            </w:r>
          </w:p>
        </w:tc>
      </w:tr>
      <w:tr w:rsidR="00E2119A" w:rsidRPr="00E2119A" w14:paraId="7202BC0F" w14:textId="77777777" w:rsidTr="00B07C9A">
        <w:trPr>
          <w:trHeight w:val="144"/>
        </w:trPr>
        <w:tc>
          <w:tcPr>
            <w:tcW w:w="720" w:type="dxa"/>
            <w:shd w:val="clear" w:color="auto" w:fill="auto"/>
            <w:noWrap/>
            <w:hideMark/>
          </w:tcPr>
          <w:p w14:paraId="47E3BC94"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06C64440"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7F34ED7D" w14:textId="77777777" w:rsidR="00E2119A" w:rsidRPr="00E2119A" w:rsidRDefault="00E2119A" w:rsidP="00E2119A">
            <w:pPr>
              <w:outlineLvl w:val="0"/>
              <w:rPr>
                <w:rFonts w:ascii="Times New Roman" w:hAnsi="Times New Roman"/>
                <w:kern w:val="0"/>
                <w:sz w:val="20"/>
                <w:szCs w:val="20"/>
                <w:lang w:eastAsia="en-CA"/>
              </w:rPr>
            </w:pPr>
          </w:p>
        </w:tc>
        <w:tc>
          <w:tcPr>
            <w:tcW w:w="7555" w:type="dxa"/>
            <w:shd w:val="clear" w:color="auto" w:fill="auto"/>
            <w:hideMark/>
          </w:tcPr>
          <w:p w14:paraId="2C87D4FD" w14:textId="77777777" w:rsidR="00E2119A" w:rsidRPr="00E2119A" w:rsidRDefault="00E2119A" w:rsidP="00E2119A">
            <w:pPr>
              <w:jc w:val="center"/>
              <w:outlineLvl w:val="0"/>
              <w:rPr>
                <w:rFonts w:ascii="Times New Roman" w:hAnsi="Times New Roman"/>
                <w:kern w:val="0"/>
                <w:sz w:val="20"/>
                <w:szCs w:val="20"/>
                <w:lang w:eastAsia="en-CA"/>
              </w:rPr>
            </w:pPr>
          </w:p>
        </w:tc>
      </w:tr>
      <w:tr w:rsidR="00E2119A" w:rsidRPr="00E2119A" w14:paraId="4FB10684" w14:textId="77777777" w:rsidTr="00B07C9A">
        <w:trPr>
          <w:trHeight w:val="144"/>
        </w:trPr>
        <w:tc>
          <w:tcPr>
            <w:tcW w:w="720" w:type="dxa"/>
            <w:shd w:val="clear" w:color="auto" w:fill="auto"/>
            <w:noWrap/>
            <w:hideMark/>
          </w:tcPr>
          <w:p w14:paraId="6DF57698"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2.3</w:t>
            </w:r>
          </w:p>
        </w:tc>
        <w:tc>
          <w:tcPr>
            <w:tcW w:w="1890" w:type="dxa"/>
            <w:shd w:val="clear" w:color="auto" w:fill="auto"/>
            <w:noWrap/>
            <w:hideMark/>
          </w:tcPr>
          <w:p w14:paraId="7CD39BD4"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Impermeable Liners</w:t>
            </w:r>
          </w:p>
        </w:tc>
        <w:tc>
          <w:tcPr>
            <w:tcW w:w="630" w:type="dxa"/>
            <w:shd w:val="clear" w:color="auto" w:fill="auto"/>
            <w:noWrap/>
            <w:hideMark/>
          </w:tcPr>
          <w:p w14:paraId="5D0E0289"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555" w:type="dxa"/>
            <w:shd w:val="clear" w:color="auto" w:fill="auto"/>
            <w:hideMark/>
          </w:tcPr>
          <w:p w14:paraId="7D84189C"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PVC, EPDM, and thermal polyolefin (TPO) are permitted and inherently root resistant.</w:t>
            </w:r>
          </w:p>
        </w:tc>
      </w:tr>
      <w:tr w:rsidR="00E2119A" w:rsidRPr="00E2119A" w14:paraId="3E38230A" w14:textId="77777777" w:rsidTr="00B07C9A">
        <w:trPr>
          <w:trHeight w:val="144"/>
        </w:trPr>
        <w:tc>
          <w:tcPr>
            <w:tcW w:w="720" w:type="dxa"/>
            <w:shd w:val="clear" w:color="auto" w:fill="auto"/>
            <w:noWrap/>
            <w:hideMark/>
          </w:tcPr>
          <w:p w14:paraId="5553DAE1"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0D00DD48"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7535CA13"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7555" w:type="dxa"/>
            <w:shd w:val="clear" w:color="auto" w:fill="auto"/>
            <w:hideMark/>
          </w:tcPr>
          <w:p w14:paraId="2B964093"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All waterproof membranes must meet appropriate ASTM specifications. PVC membranes must meet ASTM D4434 requirements, EPDM membranes must meet ASTM D4637 requirements, and TPO membranes must meet ASTM D6878 requirements.</w:t>
            </w:r>
          </w:p>
        </w:tc>
      </w:tr>
      <w:tr w:rsidR="00E2119A" w:rsidRPr="00E2119A" w14:paraId="4F768928" w14:textId="77777777" w:rsidTr="00B07C9A">
        <w:trPr>
          <w:trHeight w:val="144"/>
        </w:trPr>
        <w:tc>
          <w:tcPr>
            <w:tcW w:w="720" w:type="dxa"/>
            <w:shd w:val="clear" w:color="auto" w:fill="auto"/>
            <w:noWrap/>
            <w:hideMark/>
          </w:tcPr>
          <w:p w14:paraId="0AA51618"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7A4D59ED"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047FD6AE"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.3</w:t>
            </w:r>
          </w:p>
        </w:tc>
        <w:tc>
          <w:tcPr>
            <w:tcW w:w="7555" w:type="dxa"/>
            <w:shd w:val="clear" w:color="auto" w:fill="auto"/>
            <w:hideMark/>
          </w:tcPr>
          <w:p w14:paraId="375B952C"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Waterproofing membrane must be fully waterproof with properly sealed seams, corners, and protrusions to prevent any intrusion of standing water above the membrane.</w:t>
            </w:r>
          </w:p>
        </w:tc>
      </w:tr>
      <w:tr w:rsidR="00E2119A" w:rsidRPr="00E2119A" w14:paraId="64D71F69" w14:textId="77777777" w:rsidTr="00B07C9A">
        <w:trPr>
          <w:trHeight w:val="144"/>
        </w:trPr>
        <w:tc>
          <w:tcPr>
            <w:tcW w:w="720" w:type="dxa"/>
            <w:shd w:val="clear" w:color="auto" w:fill="auto"/>
            <w:noWrap/>
            <w:hideMark/>
          </w:tcPr>
          <w:p w14:paraId="1178AB03"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5D453FA5"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44A78790"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.4</w:t>
            </w:r>
          </w:p>
        </w:tc>
        <w:tc>
          <w:tcPr>
            <w:tcW w:w="7555" w:type="dxa"/>
            <w:shd w:val="clear" w:color="000000" w:fill="FFFFFF"/>
            <w:hideMark/>
          </w:tcPr>
          <w:p w14:paraId="6A088B5B" w14:textId="00BF2B94"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The minimum thickness for impermeable liners shall be .75mm</w:t>
            </w:r>
          </w:p>
        </w:tc>
      </w:tr>
      <w:tr w:rsidR="00E2119A" w:rsidRPr="00E2119A" w14:paraId="430BF296" w14:textId="77777777" w:rsidTr="00B07C9A">
        <w:trPr>
          <w:trHeight w:val="144"/>
        </w:trPr>
        <w:tc>
          <w:tcPr>
            <w:tcW w:w="720" w:type="dxa"/>
            <w:shd w:val="clear" w:color="auto" w:fill="auto"/>
            <w:noWrap/>
            <w:hideMark/>
          </w:tcPr>
          <w:p w14:paraId="2BDCFAED"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579332A2"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hideMark/>
          </w:tcPr>
          <w:p w14:paraId="450A5734"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.5</w:t>
            </w:r>
          </w:p>
        </w:tc>
        <w:tc>
          <w:tcPr>
            <w:tcW w:w="7555" w:type="dxa"/>
            <w:shd w:val="clear" w:color="auto" w:fill="auto"/>
            <w:hideMark/>
          </w:tcPr>
          <w:p w14:paraId="38C04460"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Impermeable liners shall be selected and designed to withstand wear and tear during construction without deterioration of its strength and filtering properties.  Impermeable lingers shall conform to the following ASTM designations:</w:t>
            </w:r>
          </w:p>
        </w:tc>
      </w:tr>
      <w:tr w:rsidR="00E2119A" w:rsidRPr="00E2119A" w14:paraId="5A04F009" w14:textId="77777777" w:rsidTr="00B07C9A">
        <w:trPr>
          <w:trHeight w:val="144"/>
        </w:trPr>
        <w:tc>
          <w:tcPr>
            <w:tcW w:w="720" w:type="dxa"/>
            <w:shd w:val="clear" w:color="auto" w:fill="auto"/>
            <w:noWrap/>
          </w:tcPr>
          <w:p w14:paraId="591C12F1"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tcPr>
          <w:p w14:paraId="250F8D9C" w14:textId="77777777" w:rsidR="00E2119A" w:rsidRPr="00E2119A" w:rsidRDefault="00E2119A" w:rsidP="00E2119A">
            <w:pPr>
              <w:outlineLvl w:val="0"/>
              <w:rPr>
                <w:rFonts w:ascii="Times New Roman" w:hAnsi="Times New Roman"/>
                <w:kern w:val="0"/>
                <w:sz w:val="20"/>
                <w:szCs w:val="20"/>
                <w:lang w:eastAsia="en-CA"/>
              </w:rPr>
            </w:pPr>
          </w:p>
        </w:tc>
        <w:tc>
          <w:tcPr>
            <w:tcW w:w="630" w:type="dxa"/>
            <w:shd w:val="clear" w:color="auto" w:fill="auto"/>
            <w:noWrap/>
          </w:tcPr>
          <w:p w14:paraId="60B84CEC" w14:textId="77777777" w:rsidR="00E2119A" w:rsidRPr="00E2119A" w:rsidRDefault="00E2119A" w:rsidP="00E2119A">
            <w:pPr>
              <w:jc w:val="center"/>
              <w:outlineLvl w:val="0"/>
              <w:rPr>
                <w:rFonts w:ascii="Calibri" w:hAnsi="Calibri" w:cs="Calibri"/>
                <w:color w:val="000000"/>
                <w:kern w:val="0"/>
                <w:lang w:eastAsia="en-CA"/>
              </w:rPr>
            </w:pPr>
          </w:p>
        </w:tc>
        <w:tc>
          <w:tcPr>
            <w:tcW w:w="7555" w:type="dxa"/>
            <w:shd w:val="clear" w:color="auto" w:fill="auto"/>
          </w:tcPr>
          <w:tbl>
            <w:tblPr>
              <w:tblW w:w="6776" w:type="dxa"/>
              <w:tblLook w:val="04A0" w:firstRow="1" w:lastRow="0" w:firstColumn="1" w:lastColumn="0" w:noHBand="0" w:noVBand="1"/>
            </w:tblPr>
            <w:tblGrid>
              <w:gridCol w:w="2667"/>
              <w:gridCol w:w="2881"/>
              <w:gridCol w:w="1228"/>
            </w:tblGrid>
            <w:tr w:rsidR="00E2119A" w:rsidRPr="00E2119A" w14:paraId="679C6B54" w14:textId="77777777" w:rsidTr="00AF2B0A">
              <w:trPr>
                <w:trHeight w:val="432"/>
              </w:trPr>
              <w:tc>
                <w:tcPr>
                  <w:tcW w:w="196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0E101B2"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Property</w:t>
                  </w:r>
                </w:p>
              </w:tc>
              <w:tc>
                <w:tcPr>
                  <w:tcW w:w="2126" w:type="pct"/>
                  <w:tcBorders>
                    <w:top w:val="single" w:sz="8" w:space="0" w:color="auto"/>
                    <w:left w:val="nil"/>
                    <w:bottom w:val="single" w:sz="8" w:space="0" w:color="auto"/>
                    <w:right w:val="single" w:sz="8" w:space="0" w:color="auto"/>
                  </w:tcBorders>
                  <w:shd w:val="clear" w:color="auto" w:fill="auto"/>
                  <w:vAlign w:val="center"/>
                  <w:hideMark/>
                </w:tcPr>
                <w:p w14:paraId="630AE154" w14:textId="084C4548"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Test Method</w:t>
                  </w:r>
                </w:p>
              </w:tc>
              <w:tc>
                <w:tcPr>
                  <w:tcW w:w="906" w:type="pct"/>
                  <w:tcBorders>
                    <w:top w:val="single" w:sz="8" w:space="0" w:color="auto"/>
                    <w:left w:val="nil"/>
                    <w:bottom w:val="single" w:sz="8" w:space="0" w:color="auto"/>
                    <w:right w:val="single" w:sz="8" w:space="0" w:color="auto"/>
                  </w:tcBorders>
                  <w:shd w:val="clear" w:color="auto" w:fill="auto"/>
                  <w:vAlign w:val="center"/>
                  <w:hideMark/>
                </w:tcPr>
                <w:p w14:paraId="33734149" w14:textId="77777777" w:rsidR="00E2119A" w:rsidRPr="00307163" w:rsidRDefault="00E2119A" w:rsidP="00307163">
                  <w:pPr>
                    <w:jc w:val="both"/>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Value</w:t>
                  </w:r>
                </w:p>
              </w:tc>
            </w:tr>
            <w:tr w:rsidR="00E2119A" w:rsidRPr="00E2119A" w14:paraId="3D6D0B1B" w14:textId="77777777" w:rsidTr="00AF2B0A">
              <w:trPr>
                <w:trHeight w:val="432"/>
              </w:trPr>
              <w:tc>
                <w:tcPr>
                  <w:tcW w:w="1968" w:type="pct"/>
                  <w:tcBorders>
                    <w:top w:val="nil"/>
                    <w:left w:val="single" w:sz="8" w:space="0" w:color="auto"/>
                    <w:bottom w:val="nil"/>
                    <w:right w:val="single" w:sz="8" w:space="0" w:color="auto"/>
                  </w:tcBorders>
                  <w:shd w:val="clear" w:color="auto" w:fill="auto"/>
                  <w:vAlign w:val="center"/>
                  <w:hideMark/>
                </w:tcPr>
                <w:p w14:paraId="76CE5F3D"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Thickness, mil (mm) Minimum Average</w:t>
                  </w:r>
                </w:p>
              </w:tc>
              <w:tc>
                <w:tcPr>
                  <w:tcW w:w="2126" w:type="pct"/>
                  <w:tcBorders>
                    <w:top w:val="nil"/>
                    <w:left w:val="nil"/>
                    <w:bottom w:val="nil"/>
                    <w:right w:val="single" w:sz="8" w:space="0" w:color="auto"/>
                  </w:tcBorders>
                  <w:shd w:val="clear" w:color="auto" w:fill="auto"/>
                  <w:vAlign w:val="center"/>
                  <w:hideMark/>
                </w:tcPr>
                <w:p w14:paraId="66288C50"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ASTM D 5199</w:t>
                  </w:r>
                </w:p>
              </w:tc>
              <w:tc>
                <w:tcPr>
                  <w:tcW w:w="906" w:type="pct"/>
                  <w:tcBorders>
                    <w:top w:val="nil"/>
                    <w:left w:val="nil"/>
                    <w:bottom w:val="nil"/>
                    <w:right w:val="single" w:sz="8" w:space="0" w:color="auto"/>
                  </w:tcBorders>
                  <w:shd w:val="clear" w:color="auto" w:fill="auto"/>
                  <w:vAlign w:val="center"/>
                  <w:hideMark/>
                </w:tcPr>
                <w:p w14:paraId="3C9BBB4B" w14:textId="66C1D166" w:rsidR="00E2119A" w:rsidRPr="00307163" w:rsidRDefault="00E2119A" w:rsidP="00307163">
                  <w:pPr>
                    <w:jc w:val="both"/>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0.</w:t>
                  </w:r>
                  <w:r w:rsidR="00936126">
                    <w:rPr>
                      <w:rFonts w:asciiTheme="minorHAnsi" w:hAnsiTheme="minorHAnsi" w:cstheme="minorHAnsi"/>
                      <w:color w:val="000000"/>
                      <w:kern w:val="0"/>
                      <w:lang w:eastAsia="en-CA"/>
                    </w:rPr>
                    <w:t>75</w:t>
                  </w:r>
                </w:p>
              </w:tc>
            </w:tr>
            <w:tr w:rsidR="00E2119A" w:rsidRPr="00E2119A" w14:paraId="3DA17E62" w14:textId="77777777" w:rsidTr="00AF2B0A">
              <w:trPr>
                <w:trHeight w:val="432"/>
              </w:trPr>
              <w:tc>
                <w:tcPr>
                  <w:tcW w:w="1968" w:type="pct"/>
                  <w:tcBorders>
                    <w:top w:val="nil"/>
                    <w:left w:val="single" w:sz="8" w:space="0" w:color="auto"/>
                    <w:bottom w:val="nil"/>
                    <w:right w:val="single" w:sz="8" w:space="0" w:color="auto"/>
                  </w:tcBorders>
                  <w:shd w:val="clear" w:color="auto" w:fill="auto"/>
                  <w:vAlign w:val="center"/>
                  <w:hideMark/>
                </w:tcPr>
                <w:p w14:paraId="1B4FE300"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Density, g/ml</w:t>
                  </w:r>
                </w:p>
              </w:tc>
              <w:tc>
                <w:tcPr>
                  <w:tcW w:w="2126" w:type="pct"/>
                  <w:tcBorders>
                    <w:top w:val="nil"/>
                    <w:left w:val="nil"/>
                    <w:bottom w:val="nil"/>
                    <w:right w:val="single" w:sz="8" w:space="0" w:color="auto"/>
                  </w:tcBorders>
                  <w:shd w:val="clear" w:color="auto" w:fill="auto"/>
                  <w:vAlign w:val="center"/>
                  <w:hideMark/>
                </w:tcPr>
                <w:p w14:paraId="62C448D2"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ASTM D 1505</w:t>
                  </w:r>
                </w:p>
              </w:tc>
              <w:tc>
                <w:tcPr>
                  <w:tcW w:w="906" w:type="pct"/>
                  <w:tcBorders>
                    <w:top w:val="nil"/>
                    <w:left w:val="nil"/>
                    <w:bottom w:val="nil"/>
                    <w:right w:val="single" w:sz="8" w:space="0" w:color="auto"/>
                  </w:tcBorders>
                  <w:shd w:val="clear" w:color="auto" w:fill="auto"/>
                  <w:vAlign w:val="center"/>
                  <w:hideMark/>
                </w:tcPr>
                <w:p w14:paraId="1F2A879E" w14:textId="77777777" w:rsidR="00E2119A" w:rsidRPr="00307163" w:rsidRDefault="00E2119A" w:rsidP="00307163">
                  <w:pPr>
                    <w:jc w:val="both"/>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0.9</w:t>
                  </w:r>
                </w:p>
              </w:tc>
            </w:tr>
            <w:tr w:rsidR="00E2119A" w:rsidRPr="00E2119A" w14:paraId="34B44CB7" w14:textId="77777777" w:rsidTr="00AF2B0A">
              <w:trPr>
                <w:trHeight w:val="432"/>
              </w:trPr>
              <w:tc>
                <w:tcPr>
                  <w:tcW w:w="1968" w:type="pct"/>
                  <w:tcBorders>
                    <w:top w:val="nil"/>
                    <w:left w:val="single" w:sz="8" w:space="0" w:color="auto"/>
                    <w:bottom w:val="nil"/>
                    <w:right w:val="single" w:sz="8" w:space="0" w:color="auto"/>
                  </w:tcBorders>
                  <w:shd w:val="clear" w:color="auto" w:fill="auto"/>
                  <w:vAlign w:val="center"/>
                  <w:hideMark/>
                </w:tcPr>
                <w:p w14:paraId="777A421A"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lastRenderedPageBreak/>
                    <w:t>Carbon Black Content, %</w:t>
                  </w:r>
                </w:p>
              </w:tc>
              <w:tc>
                <w:tcPr>
                  <w:tcW w:w="2126" w:type="pct"/>
                  <w:tcBorders>
                    <w:top w:val="nil"/>
                    <w:left w:val="nil"/>
                    <w:bottom w:val="nil"/>
                    <w:right w:val="single" w:sz="8" w:space="0" w:color="auto"/>
                  </w:tcBorders>
                  <w:shd w:val="clear" w:color="auto" w:fill="auto"/>
                  <w:vAlign w:val="center"/>
                  <w:hideMark/>
                </w:tcPr>
                <w:p w14:paraId="2846CABF"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ASTM D 1603, modified</w:t>
                  </w:r>
                </w:p>
              </w:tc>
              <w:tc>
                <w:tcPr>
                  <w:tcW w:w="906" w:type="pct"/>
                  <w:tcBorders>
                    <w:top w:val="nil"/>
                    <w:left w:val="nil"/>
                    <w:bottom w:val="nil"/>
                    <w:right w:val="single" w:sz="8" w:space="0" w:color="auto"/>
                  </w:tcBorders>
                  <w:shd w:val="clear" w:color="auto" w:fill="auto"/>
                  <w:vAlign w:val="center"/>
                  <w:hideMark/>
                </w:tcPr>
                <w:p w14:paraId="3EDCB90F" w14:textId="77777777" w:rsidR="00E2119A" w:rsidRPr="00307163" w:rsidRDefault="00E2119A" w:rsidP="00307163">
                  <w:pPr>
                    <w:jc w:val="both"/>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2</w:t>
                  </w:r>
                </w:p>
              </w:tc>
            </w:tr>
            <w:tr w:rsidR="00E2119A" w:rsidRPr="00E2119A" w14:paraId="0616545E" w14:textId="77777777" w:rsidTr="00AF2B0A">
              <w:trPr>
                <w:trHeight w:val="432"/>
              </w:trPr>
              <w:tc>
                <w:tcPr>
                  <w:tcW w:w="1968" w:type="pct"/>
                  <w:tcBorders>
                    <w:top w:val="nil"/>
                    <w:left w:val="single" w:sz="8" w:space="0" w:color="auto"/>
                    <w:bottom w:val="nil"/>
                    <w:right w:val="single" w:sz="8" w:space="0" w:color="auto"/>
                  </w:tcBorders>
                  <w:shd w:val="clear" w:color="auto" w:fill="auto"/>
                  <w:vAlign w:val="center"/>
                  <w:hideMark/>
                </w:tcPr>
                <w:p w14:paraId="03EFE146"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 xml:space="preserve">Tensile Strength at Break, (N/mm) lb/in </w:t>
                  </w:r>
                </w:p>
              </w:tc>
              <w:tc>
                <w:tcPr>
                  <w:tcW w:w="2126" w:type="pct"/>
                  <w:tcBorders>
                    <w:top w:val="nil"/>
                    <w:left w:val="nil"/>
                    <w:bottom w:val="nil"/>
                    <w:right w:val="single" w:sz="8" w:space="0" w:color="auto"/>
                  </w:tcBorders>
                  <w:shd w:val="clear" w:color="auto" w:fill="auto"/>
                  <w:vAlign w:val="center"/>
                  <w:hideMark/>
                </w:tcPr>
                <w:p w14:paraId="24A1F746"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ASTM D 6693</w:t>
                  </w:r>
                </w:p>
              </w:tc>
              <w:tc>
                <w:tcPr>
                  <w:tcW w:w="906" w:type="pct"/>
                  <w:tcBorders>
                    <w:top w:val="nil"/>
                    <w:left w:val="nil"/>
                    <w:bottom w:val="nil"/>
                    <w:right w:val="single" w:sz="8" w:space="0" w:color="auto"/>
                  </w:tcBorders>
                  <w:shd w:val="clear" w:color="auto" w:fill="auto"/>
                  <w:vAlign w:val="center"/>
                  <w:hideMark/>
                </w:tcPr>
                <w:p w14:paraId="7497FEC9"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100 (18)</w:t>
                  </w:r>
                </w:p>
              </w:tc>
            </w:tr>
            <w:tr w:rsidR="00E2119A" w:rsidRPr="00E2119A" w14:paraId="6A32379D" w14:textId="77777777" w:rsidTr="00AF2B0A">
              <w:trPr>
                <w:trHeight w:val="432"/>
              </w:trPr>
              <w:tc>
                <w:tcPr>
                  <w:tcW w:w="1968" w:type="pct"/>
                  <w:tcBorders>
                    <w:top w:val="nil"/>
                    <w:left w:val="single" w:sz="8" w:space="0" w:color="auto"/>
                    <w:bottom w:val="nil"/>
                    <w:right w:val="single" w:sz="8" w:space="0" w:color="auto"/>
                  </w:tcBorders>
                  <w:shd w:val="clear" w:color="auto" w:fill="auto"/>
                  <w:vAlign w:val="center"/>
                  <w:hideMark/>
                </w:tcPr>
                <w:p w14:paraId="21AF4AA1"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Elongation at Break, %</w:t>
                  </w:r>
                </w:p>
              </w:tc>
              <w:tc>
                <w:tcPr>
                  <w:tcW w:w="2126" w:type="pct"/>
                  <w:tcBorders>
                    <w:top w:val="nil"/>
                    <w:left w:val="nil"/>
                    <w:bottom w:val="nil"/>
                    <w:right w:val="single" w:sz="8" w:space="0" w:color="auto"/>
                  </w:tcBorders>
                  <w:shd w:val="clear" w:color="auto" w:fill="auto"/>
                  <w:vAlign w:val="center"/>
                  <w:hideMark/>
                </w:tcPr>
                <w:p w14:paraId="5CCEC9F8"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ASTM D-6693</w:t>
                  </w:r>
                </w:p>
              </w:tc>
              <w:tc>
                <w:tcPr>
                  <w:tcW w:w="906" w:type="pct"/>
                  <w:tcBorders>
                    <w:top w:val="nil"/>
                    <w:left w:val="nil"/>
                    <w:bottom w:val="nil"/>
                    <w:right w:val="single" w:sz="8" w:space="0" w:color="auto"/>
                  </w:tcBorders>
                  <w:shd w:val="clear" w:color="auto" w:fill="auto"/>
                  <w:vAlign w:val="center"/>
                  <w:hideMark/>
                </w:tcPr>
                <w:p w14:paraId="042713E0" w14:textId="77777777" w:rsidR="00E2119A" w:rsidRPr="00307163" w:rsidRDefault="00E2119A" w:rsidP="00307163">
                  <w:pPr>
                    <w:jc w:val="both"/>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700</w:t>
                  </w:r>
                </w:p>
              </w:tc>
            </w:tr>
            <w:tr w:rsidR="00E2119A" w:rsidRPr="00E2119A" w14:paraId="6BD2E69B" w14:textId="77777777" w:rsidTr="00AF2B0A">
              <w:trPr>
                <w:trHeight w:val="432"/>
              </w:trPr>
              <w:tc>
                <w:tcPr>
                  <w:tcW w:w="1968" w:type="pct"/>
                  <w:tcBorders>
                    <w:top w:val="nil"/>
                    <w:left w:val="single" w:sz="8" w:space="0" w:color="auto"/>
                    <w:bottom w:val="nil"/>
                    <w:right w:val="single" w:sz="8" w:space="0" w:color="auto"/>
                  </w:tcBorders>
                  <w:shd w:val="clear" w:color="auto" w:fill="auto"/>
                  <w:vAlign w:val="center"/>
                  <w:hideMark/>
                </w:tcPr>
                <w:p w14:paraId="238C6791" w14:textId="77777777" w:rsidR="00E2119A" w:rsidRPr="00307163" w:rsidRDefault="00E2119A" w:rsidP="00307163">
                  <w:pPr>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Tear Resistance, N (lb)</w:t>
                  </w:r>
                </w:p>
              </w:tc>
              <w:tc>
                <w:tcPr>
                  <w:tcW w:w="2126" w:type="pct"/>
                  <w:tcBorders>
                    <w:top w:val="nil"/>
                    <w:left w:val="nil"/>
                    <w:bottom w:val="nil"/>
                    <w:right w:val="single" w:sz="8" w:space="0" w:color="auto"/>
                  </w:tcBorders>
                  <w:shd w:val="clear" w:color="auto" w:fill="auto"/>
                  <w:vAlign w:val="center"/>
                  <w:hideMark/>
                </w:tcPr>
                <w:p w14:paraId="5C6DDDDF" w14:textId="77777777" w:rsidR="00E2119A" w:rsidRPr="00307163" w:rsidRDefault="00E2119A" w:rsidP="00307163">
                  <w:pPr>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ASTM D 1004</w:t>
                  </w:r>
                </w:p>
              </w:tc>
              <w:tc>
                <w:tcPr>
                  <w:tcW w:w="906" w:type="pct"/>
                  <w:tcBorders>
                    <w:top w:val="nil"/>
                    <w:left w:val="nil"/>
                    <w:bottom w:val="nil"/>
                    <w:right w:val="single" w:sz="8" w:space="0" w:color="auto"/>
                  </w:tcBorders>
                  <w:shd w:val="clear" w:color="auto" w:fill="auto"/>
                  <w:vAlign w:val="center"/>
                  <w:hideMark/>
                </w:tcPr>
                <w:p w14:paraId="7DE596B0" w14:textId="77777777" w:rsidR="00E2119A" w:rsidRPr="00307163" w:rsidRDefault="00E2119A" w:rsidP="00307163">
                  <w:pPr>
                    <w:jc w:val="both"/>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65 (15)</w:t>
                  </w:r>
                </w:p>
              </w:tc>
            </w:tr>
            <w:tr w:rsidR="00E2119A" w:rsidRPr="00E2119A" w14:paraId="10A1A0AE" w14:textId="77777777" w:rsidTr="00AF2B0A">
              <w:trPr>
                <w:trHeight w:val="432"/>
              </w:trPr>
              <w:tc>
                <w:tcPr>
                  <w:tcW w:w="1968" w:type="pct"/>
                  <w:tcBorders>
                    <w:top w:val="nil"/>
                    <w:left w:val="single" w:sz="8" w:space="0" w:color="auto"/>
                    <w:bottom w:val="single" w:sz="4" w:space="0" w:color="auto"/>
                    <w:right w:val="single" w:sz="8" w:space="0" w:color="auto"/>
                  </w:tcBorders>
                  <w:shd w:val="clear" w:color="auto" w:fill="auto"/>
                  <w:vAlign w:val="center"/>
                  <w:hideMark/>
                </w:tcPr>
                <w:p w14:paraId="14E5AE24"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Puncture Resistance, N (lb)</w:t>
                  </w:r>
                </w:p>
              </w:tc>
              <w:tc>
                <w:tcPr>
                  <w:tcW w:w="2126" w:type="pct"/>
                  <w:tcBorders>
                    <w:top w:val="nil"/>
                    <w:left w:val="nil"/>
                    <w:bottom w:val="single" w:sz="4" w:space="0" w:color="auto"/>
                    <w:right w:val="single" w:sz="8" w:space="0" w:color="auto"/>
                  </w:tcBorders>
                  <w:shd w:val="clear" w:color="auto" w:fill="auto"/>
                  <w:vAlign w:val="center"/>
                  <w:hideMark/>
                </w:tcPr>
                <w:p w14:paraId="4A5648DC" w14:textId="77777777" w:rsidR="00E2119A" w:rsidRPr="00307163" w:rsidRDefault="00E2119A" w:rsidP="00307163">
                  <w:pPr>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ASTM D 4833</w:t>
                  </w:r>
                </w:p>
              </w:tc>
              <w:tc>
                <w:tcPr>
                  <w:tcW w:w="906" w:type="pct"/>
                  <w:tcBorders>
                    <w:top w:val="nil"/>
                    <w:left w:val="nil"/>
                    <w:bottom w:val="single" w:sz="4" w:space="0" w:color="auto"/>
                    <w:right w:val="single" w:sz="8" w:space="0" w:color="auto"/>
                  </w:tcBorders>
                  <w:shd w:val="clear" w:color="auto" w:fill="auto"/>
                  <w:vAlign w:val="center"/>
                  <w:hideMark/>
                </w:tcPr>
                <w:p w14:paraId="6B35F916" w14:textId="77777777" w:rsidR="00E2119A" w:rsidRPr="00307163" w:rsidRDefault="00E2119A" w:rsidP="00307163">
                  <w:pPr>
                    <w:jc w:val="both"/>
                    <w:outlineLvl w:val="0"/>
                    <w:rPr>
                      <w:rFonts w:asciiTheme="minorHAnsi" w:hAnsiTheme="minorHAnsi" w:cstheme="minorHAnsi"/>
                      <w:color w:val="000000"/>
                      <w:kern w:val="0"/>
                      <w:lang w:eastAsia="en-CA"/>
                    </w:rPr>
                  </w:pPr>
                  <w:r w:rsidRPr="00307163">
                    <w:rPr>
                      <w:rFonts w:asciiTheme="minorHAnsi" w:hAnsiTheme="minorHAnsi" w:cstheme="minorHAnsi"/>
                      <w:color w:val="000000"/>
                      <w:kern w:val="0"/>
                      <w:lang w:eastAsia="en-CA"/>
                    </w:rPr>
                    <w:t>180 (40)</w:t>
                  </w:r>
                </w:p>
              </w:tc>
            </w:tr>
          </w:tbl>
          <w:p w14:paraId="196BDCDE" w14:textId="77777777" w:rsidR="00E2119A" w:rsidRPr="00E2119A" w:rsidRDefault="00E2119A" w:rsidP="00E2119A">
            <w:pPr>
              <w:outlineLvl w:val="0"/>
              <w:rPr>
                <w:rFonts w:ascii="Calibri" w:hAnsi="Calibri" w:cs="Calibri"/>
                <w:color w:val="000000"/>
                <w:kern w:val="0"/>
                <w:lang w:eastAsia="en-CA"/>
              </w:rPr>
            </w:pPr>
          </w:p>
        </w:tc>
      </w:tr>
    </w:tbl>
    <w:p w14:paraId="57739458" w14:textId="080EE617" w:rsidR="00E2119A" w:rsidRDefault="00E2119A"/>
    <w:p w14:paraId="3E9DA5F8" w14:textId="40F4FBFA" w:rsidR="00E2119A" w:rsidRDefault="00E2119A" w:rsidP="00D3494F">
      <w:pPr>
        <w:pBdr>
          <w:top w:val="single" w:sz="4" w:space="1" w:color="auto"/>
          <w:left w:val="single" w:sz="4" w:space="4" w:color="auto"/>
          <w:bottom w:val="single" w:sz="4" w:space="1" w:color="auto"/>
          <w:right w:val="single" w:sz="4" w:space="4" w:color="auto"/>
          <w:between w:val="single" w:sz="4" w:space="1" w:color="auto"/>
          <w:bar w:val="single" w:sz="4" w:color="auto"/>
        </w:pBdr>
      </w:pPr>
    </w:p>
    <w:tbl>
      <w:tblPr>
        <w:tblW w:w="10795" w:type="dxa"/>
        <w:tblLook w:val="04A0" w:firstRow="1" w:lastRow="0" w:firstColumn="1" w:lastColumn="0" w:noHBand="0" w:noVBand="1"/>
      </w:tblPr>
      <w:tblGrid>
        <w:gridCol w:w="720"/>
        <w:gridCol w:w="1890"/>
        <w:gridCol w:w="720"/>
        <w:gridCol w:w="7465"/>
      </w:tblGrid>
      <w:tr w:rsidR="00E2119A" w:rsidRPr="00E2119A" w14:paraId="22069A48" w14:textId="77777777" w:rsidTr="00B07C9A">
        <w:trPr>
          <w:trHeight w:val="144"/>
        </w:trPr>
        <w:tc>
          <w:tcPr>
            <w:tcW w:w="720" w:type="dxa"/>
            <w:shd w:val="clear" w:color="auto" w:fill="auto"/>
            <w:noWrap/>
            <w:hideMark/>
          </w:tcPr>
          <w:p w14:paraId="588C1C4D" w14:textId="77777777" w:rsidR="00E2119A" w:rsidRPr="00E2119A" w:rsidRDefault="00E2119A" w:rsidP="00D3494F">
            <w:pPr>
              <w:pBdr>
                <w:top w:val="single" w:sz="4" w:space="1" w:color="auto"/>
                <w:left w:val="single" w:sz="4" w:space="4" w:color="auto"/>
                <w:bottom w:val="single" w:sz="4" w:space="1" w:color="auto"/>
                <w:right w:val="single" w:sz="4" w:space="4" w:color="auto"/>
                <w:between w:val="single" w:sz="4" w:space="1" w:color="auto"/>
                <w:bar w:val="single" w:sz="4" w:color="auto"/>
              </w:pBdr>
              <w:jc w:val="right"/>
              <w:outlineLvl w:val="0"/>
              <w:rPr>
                <w:rFonts w:ascii="Calibri" w:hAnsi="Calibri" w:cs="Calibri"/>
                <w:b/>
                <w:bCs/>
                <w:color w:val="000000"/>
                <w:kern w:val="0"/>
                <w:lang w:eastAsia="en-CA"/>
              </w:rPr>
            </w:pPr>
            <w:bookmarkStart w:id="1" w:name="_Hlk183681250"/>
            <w:r w:rsidRPr="00E2119A">
              <w:rPr>
                <w:rFonts w:ascii="Calibri" w:hAnsi="Calibri" w:cs="Calibri"/>
                <w:b/>
                <w:bCs/>
                <w:color w:val="000000"/>
                <w:kern w:val="0"/>
                <w:lang w:eastAsia="en-CA"/>
              </w:rPr>
              <w:t>2.4</w:t>
            </w:r>
          </w:p>
        </w:tc>
        <w:tc>
          <w:tcPr>
            <w:tcW w:w="1890" w:type="dxa"/>
            <w:shd w:val="clear" w:color="auto" w:fill="auto"/>
            <w:noWrap/>
            <w:hideMark/>
          </w:tcPr>
          <w:p w14:paraId="1226A744" w14:textId="77777777" w:rsidR="00E2119A" w:rsidRPr="00E2119A" w:rsidRDefault="00E2119A" w:rsidP="00D3494F">
            <w:pPr>
              <w:pBdr>
                <w:top w:val="single" w:sz="4" w:space="1" w:color="auto"/>
                <w:left w:val="single" w:sz="4" w:space="4" w:color="auto"/>
                <w:bottom w:val="single" w:sz="4" w:space="1" w:color="auto"/>
                <w:right w:val="single" w:sz="4" w:space="4" w:color="auto"/>
                <w:between w:val="single" w:sz="4" w:space="1" w:color="auto"/>
                <w:bar w:val="single" w:sz="4" w:color="auto"/>
              </w:pBdr>
              <w:outlineLvl w:val="0"/>
              <w:rPr>
                <w:rFonts w:ascii="Calibri" w:hAnsi="Calibri" w:cs="Calibri"/>
                <w:b/>
                <w:bCs/>
                <w:color w:val="000000"/>
                <w:kern w:val="0"/>
                <w:lang w:eastAsia="en-CA"/>
              </w:rPr>
            </w:pPr>
            <w:r w:rsidRPr="00E2119A">
              <w:rPr>
                <w:rFonts w:ascii="Calibri" w:hAnsi="Calibri" w:cs="Calibri"/>
                <w:b/>
                <w:bCs/>
                <w:color w:val="000000"/>
                <w:kern w:val="0"/>
                <w:lang w:eastAsia="en-CA"/>
              </w:rPr>
              <w:t>Drainage Rock (19mm Clear Crush)</w:t>
            </w:r>
          </w:p>
        </w:tc>
        <w:tc>
          <w:tcPr>
            <w:tcW w:w="720" w:type="dxa"/>
            <w:shd w:val="clear" w:color="auto" w:fill="auto"/>
            <w:noWrap/>
            <w:hideMark/>
          </w:tcPr>
          <w:p w14:paraId="6FEBA7C1" w14:textId="77777777" w:rsidR="00E2119A" w:rsidRPr="00E2119A" w:rsidRDefault="00E2119A" w:rsidP="00D3494F">
            <w:pPr>
              <w:pBdr>
                <w:top w:val="single" w:sz="4" w:space="1" w:color="auto"/>
                <w:left w:val="single" w:sz="4" w:space="4" w:color="auto"/>
                <w:bottom w:val="single" w:sz="4" w:space="1" w:color="auto"/>
                <w:right w:val="single" w:sz="4" w:space="4" w:color="auto"/>
                <w:between w:val="single" w:sz="4" w:space="1" w:color="auto"/>
                <w:bar w:val="single" w:sz="4" w:color="auto"/>
              </w:pBdr>
              <w:jc w:val="center"/>
              <w:outlineLvl w:val="0"/>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3E8F7EF7" w14:textId="77777777" w:rsidR="00E2119A" w:rsidRPr="00E2119A" w:rsidRDefault="00E2119A" w:rsidP="00D3494F">
            <w:pPr>
              <w:pBdr>
                <w:top w:val="single" w:sz="4" w:space="1" w:color="auto"/>
                <w:left w:val="single" w:sz="4" w:space="4" w:color="auto"/>
                <w:bottom w:val="single" w:sz="4" w:space="1" w:color="auto"/>
                <w:right w:val="single" w:sz="4" w:space="4" w:color="auto"/>
                <w:between w:val="single" w:sz="4" w:space="1" w:color="auto"/>
                <w:bar w:val="single" w:sz="4" w:color="auto"/>
              </w:pBdr>
              <w:outlineLvl w:val="0"/>
              <w:rPr>
                <w:rFonts w:ascii="Calibri" w:hAnsi="Calibri" w:cs="Calibri"/>
                <w:color w:val="000000"/>
                <w:kern w:val="0"/>
                <w:lang w:eastAsia="en-CA"/>
              </w:rPr>
            </w:pPr>
            <w:r w:rsidRPr="00E2119A">
              <w:rPr>
                <w:rFonts w:ascii="Calibri" w:hAnsi="Calibri" w:cs="Calibri"/>
                <w:color w:val="000000"/>
                <w:kern w:val="0"/>
                <w:lang w:eastAsia="en-CA"/>
              </w:rPr>
              <w:t xml:space="preserve">Drain rock to be CoV #15 clear crush material, refer to </w:t>
            </w:r>
            <w:r w:rsidRPr="00E2119A">
              <w:rPr>
                <w:rFonts w:ascii="Calibri" w:hAnsi="Calibri" w:cs="Calibri"/>
                <w:i/>
                <w:iCs/>
                <w:color w:val="000000"/>
                <w:kern w:val="0"/>
                <w:lang w:eastAsia="en-CA"/>
              </w:rPr>
              <w:t xml:space="preserve">Section 31 05 17 - Aggregates and Granular Materials </w:t>
            </w:r>
          </w:p>
        </w:tc>
      </w:tr>
      <w:tr w:rsidR="00E2119A" w:rsidRPr="00E2119A" w14:paraId="599D7C88" w14:textId="77777777" w:rsidTr="00B07C9A">
        <w:trPr>
          <w:trHeight w:val="144"/>
        </w:trPr>
        <w:tc>
          <w:tcPr>
            <w:tcW w:w="720" w:type="dxa"/>
            <w:shd w:val="clear" w:color="auto" w:fill="auto"/>
            <w:noWrap/>
            <w:hideMark/>
          </w:tcPr>
          <w:p w14:paraId="725979BF"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6DA07A10" w14:textId="77777777" w:rsidR="00E2119A" w:rsidRPr="00E2119A" w:rsidRDefault="00E2119A" w:rsidP="00E2119A">
            <w:pPr>
              <w:outlineLvl w:val="0"/>
              <w:rPr>
                <w:rFonts w:ascii="Times New Roman" w:hAnsi="Times New Roman"/>
                <w:kern w:val="0"/>
                <w:sz w:val="20"/>
                <w:szCs w:val="20"/>
                <w:lang w:eastAsia="en-CA"/>
              </w:rPr>
            </w:pPr>
          </w:p>
        </w:tc>
        <w:tc>
          <w:tcPr>
            <w:tcW w:w="720" w:type="dxa"/>
            <w:shd w:val="clear" w:color="auto" w:fill="auto"/>
            <w:noWrap/>
            <w:hideMark/>
          </w:tcPr>
          <w:p w14:paraId="4077A462"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7465" w:type="dxa"/>
            <w:shd w:val="clear" w:color="auto" w:fill="auto"/>
            <w:hideMark/>
          </w:tcPr>
          <w:p w14:paraId="48EA2515" w14:textId="306CA839"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Place drainage medium and ensure consistent depth as per </w:t>
            </w:r>
            <w:r w:rsidR="00465C09" w:rsidRPr="00465C09">
              <w:rPr>
                <w:rFonts w:ascii="Calibri" w:hAnsi="Calibri" w:cs="Calibri"/>
                <w:i/>
                <w:iCs/>
                <w:color w:val="000000"/>
                <w:kern w:val="0"/>
                <w:lang w:eastAsia="en-CA"/>
              </w:rPr>
              <w:t>Contract documents</w:t>
            </w:r>
            <w:r w:rsidRPr="00E2119A">
              <w:rPr>
                <w:rFonts w:ascii="Calibri" w:hAnsi="Calibri" w:cs="Calibri"/>
                <w:color w:val="000000"/>
                <w:kern w:val="0"/>
                <w:lang w:eastAsia="en-CA"/>
              </w:rPr>
              <w:t>.</w:t>
            </w:r>
          </w:p>
        </w:tc>
      </w:tr>
      <w:tr w:rsidR="00E2119A" w:rsidRPr="00E2119A" w14:paraId="64954809" w14:textId="77777777" w:rsidTr="00B07C9A">
        <w:trPr>
          <w:trHeight w:val="144"/>
        </w:trPr>
        <w:tc>
          <w:tcPr>
            <w:tcW w:w="720" w:type="dxa"/>
            <w:shd w:val="clear" w:color="auto" w:fill="auto"/>
            <w:noWrap/>
            <w:hideMark/>
          </w:tcPr>
          <w:p w14:paraId="09BF4873"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0A4B0B7E"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7C049E96"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.3</w:t>
            </w:r>
          </w:p>
        </w:tc>
        <w:tc>
          <w:tcPr>
            <w:tcW w:w="7465" w:type="dxa"/>
            <w:shd w:val="clear" w:color="auto" w:fill="auto"/>
            <w:hideMark/>
          </w:tcPr>
          <w:p w14:paraId="5844DB13"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The minimum thickness of the drainage rock layer is 200mm.</w:t>
            </w:r>
          </w:p>
        </w:tc>
      </w:tr>
      <w:tr w:rsidR="00E2119A" w:rsidRPr="00E2119A" w14:paraId="46834E0B" w14:textId="77777777" w:rsidTr="00B07C9A">
        <w:trPr>
          <w:trHeight w:val="144"/>
        </w:trPr>
        <w:tc>
          <w:tcPr>
            <w:tcW w:w="720" w:type="dxa"/>
            <w:shd w:val="clear" w:color="auto" w:fill="auto"/>
            <w:noWrap/>
            <w:hideMark/>
          </w:tcPr>
          <w:p w14:paraId="4DF95CD5"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726B2FDE" w14:textId="77777777" w:rsidR="00E2119A" w:rsidRPr="00E2119A" w:rsidRDefault="00E2119A" w:rsidP="00E2119A">
            <w:pPr>
              <w:outlineLvl w:val="0"/>
              <w:rPr>
                <w:rFonts w:ascii="Times New Roman" w:hAnsi="Times New Roman"/>
                <w:kern w:val="0"/>
                <w:sz w:val="20"/>
                <w:szCs w:val="20"/>
                <w:lang w:eastAsia="en-CA"/>
              </w:rPr>
            </w:pPr>
          </w:p>
        </w:tc>
        <w:tc>
          <w:tcPr>
            <w:tcW w:w="720" w:type="dxa"/>
            <w:shd w:val="clear" w:color="auto" w:fill="auto"/>
            <w:noWrap/>
            <w:hideMark/>
          </w:tcPr>
          <w:p w14:paraId="15184559"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.4</w:t>
            </w:r>
          </w:p>
        </w:tc>
        <w:tc>
          <w:tcPr>
            <w:tcW w:w="7465" w:type="dxa"/>
            <w:shd w:val="clear" w:color="auto" w:fill="auto"/>
            <w:hideMark/>
          </w:tcPr>
          <w:p w14:paraId="5F2917CF"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The drainage rock layer must completely cover any perforated drain pipes being used in the tree trench system.</w:t>
            </w:r>
          </w:p>
        </w:tc>
      </w:tr>
      <w:tr w:rsidR="00E2119A" w:rsidRPr="00E2119A" w14:paraId="02EBD070" w14:textId="77777777" w:rsidTr="00B07C9A">
        <w:trPr>
          <w:trHeight w:val="144"/>
        </w:trPr>
        <w:tc>
          <w:tcPr>
            <w:tcW w:w="720" w:type="dxa"/>
            <w:shd w:val="clear" w:color="auto" w:fill="auto"/>
            <w:noWrap/>
            <w:hideMark/>
          </w:tcPr>
          <w:p w14:paraId="3655E0C7"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179CF189" w14:textId="77777777" w:rsidR="00E2119A" w:rsidRPr="00E2119A" w:rsidRDefault="00E2119A" w:rsidP="00E2119A">
            <w:pPr>
              <w:outlineLvl w:val="1"/>
              <w:rPr>
                <w:rFonts w:ascii="Times New Roman" w:hAnsi="Times New Roman"/>
                <w:kern w:val="0"/>
                <w:sz w:val="20"/>
                <w:szCs w:val="20"/>
                <w:lang w:eastAsia="en-CA"/>
              </w:rPr>
            </w:pPr>
          </w:p>
        </w:tc>
        <w:tc>
          <w:tcPr>
            <w:tcW w:w="720" w:type="dxa"/>
            <w:shd w:val="clear" w:color="auto" w:fill="auto"/>
            <w:noWrap/>
            <w:hideMark/>
          </w:tcPr>
          <w:p w14:paraId="7AEAD3EE" w14:textId="77777777" w:rsidR="00E2119A" w:rsidRPr="00E2119A" w:rsidRDefault="00E2119A" w:rsidP="00E2119A">
            <w:pPr>
              <w:outlineLvl w:val="1"/>
              <w:rPr>
                <w:rFonts w:ascii="Times New Roman" w:hAnsi="Times New Roman"/>
                <w:kern w:val="0"/>
                <w:sz w:val="20"/>
                <w:szCs w:val="20"/>
                <w:lang w:eastAsia="en-CA"/>
              </w:rPr>
            </w:pPr>
          </w:p>
        </w:tc>
        <w:tc>
          <w:tcPr>
            <w:tcW w:w="7465" w:type="dxa"/>
            <w:shd w:val="clear" w:color="auto" w:fill="auto"/>
            <w:hideMark/>
          </w:tcPr>
          <w:p w14:paraId="1DD15663" w14:textId="77777777" w:rsidR="00E2119A" w:rsidRPr="00E2119A" w:rsidRDefault="00E2119A" w:rsidP="00E2119A">
            <w:pPr>
              <w:jc w:val="center"/>
              <w:outlineLvl w:val="1"/>
              <w:rPr>
                <w:rFonts w:ascii="Times New Roman" w:hAnsi="Times New Roman"/>
                <w:kern w:val="0"/>
                <w:sz w:val="20"/>
                <w:szCs w:val="20"/>
                <w:lang w:eastAsia="en-CA"/>
              </w:rPr>
            </w:pPr>
          </w:p>
        </w:tc>
      </w:tr>
      <w:tr w:rsidR="00E2119A" w:rsidRPr="00E2119A" w14:paraId="2648EDD4" w14:textId="77777777" w:rsidTr="00B07C9A">
        <w:trPr>
          <w:trHeight w:val="144"/>
        </w:trPr>
        <w:tc>
          <w:tcPr>
            <w:tcW w:w="720" w:type="dxa"/>
            <w:shd w:val="clear" w:color="auto" w:fill="auto"/>
            <w:noWrap/>
            <w:hideMark/>
          </w:tcPr>
          <w:p w14:paraId="2BA7FC35"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2.5</w:t>
            </w:r>
          </w:p>
        </w:tc>
        <w:tc>
          <w:tcPr>
            <w:tcW w:w="1890" w:type="dxa"/>
            <w:shd w:val="clear" w:color="auto" w:fill="auto"/>
            <w:noWrap/>
            <w:hideMark/>
          </w:tcPr>
          <w:p w14:paraId="6683347A"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Bioretention Soil</w:t>
            </w:r>
          </w:p>
        </w:tc>
        <w:tc>
          <w:tcPr>
            <w:tcW w:w="720" w:type="dxa"/>
            <w:shd w:val="clear" w:color="auto" w:fill="auto"/>
            <w:noWrap/>
            <w:hideMark/>
          </w:tcPr>
          <w:p w14:paraId="52811824"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3D880587"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Refer to </w:t>
            </w:r>
            <w:r w:rsidRPr="00E2119A">
              <w:rPr>
                <w:rFonts w:ascii="Calibri" w:hAnsi="Calibri" w:cs="Calibri"/>
                <w:i/>
                <w:iCs/>
                <w:color w:val="000000"/>
                <w:kern w:val="0"/>
                <w:lang w:eastAsia="en-CA"/>
              </w:rPr>
              <w:t>Section 32 94 01S - Bioretention Soil</w:t>
            </w:r>
          </w:p>
        </w:tc>
      </w:tr>
      <w:tr w:rsidR="00E2119A" w:rsidRPr="00E2119A" w14:paraId="739E7363" w14:textId="77777777" w:rsidTr="00B07C9A">
        <w:trPr>
          <w:trHeight w:val="144"/>
        </w:trPr>
        <w:tc>
          <w:tcPr>
            <w:tcW w:w="720" w:type="dxa"/>
            <w:shd w:val="clear" w:color="auto" w:fill="auto"/>
            <w:noWrap/>
            <w:hideMark/>
          </w:tcPr>
          <w:p w14:paraId="56D89310"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4D8EBDBB" w14:textId="77777777" w:rsidR="00E2119A" w:rsidRPr="00E2119A" w:rsidRDefault="00E2119A" w:rsidP="00E2119A">
            <w:pPr>
              <w:outlineLvl w:val="0"/>
              <w:rPr>
                <w:rFonts w:ascii="Times New Roman" w:hAnsi="Times New Roman"/>
                <w:kern w:val="0"/>
                <w:sz w:val="20"/>
                <w:szCs w:val="20"/>
                <w:lang w:eastAsia="en-CA"/>
              </w:rPr>
            </w:pPr>
          </w:p>
        </w:tc>
        <w:tc>
          <w:tcPr>
            <w:tcW w:w="720" w:type="dxa"/>
            <w:shd w:val="clear" w:color="auto" w:fill="auto"/>
            <w:noWrap/>
            <w:hideMark/>
          </w:tcPr>
          <w:p w14:paraId="78117E81"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7465" w:type="dxa"/>
            <w:shd w:val="clear" w:color="auto" w:fill="auto"/>
            <w:hideMark/>
          </w:tcPr>
          <w:p w14:paraId="522F1752" w14:textId="348163BF"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Place growing medium and ensure consistent depth as per </w:t>
            </w:r>
            <w:r w:rsidR="00465C09" w:rsidRPr="00465C09">
              <w:rPr>
                <w:rFonts w:ascii="Calibri" w:hAnsi="Calibri" w:cs="Calibri"/>
                <w:i/>
                <w:iCs/>
                <w:color w:val="000000"/>
                <w:kern w:val="0"/>
                <w:lang w:eastAsia="en-CA"/>
              </w:rPr>
              <w:t>Contract documents</w:t>
            </w:r>
            <w:r w:rsidRPr="00E2119A">
              <w:rPr>
                <w:rFonts w:ascii="Calibri" w:hAnsi="Calibri" w:cs="Calibri"/>
                <w:color w:val="000000"/>
                <w:kern w:val="0"/>
                <w:lang w:eastAsia="en-CA"/>
              </w:rPr>
              <w:t>.</w:t>
            </w:r>
          </w:p>
        </w:tc>
      </w:tr>
      <w:tr w:rsidR="00E2119A" w:rsidRPr="00E2119A" w14:paraId="52983817" w14:textId="77777777" w:rsidTr="00B07C9A">
        <w:trPr>
          <w:trHeight w:val="144"/>
        </w:trPr>
        <w:tc>
          <w:tcPr>
            <w:tcW w:w="720" w:type="dxa"/>
            <w:shd w:val="clear" w:color="auto" w:fill="auto"/>
            <w:noWrap/>
            <w:hideMark/>
          </w:tcPr>
          <w:p w14:paraId="20BD8B90"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229FCAB0" w14:textId="77777777" w:rsidR="00E2119A" w:rsidRPr="00E2119A" w:rsidRDefault="00E2119A" w:rsidP="00E2119A">
            <w:pPr>
              <w:outlineLvl w:val="0"/>
              <w:rPr>
                <w:rFonts w:ascii="Times New Roman" w:hAnsi="Times New Roman"/>
                <w:kern w:val="0"/>
                <w:sz w:val="20"/>
                <w:szCs w:val="20"/>
                <w:lang w:eastAsia="en-CA"/>
              </w:rPr>
            </w:pPr>
          </w:p>
        </w:tc>
        <w:tc>
          <w:tcPr>
            <w:tcW w:w="720" w:type="dxa"/>
            <w:shd w:val="clear" w:color="auto" w:fill="auto"/>
            <w:noWrap/>
            <w:hideMark/>
          </w:tcPr>
          <w:p w14:paraId="672F7E54"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.3</w:t>
            </w:r>
          </w:p>
        </w:tc>
        <w:tc>
          <w:tcPr>
            <w:tcW w:w="7465" w:type="dxa"/>
            <w:shd w:val="clear" w:color="auto" w:fill="auto"/>
            <w:hideMark/>
          </w:tcPr>
          <w:p w14:paraId="240E45CB" w14:textId="14B62ECF"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Bioretention soils </w:t>
            </w:r>
            <w:r w:rsidR="000B7CC4">
              <w:rPr>
                <w:rFonts w:ascii="Calibri" w:hAnsi="Calibri" w:cs="Calibri"/>
                <w:color w:val="000000"/>
                <w:kern w:val="0"/>
                <w:lang w:eastAsia="en-CA"/>
              </w:rPr>
              <w:t>shall</w:t>
            </w:r>
            <w:r w:rsidRPr="00E2119A">
              <w:rPr>
                <w:rFonts w:ascii="Calibri" w:hAnsi="Calibri" w:cs="Calibri"/>
                <w:color w:val="000000"/>
                <w:kern w:val="0"/>
                <w:lang w:eastAsia="en-CA"/>
              </w:rPr>
              <w:t xml:space="preserve"> only be used in areas without overlying hardscape, or within soil cells</w:t>
            </w:r>
            <w:r>
              <w:rPr>
                <w:rFonts w:ascii="Calibri" w:hAnsi="Calibri" w:cs="Calibri"/>
                <w:color w:val="000000"/>
                <w:kern w:val="0"/>
                <w:lang w:eastAsia="en-CA"/>
              </w:rPr>
              <w:t>,</w:t>
            </w:r>
            <w:r w:rsidRPr="00E2119A">
              <w:rPr>
                <w:rFonts w:ascii="Calibri" w:hAnsi="Calibri" w:cs="Calibri"/>
                <w:color w:val="000000"/>
                <w:kern w:val="0"/>
                <w:lang w:eastAsia="en-CA"/>
              </w:rPr>
              <w:t xml:space="preserve"> which provide structural support for the overlying hardscape.</w:t>
            </w:r>
          </w:p>
        </w:tc>
      </w:tr>
      <w:tr w:rsidR="00936126" w:rsidRPr="00E2119A" w14:paraId="3FE1EAA5" w14:textId="77777777" w:rsidTr="00B07C9A">
        <w:trPr>
          <w:trHeight w:val="144"/>
        </w:trPr>
        <w:tc>
          <w:tcPr>
            <w:tcW w:w="720" w:type="dxa"/>
            <w:shd w:val="clear" w:color="auto" w:fill="auto"/>
            <w:noWrap/>
          </w:tcPr>
          <w:p w14:paraId="4FE366D8" w14:textId="77777777" w:rsidR="00936126" w:rsidRPr="00E2119A" w:rsidRDefault="00936126" w:rsidP="00E2119A">
            <w:pPr>
              <w:outlineLvl w:val="0"/>
              <w:rPr>
                <w:rFonts w:ascii="Calibri" w:hAnsi="Calibri" w:cs="Calibri"/>
                <w:color w:val="000000"/>
                <w:kern w:val="0"/>
                <w:lang w:eastAsia="en-CA"/>
              </w:rPr>
            </w:pPr>
          </w:p>
        </w:tc>
        <w:tc>
          <w:tcPr>
            <w:tcW w:w="1890" w:type="dxa"/>
            <w:shd w:val="clear" w:color="auto" w:fill="auto"/>
            <w:noWrap/>
          </w:tcPr>
          <w:p w14:paraId="61ED4914" w14:textId="77777777" w:rsidR="00936126" w:rsidRPr="00E2119A" w:rsidRDefault="00936126" w:rsidP="00E2119A">
            <w:pPr>
              <w:outlineLvl w:val="0"/>
              <w:rPr>
                <w:rFonts w:ascii="Times New Roman" w:hAnsi="Times New Roman"/>
                <w:kern w:val="0"/>
                <w:sz w:val="20"/>
                <w:szCs w:val="20"/>
                <w:lang w:eastAsia="en-CA"/>
              </w:rPr>
            </w:pPr>
          </w:p>
        </w:tc>
        <w:tc>
          <w:tcPr>
            <w:tcW w:w="720" w:type="dxa"/>
            <w:shd w:val="clear" w:color="auto" w:fill="auto"/>
            <w:noWrap/>
          </w:tcPr>
          <w:p w14:paraId="67197195" w14:textId="1521BBAF" w:rsidR="00936126" w:rsidRPr="00E2119A" w:rsidRDefault="00936126" w:rsidP="00E2119A">
            <w:pPr>
              <w:jc w:val="center"/>
              <w:outlineLvl w:val="0"/>
              <w:rPr>
                <w:rFonts w:ascii="Calibri" w:hAnsi="Calibri" w:cs="Calibri"/>
                <w:color w:val="000000"/>
                <w:kern w:val="0"/>
                <w:lang w:eastAsia="en-CA"/>
              </w:rPr>
            </w:pPr>
            <w:r>
              <w:rPr>
                <w:rFonts w:ascii="Calibri" w:hAnsi="Calibri" w:cs="Calibri"/>
                <w:color w:val="000000"/>
                <w:kern w:val="0"/>
                <w:lang w:eastAsia="en-CA"/>
              </w:rPr>
              <w:t>.4</w:t>
            </w:r>
          </w:p>
        </w:tc>
        <w:tc>
          <w:tcPr>
            <w:tcW w:w="7465" w:type="dxa"/>
            <w:shd w:val="clear" w:color="auto" w:fill="auto"/>
          </w:tcPr>
          <w:p w14:paraId="562761DB" w14:textId="4B64CB02" w:rsidR="00936126" w:rsidRPr="00936126" w:rsidRDefault="00936126" w:rsidP="00E2119A">
            <w:pPr>
              <w:outlineLvl w:val="0"/>
              <w:rPr>
                <w:rFonts w:ascii="Calibri" w:hAnsi="Calibri" w:cs="Calibri"/>
                <w:i/>
                <w:iCs/>
                <w:color w:val="000000"/>
                <w:kern w:val="0"/>
                <w:lang w:eastAsia="en-CA"/>
              </w:rPr>
            </w:pPr>
            <w:r>
              <w:rPr>
                <w:rFonts w:ascii="Calibri" w:hAnsi="Calibri" w:cs="Calibri"/>
                <w:color w:val="000000"/>
                <w:kern w:val="0"/>
                <w:lang w:eastAsia="en-CA"/>
              </w:rPr>
              <w:t xml:space="preserve">Within tree pit areas, bioretention soil may be replaced with a soil mixture approved by the </w:t>
            </w:r>
            <w:r>
              <w:rPr>
                <w:rFonts w:ascii="Calibri" w:hAnsi="Calibri" w:cs="Calibri"/>
                <w:i/>
                <w:iCs/>
                <w:color w:val="000000"/>
                <w:kern w:val="0"/>
                <w:lang w:eastAsia="en-CA"/>
              </w:rPr>
              <w:t xml:space="preserve">City Engineer. </w:t>
            </w:r>
            <w:r>
              <w:rPr>
                <w:rFonts w:ascii="Calibri" w:hAnsi="Calibri" w:cs="Calibri"/>
                <w:color w:val="000000"/>
                <w:kern w:val="0"/>
                <w:lang w:eastAsia="en-CA"/>
              </w:rPr>
              <w:t xml:space="preserve">See </w:t>
            </w:r>
            <w:r>
              <w:rPr>
                <w:rFonts w:ascii="Calibri" w:hAnsi="Calibri" w:cs="Calibri"/>
                <w:i/>
                <w:iCs/>
                <w:color w:val="000000"/>
                <w:kern w:val="0"/>
                <w:lang w:eastAsia="en-CA"/>
              </w:rPr>
              <w:t>Section 32 91 21 Topsoil and Finished Grading</w:t>
            </w:r>
          </w:p>
        </w:tc>
      </w:tr>
      <w:tr w:rsidR="00E2119A" w:rsidRPr="00E2119A" w14:paraId="0959E6F4" w14:textId="77777777" w:rsidTr="00B07C9A">
        <w:trPr>
          <w:trHeight w:val="144"/>
        </w:trPr>
        <w:tc>
          <w:tcPr>
            <w:tcW w:w="720" w:type="dxa"/>
            <w:shd w:val="clear" w:color="auto" w:fill="auto"/>
            <w:noWrap/>
            <w:hideMark/>
          </w:tcPr>
          <w:p w14:paraId="34AC9ECD"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5D54ED25" w14:textId="77777777" w:rsidR="00E2119A" w:rsidRPr="00E2119A" w:rsidRDefault="00E2119A" w:rsidP="00E2119A">
            <w:pPr>
              <w:outlineLvl w:val="0"/>
              <w:rPr>
                <w:rFonts w:ascii="Times New Roman" w:hAnsi="Times New Roman"/>
                <w:kern w:val="0"/>
                <w:sz w:val="20"/>
                <w:szCs w:val="20"/>
                <w:lang w:eastAsia="en-CA"/>
              </w:rPr>
            </w:pPr>
          </w:p>
        </w:tc>
        <w:tc>
          <w:tcPr>
            <w:tcW w:w="720" w:type="dxa"/>
            <w:shd w:val="clear" w:color="auto" w:fill="auto"/>
            <w:noWrap/>
            <w:hideMark/>
          </w:tcPr>
          <w:p w14:paraId="1E1A9A02" w14:textId="77777777" w:rsidR="00E2119A" w:rsidRPr="00E2119A" w:rsidRDefault="00E2119A" w:rsidP="00E2119A">
            <w:pPr>
              <w:outlineLvl w:val="0"/>
              <w:rPr>
                <w:rFonts w:ascii="Times New Roman" w:hAnsi="Times New Roman"/>
                <w:kern w:val="0"/>
                <w:sz w:val="20"/>
                <w:szCs w:val="20"/>
                <w:lang w:eastAsia="en-CA"/>
              </w:rPr>
            </w:pPr>
          </w:p>
        </w:tc>
        <w:tc>
          <w:tcPr>
            <w:tcW w:w="7465" w:type="dxa"/>
            <w:shd w:val="clear" w:color="auto" w:fill="auto"/>
            <w:hideMark/>
          </w:tcPr>
          <w:p w14:paraId="7D92F1F9" w14:textId="77777777" w:rsidR="00E2119A" w:rsidRPr="00E2119A" w:rsidRDefault="00E2119A" w:rsidP="00E2119A">
            <w:pPr>
              <w:jc w:val="center"/>
              <w:outlineLvl w:val="0"/>
              <w:rPr>
                <w:rFonts w:ascii="Times New Roman" w:hAnsi="Times New Roman"/>
                <w:kern w:val="0"/>
                <w:sz w:val="20"/>
                <w:szCs w:val="20"/>
                <w:lang w:eastAsia="en-CA"/>
              </w:rPr>
            </w:pPr>
          </w:p>
        </w:tc>
      </w:tr>
      <w:tr w:rsidR="00E2119A" w:rsidRPr="00E2119A" w14:paraId="2E5D863B" w14:textId="77777777" w:rsidTr="00B07C9A">
        <w:trPr>
          <w:trHeight w:val="144"/>
        </w:trPr>
        <w:tc>
          <w:tcPr>
            <w:tcW w:w="720" w:type="dxa"/>
            <w:shd w:val="clear" w:color="auto" w:fill="auto"/>
            <w:noWrap/>
            <w:hideMark/>
          </w:tcPr>
          <w:p w14:paraId="58FDDE1B" w14:textId="77777777" w:rsidR="00E2119A" w:rsidRPr="00E2119A" w:rsidRDefault="00E2119A" w:rsidP="00E2119A">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2.6</w:t>
            </w:r>
          </w:p>
        </w:tc>
        <w:tc>
          <w:tcPr>
            <w:tcW w:w="1890" w:type="dxa"/>
            <w:shd w:val="clear" w:color="auto" w:fill="auto"/>
            <w:noWrap/>
            <w:hideMark/>
          </w:tcPr>
          <w:p w14:paraId="1E3E85E1" w14:textId="77777777" w:rsidR="00E2119A" w:rsidRPr="00CA1337" w:rsidRDefault="00E2119A" w:rsidP="00E2119A">
            <w:pPr>
              <w:outlineLvl w:val="0"/>
              <w:rPr>
                <w:rFonts w:ascii="Calibri" w:hAnsi="Calibri" w:cs="Calibri"/>
                <w:b/>
                <w:bCs/>
                <w:color w:val="000000"/>
                <w:kern w:val="0"/>
                <w:highlight w:val="yellow"/>
                <w:lang w:eastAsia="en-CA"/>
              </w:rPr>
            </w:pPr>
            <w:r w:rsidRPr="00CA1337">
              <w:rPr>
                <w:rFonts w:ascii="Calibri" w:hAnsi="Calibri" w:cs="Calibri"/>
                <w:b/>
                <w:bCs/>
                <w:color w:val="000000"/>
                <w:kern w:val="0"/>
                <w:highlight w:val="yellow"/>
                <w:lang w:eastAsia="en-CA"/>
              </w:rPr>
              <w:t>Manufactured Soil Cells</w:t>
            </w:r>
          </w:p>
        </w:tc>
        <w:tc>
          <w:tcPr>
            <w:tcW w:w="720" w:type="dxa"/>
            <w:shd w:val="clear" w:color="auto" w:fill="auto"/>
            <w:noWrap/>
          </w:tcPr>
          <w:p w14:paraId="5FA2DAEF" w14:textId="0D17EEC0" w:rsidR="00E2119A" w:rsidRPr="00B84AA9" w:rsidRDefault="00E2119A" w:rsidP="00B84AA9">
            <w:pPr>
              <w:pStyle w:val="ListParagraph"/>
              <w:numPr>
                <w:ilvl w:val="0"/>
                <w:numId w:val="14"/>
              </w:numPr>
              <w:jc w:val="center"/>
              <w:outlineLvl w:val="0"/>
              <w:rPr>
                <w:rFonts w:asciiTheme="minorHAnsi" w:hAnsiTheme="minorHAnsi" w:cstheme="minorHAnsi"/>
                <w:color w:val="000000"/>
                <w:kern w:val="0"/>
                <w:highlight w:val="yellow"/>
                <w:lang w:eastAsia="en-CA"/>
              </w:rPr>
            </w:pPr>
          </w:p>
        </w:tc>
        <w:tc>
          <w:tcPr>
            <w:tcW w:w="7465" w:type="dxa"/>
            <w:shd w:val="clear" w:color="auto" w:fill="auto"/>
            <w:hideMark/>
          </w:tcPr>
          <w:p w14:paraId="05B5E6A2" w14:textId="77777777" w:rsidR="00E2119A" w:rsidRPr="00CA1337" w:rsidRDefault="00E2119A" w:rsidP="00E2119A">
            <w:pPr>
              <w:outlineLvl w:val="0"/>
              <w:rPr>
                <w:rFonts w:ascii="Calibri" w:hAnsi="Calibri" w:cs="Calibri"/>
                <w:color w:val="000000"/>
                <w:kern w:val="0"/>
                <w:highlight w:val="yellow"/>
                <w:lang w:eastAsia="en-CA"/>
              </w:rPr>
            </w:pPr>
            <w:r w:rsidRPr="00CA1337">
              <w:rPr>
                <w:rFonts w:ascii="Calibri" w:hAnsi="Calibri" w:cs="Calibri"/>
                <w:color w:val="000000"/>
                <w:kern w:val="0"/>
                <w:highlight w:val="yellow"/>
                <w:lang w:eastAsia="en-CA"/>
              </w:rPr>
              <w:t>Manufactured soil cells may be used to provide structural support for overlying hardscape.</w:t>
            </w:r>
          </w:p>
        </w:tc>
      </w:tr>
      <w:tr w:rsidR="00E2119A" w:rsidRPr="00E2119A" w14:paraId="0BF98965" w14:textId="77777777" w:rsidTr="00B07C9A">
        <w:trPr>
          <w:trHeight w:val="144"/>
        </w:trPr>
        <w:tc>
          <w:tcPr>
            <w:tcW w:w="720" w:type="dxa"/>
            <w:shd w:val="clear" w:color="auto" w:fill="auto"/>
            <w:noWrap/>
            <w:hideMark/>
          </w:tcPr>
          <w:p w14:paraId="54F353CF"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15E305E4" w14:textId="77777777" w:rsidR="00E2119A" w:rsidRPr="00CA1337" w:rsidRDefault="00E2119A" w:rsidP="00E2119A">
            <w:pPr>
              <w:outlineLvl w:val="0"/>
              <w:rPr>
                <w:rFonts w:ascii="Times New Roman" w:hAnsi="Times New Roman"/>
                <w:kern w:val="0"/>
                <w:sz w:val="20"/>
                <w:szCs w:val="20"/>
                <w:highlight w:val="yellow"/>
                <w:lang w:eastAsia="en-CA"/>
              </w:rPr>
            </w:pPr>
          </w:p>
        </w:tc>
        <w:tc>
          <w:tcPr>
            <w:tcW w:w="720" w:type="dxa"/>
            <w:shd w:val="clear" w:color="auto" w:fill="auto"/>
            <w:noWrap/>
          </w:tcPr>
          <w:p w14:paraId="4165BF90" w14:textId="6A2EED0D" w:rsidR="00E2119A" w:rsidRPr="00B84AA9" w:rsidRDefault="00E2119A" w:rsidP="00B84AA9">
            <w:pPr>
              <w:pStyle w:val="ListParagraph"/>
              <w:numPr>
                <w:ilvl w:val="0"/>
                <w:numId w:val="14"/>
              </w:numPr>
              <w:jc w:val="center"/>
              <w:outlineLvl w:val="0"/>
              <w:rPr>
                <w:rFonts w:asciiTheme="minorHAnsi" w:hAnsiTheme="minorHAnsi" w:cstheme="minorHAnsi"/>
                <w:color w:val="000000"/>
                <w:kern w:val="0"/>
                <w:highlight w:val="yellow"/>
                <w:lang w:eastAsia="en-CA"/>
              </w:rPr>
            </w:pPr>
          </w:p>
        </w:tc>
        <w:tc>
          <w:tcPr>
            <w:tcW w:w="7465" w:type="dxa"/>
            <w:shd w:val="clear" w:color="auto" w:fill="auto"/>
            <w:hideMark/>
          </w:tcPr>
          <w:p w14:paraId="7772D8F1" w14:textId="77777777" w:rsidR="00E2119A" w:rsidRPr="00CA1337" w:rsidRDefault="00E2119A" w:rsidP="00E2119A">
            <w:pPr>
              <w:outlineLvl w:val="0"/>
              <w:rPr>
                <w:rFonts w:ascii="Calibri" w:hAnsi="Calibri" w:cs="Calibri"/>
                <w:color w:val="000000"/>
                <w:kern w:val="0"/>
                <w:highlight w:val="yellow"/>
                <w:lang w:eastAsia="en-CA"/>
              </w:rPr>
            </w:pPr>
            <w:r w:rsidRPr="00CA1337">
              <w:rPr>
                <w:rFonts w:ascii="Calibri" w:hAnsi="Calibri" w:cs="Calibri"/>
                <w:color w:val="000000"/>
                <w:kern w:val="0"/>
                <w:highlight w:val="yellow"/>
                <w:lang w:eastAsia="en-CA"/>
              </w:rPr>
              <w:t>Manufactured soil cells and any underlying material must be installed per manufacturer specifications</w:t>
            </w:r>
          </w:p>
        </w:tc>
      </w:tr>
      <w:tr w:rsidR="00E2119A" w:rsidRPr="00E2119A" w14:paraId="477B9782" w14:textId="77777777" w:rsidTr="00B07C9A">
        <w:trPr>
          <w:trHeight w:val="144"/>
        </w:trPr>
        <w:tc>
          <w:tcPr>
            <w:tcW w:w="720" w:type="dxa"/>
            <w:shd w:val="clear" w:color="auto" w:fill="auto"/>
            <w:noWrap/>
            <w:hideMark/>
          </w:tcPr>
          <w:p w14:paraId="7F189445"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6CFD1E30" w14:textId="77777777" w:rsidR="00E2119A" w:rsidRPr="00CA1337" w:rsidRDefault="00E2119A" w:rsidP="00E2119A">
            <w:pPr>
              <w:outlineLvl w:val="0"/>
              <w:rPr>
                <w:rFonts w:ascii="Times New Roman" w:hAnsi="Times New Roman"/>
                <w:kern w:val="0"/>
                <w:sz w:val="20"/>
                <w:szCs w:val="20"/>
                <w:highlight w:val="yellow"/>
                <w:lang w:eastAsia="en-CA"/>
              </w:rPr>
            </w:pPr>
          </w:p>
        </w:tc>
        <w:tc>
          <w:tcPr>
            <w:tcW w:w="720" w:type="dxa"/>
            <w:shd w:val="clear" w:color="auto" w:fill="auto"/>
            <w:noWrap/>
          </w:tcPr>
          <w:p w14:paraId="457C12D8" w14:textId="2548F97F" w:rsidR="00E2119A" w:rsidRPr="00B84AA9" w:rsidRDefault="00E2119A" w:rsidP="00B84AA9">
            <w:pPr>
              <w:pStyle w:val="ListParagraph"/>
              <w:numPr>
                <w:ilvl w:val="0"/>
                <w:numId w:val="14"/>
              </w:numPr>
              <w:jc w:val="center"/>
              <w:outlineLvl w:val="0"/>
              <w:rPr>
                <w:rFonts w:asciiTheme="minorHAnsi" w:hAnsiTheme="minorHAnsi" w:cstheme="minorHAnsi"/>
                <w:color w:val="000000"/>
                <w:kern w:val="0"/>
                <w:highlight w:val="yellow"/>
                <w:lang w:eastAsia="en-CA"/>
              </w:rPr>
            </w:pPr>
          </w:p>
        </w:tc>
        <w:tc>
          <w:tcPr>
            <w:tcW w:w="7465" w:type="dxa"/>
            <w:shd w:val="clear" w:color="auto" w:fill="auto"/>
            <w:hideMark/>
          </w:tcPr>
          <w:p w14:paraId="43EBC89A" w14:textId="74E70BE6" w:rsidR="00E2119A" w:rsidRPr="00CA1337" w:rsidRDefault="00785DB5" w:rsidP="0074692B">
            <w:pPr>
              <w:outlineLvl w:val="0"/>
              <w:rPr>
                <w:rFonts w:ascii="Calibri" w:hAnsi="Calibri" w:cs="Calibri"/>
                <w:color w:val="000000"/>
                <w:kern w:val="0"/>
                <w:highlight w:val="yellow"/>
                <w:lang w:eastAsia="en-CA"/>
              </w:rPr>
            </w:pPr>
            <w:r w:rsidRPr="00CA1337">
              <w:rPr>
                <w:rFonts w:ascii="Calibri" w:hAnsi="Calibri" w:cs="Calibri"/>
                <w:color w:val="000000"/>
                <w:kern w:val="0"/>
                <w:highlight w:val="yellow"/>
                <w:lang w:eastAsia="en-CA"/>
              </w:rPr>
              <w:t xml:space="preserve">The minimum manufactured </w:t>
            </w:r>
            <w:r w:rsidR="0074692B" w:rsidRPr="00CA1337">
              <w:rPr>
                <w:rFonts w:ascii="Calibri" w:hAnsi="Calibri" w:cs="Calibri"/>
                <w:color w:val="000000"/>
                <w:kern w:val="0"/>
                <w:highlight w:val="yellow"/>
                <w:lang w:eastAsia="en-CA"/>
              </w:rPr>
              <w:t>soil cell loading capacity shall</w:t>
            </w:r>
            <w:r w:rsidRPr="00CA1337">
              <w:rPr>
                <w:rFonts w:ascii="Calibri" w:hAnsi="Calibri" w:cs="Calibri"/>
                <w:color w:val="000000"/>
                <w:kern w:val="0"/>
                <w:highlight w:val="yellow"/>
                <w:lang w:eastAsia="en-CA"/>
              </w:rPr>
              <w:t xml:space="preserve"> be 137kN</w:t>
            </w:r>
          </w:p>
        </w:tc>
      </w:tr>
      <w:tr w:rsidR="00E2119A" w:rsidRPr="00E2119A" w14:paraId="25933F16" w14:textId="77777777" w:rsidTr="00B07C9A">
        <w:trPr>
          <w:trHeight w:val="144"/>
        </w:trPr>
        <w:tc>
          <w:tcPr>
            <w:tcW w:w="720" w:type="dxa"/>
            <w:shd w:val="clear" w:color="auto" w:fill="auto"/>
            <w:noWrap/>
            <w:hideMark/>
          </w:tcPr>
          <w:p w14:paraId="6B702EB7"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49BD102D" w14:textId="77777777" w:rsidR="00E2119A" w:rsidRPr="00CA1337" w:rsidRDefault="00E2119A" w:rsidP="00E2119A">
            <w:pPr>
              <w:outlineLvl w:val="0"/>
              <w:rPr>
                <w:rFonts w:ascii="Times New Roman" w:hAnsi="Times New Roman"/>
                <w:kern w:val="0"/>
                <w:sz w:val="20"/>
                <w:szCs w:val="20"/>
                <w:highlight w:val="yellow"/>
                <w:lang w:eastAsia="en-CA"/>
              </w:rPr>
            </w:pPr>
          </w:p>
        </w:tc>
        <w:tc>
          <w:tcPr>
            <w:tcW w:w="720" w:type="dxa"/>
            <w:shd w:val="clear" w:color="auto" w:fill="auto"/>
            <w:noWrap/>
          </w:tcPr>
          <w:p w14:paraId="75226530" w14:textId="7B983495" w:rsidR="00E2119A" w:rsidRPr="00B84AA9" w:rsidRDefault="00E2119A" w:rsidP="00B84AA9">
            <w:pPr>
              <w:pStyle w:val="ListParagraph"/>
              <w:numPr>
                <w:ilvl w:val="0"/>
                <w:numId w:val="14"/>
              </w:numPr>
              <w:jc w:val="center"/>
              <w:outlineLvl w:val="0"/>
              <w:rPr>
                <w:rFonts w:asciiTheme="minorHAnsi" w:hAnsiTheme="minorHAnsi" w:cstheme="minorHAnsi"/>
                <w:color w:val="000000"/>
                <w:kern w:val="0"/>
                <w:highlight w:val="yellow"/>
                <w:lang w:eastAsia="en-CA"/>
              </w:rPr>
            </w:pPr>
          </w:p>
        </w:tc>
        <w:tc>
          <w:tcPr>
            <w:tcW w:w="7465" w:type="dxa"/>
            <w:shd w:val="clear" w:color="auto" w:fill="auto"/>
          </w:tcPr>
          <w:p w14:paraId="4390D048" w14:textId="7B2E32C1" w:rsidR="006506FC" w:rsidRPr="00CA1337" w:rsidRDefault="00FE71FC" w:rsidP="00E2119A">
            <w:pPr>
              <w:outlineLvl w:val="0"/>
              <w:rPr>
                <w:rFonts w:ascii="Calibri" w:hAnsi="Calibri" w:cs="Calibri"/>
                <w:color w:val="000000"/>
                <w:kern w:val="0"/>
                <w:highlight w:val="yellow"/>
                <w:lang w:eastAsia="en-CA"/>
              </w:rPr>
            </w:pPr>
            <w:r w:rsidRPr="00CA1337">
              <w:rPr>
                <w:rFonts w:ascii="Calibri" w:hAnsi="Calibri" w:cs="Calibri"/>
                <w:color w:val="000000"/>
                <w:kern w:val="0"/>
                <w:highlight w:val="yellow"/>
                <w:lang w:eastAsia="en-CA"/>
              </w:rPr>
              <w:t>Soil cells and related products shall be installed by a qualified installer whose work has results in successful installation of growing medium and planter drainage systems, underground piping, chambers and vault structures</w:t>
            </w:r>
          </w:p>
        </w:tc>
      </w:tr>
      <w:tr w:rsidR="00E2119A" w:rsidRPr="00E2119A" w14:paraId="32430A3C" w14:textId="77777777" w:rsidTr="00B07C9A">
        <w:trPr>
          <w:trHeight w:val="144"/>
        </w:trPr>
        <w:tc>
          <w:tcPr>
            <w:tcW w:w="720" w:type="dxa"/>
            <w:shd w:val="clear" w:color="auto" w:fill="auto"/>
            <w:noWrap/>
            <w:hideMark/>
          </w:tcPr>
          <w:p w14:paraId="1CE7FC2C"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0AC1DAE9" w14:textId="77777777" w:rsidR="00E2119A" w:rsidRPr="00CA1337" w:rsidRDefault="00E2119A" w:rsidP="00E2119A">
            <w:pPr>
              <w:outlineLvl w:val="0"/>
              <w:rPr>
                <w:rFonts w:ascii="Times New Roman" w:hAnsi="Times New Roman"/>
                <w:kern w:val="0"/>
                <w:sz w:val="20"/>
                <w:szCs w:val="20"/>
                <w:highlight w:val="yellow"/>
                <w:lang w:eastAsia="en-CA"/>
              </w:rPr>
            </w:pPr>
          </w:p>
        </w:tc>
        <w:tc>
          <w:tcPr>
            <w:tcW w:w="720" w:type="dxa"/>
            <w:shd w:val="clear" w:color="auto" w:fill="auto"/>
            <w:noWrap/>
          </w:tcPr>
          <w:p w14:paraId="49F7D597" w14:textId="77777777" w:rsidR="00E2119A" w:rsidRPr="00B84AA9" w:rsidRDefault="00E2119A" w:rsidP="00B84AA9">
            <w:pPr>
              <w:pStyle w:val="ListParagraph"/>
              <w:numPr>
                <w:ilvl w:val="0"/>
                <w:numId w:val="14"/>
              </w:numPr>
              <w:outlineLvl w:val="0"/>
              <w:rPr>
                <w:rFonts w:asciiTheme="minorHAnsi" w:hAnsiTheme="minorHAnsi" w:cstheme="minorHAnsi"/>
                <w:kern w:val="0"/>
                <w:highlight w:val="yellow"/>
                <w:lang w:eastAsia="en-CA"/>
              </w:rPr>
            </w:pPr>
          </w:p>
        </w:tc>
        <w:tc>
          <w:tcPr>
            <w:tcW w:w="7465" w:type="dxa"/>
            <w:shd w:val="clear" w:color="auto" w:fill="auto"/>
            <w:hideMark/>
          </w:tcPr>
          <w:p w14:paraId="43C9DD7E" w14:textId="49D2DA48" w:rsidR="00E2119A" w:rsidRPr="00CA1337" w:rsidRDefault="00FE71FC" w:rsidP="00D83EB1">
            <w:pPr>
              <w:outlineLvl w:val="0"/>
              <w:rPr>
                <w:rFonts w:ascii="Calibri" w:hAnsi="Calibri" w:cs="Calibri"/>
                <w:color w:val="000000"/>
                <w:kern w:val="0"/>
                <w:highlight w:val="yellow"/>
                <w:lang w:eastAsia="en-CA"/>
              </w:rPr>
            </w:pPr>
            <w:r w:rsidRPr="00CA1337">
              <w:rPr>
                <w:rFonts w:ascii="Calibri" w:hAnsi="Calibri" w:cs="Calibri"/>
                <w:color w:val="000000"/>
                <w:kern w:val="0"/>
                <w:highlight w:val="yellow"/>
                <w:lang w:eastAsia="en-CA"/>
              </w:rPr>
              <w:t>An experienced full-time supervisor employed by the installe</w:t>
            </w:r>
            <w:r w:rsidR="00D83EB1" w:rsidRPr="00CA1337">
              <w:rPr>
                <w:rFonts w:ascii="Calibri" w:hAnsi="Calibri" w:cs="Calibri"/>
                <w:color w:val="000000"/>
                <w:kern w:val="0"/>
                <w:highlight w:val="yellow"/>
                <w:lang w:eastAsia="en-CA"/>
              </w:rPr>
              <w:t>r</w:t>
            </w:r>
            <w:r w:rsidRPr="00CA1337">
              <w:rPr>
                <w:rFonts w:ascii="Calibri" w:hAnsi="Calibri" w:cs="Calibri"/>
                <w:color w:val="000000"/>
                <w:kern w:val="0"/>
                <w:highlight w:val="yellow"/>
                <w:lang w:eastAsia="en-CA"/>
              </w:rPr>
              <w:t xml:space="preserve"> shall be present at the Project site when work is in progress. Utilize the same field supervisor throughout the project, unless a substitution is submitted to and approved in writing by the </w:t>
            </w:r>
            <w:r w:rsidR="00B84AA9">
              <w:rPr>
                <w:rFonts w:ascii="Calibri" w:hAnsi="Calibri" w:cs="Calibri"/>
                <w:color w:val="000000"/>
                <w:kern w:val="0"/>
                <w:highlight w:val="yellow"/>
                <w:lang w:eastAsia="en-CA"/>
              </w:rPr>
              <w:t>C</w:t>
            </w:r>
            <w:r w:rsidR="00465C09" w:rsidRPr="00465C09">
              <w:rPr>
                <w:rFonts w:ascii="Calibri" w:hAnsi="Calibri" w:cs="Calibri"/>
                <w:i/>
                <w:iCs/>
                <w:color w:val="000000"/>
                <w:kern w:val="0"/>
                <w:highlight w:val="yellow"/>
                <w:lang w:eastAsia="en-CA"/>
              </w:rPr>
              <w:t xml:space="preserve">ontract </w:t>
            </w:r>
            <w:r w:rsidR="00B84AA9">
              <w:rPr>
                <w:rFonts w:ascii="Calibri" w:hAnsi="Calibri" w:cs="Calibri"/>
                <w:i/>
                <w:iCs/>
                <w:color w:val="000000"/>
                <w:kern w:val="0"/>
                <w:highlight w:val="yellow"/>
                <w:lang w:eastAsia="en-CA"/>
              </w:rPr>
              <w:t>A</w:t>
            </w:r>
            <w:r w:rsidR="00465C09" w:rsidRPr="00465C09">
              <w:rPr>
                <w:rFonts w:ascii="Calibri" w:hAnsi="Calibri" w:cs="Calibri"/>
                <w:i/>
                <w:iCs/>
                <w:color w:val="000000"/>
                <w:kern w:val="0"/>
                <w:highlight w:val="yellow"/>
                <w:lang w:eastAsia="en-CA"/>
              </w:rPr>
              <w:t>dministrator</w:t>
            </w:r>
            <w:r w:rsidRPr="00CA1337">
              <w:rPr>
                <w:rFonts w:ascii="Calibri" w:hAnsi="Calibri" w:cs="Calibri"/>
                <w:color w:val="000000"/>
                <w:kern w:val="0"/>
                <w:highlight w:val="yellow"/>
                <w:lang w:eastAsia="en-CA"/>
              </w:rPr>
              <w:t>.</w:t>
            </w:r>
          </w:p>
        </w:tc>
      </w:tr>
      <w:tr w:rsidR="00FE71FC" w:rsidRPr="00E2119A" w14:paraId="68773C11" w14:textId="77777777" w:rsidTr="00B07C9A">
        <w:trPr>
          <w:trHeight w:val="144"/>
        </w:trPr>
        <w:tc>
          <w:tcPr>
            <w:tcW w:w="720" w:type="dxa"/>
            <w:shd w:val="clear" w:color="auto" w:fill="auto"/>
            <w:noWrap/>
          </w:tcPr>
          <w:p w14:paraId="50B1F1FE" w14:textId="77777777" w:rsidR="00FE71FC" w:rsidRPr="00E2119A" w:rsidRDefault="00FE71FC" w:rsidP="00E2119A">
            <w:pPr>
              <w:outlineLvl w:val="0"/>
              <w:rPr>
                <w:rFonts w:ascii="Times New Roman" w:hAnsi="Times New Roman"/>
                <w:kern w:val="0"/>
                <w:sz w:val="20"/>
                <w:szCs w:val="20"/>
                <w:lang w:eastAsia="en-CA"/>
              </w:rPr>
            </w:pPr>
          </w:p>
        </w:tc>
        <w:tc>
          <w:tcPr>
            <w:tcW w:w="1890" w:type="dxa"/>
            <w:shd w:val="clear" w:color="auto" w:fill="auto"/>
            <w:noWrap/>
          </w:tcPr>
          <w:p w14:paraId="559D84C0" w14:textId="77777777" w:rsidR="00FE71FC" w:rsidRPr="00CA1337" w:rsidRDefault="00FE71FC" w:rsidP="00E2119A">
            <w:pPr>
              <w:outlineLvl w:val="0"/>
              <w:rPr>
                <w:rFonts w:ascii="Times New Roman" w:hAnsi="Times New Roman"/>
                <w:kern w:val="0"/>
                <w:sz w:val="20"/>
                <w:szCs w:val="20"/>
                <w:highlight w:val="yellow"/>
                <w:lang w:eastAsia="en-CA"/>
              </w:rPr>
            </w:pPr>
          </w:p>
        </w:tc>
        <w:tc>
          <w:tcPr>
            <w:tcW w:w="720" w:type="dxa"/>
            <w:shd w:val="clear" w:color="auto" w:fill="auto"/>
            <w:noWrap/>
          </w:tcPr>
          <w:p w14:paraId="16FA8DAC" w14:textId="77777777" w:rsidR="00FE71FC" w:rsidRPr="00B84AA9" w:rsidRDefault="00FE71FC" w:rsidP="00B84AA9">
            <w:pPr>
              <w:pStyle w:val="ListParagraph"/>
              <w:numPr>
                <w:ilvl w:val="0"/>
                <w:numId w:val="14"/>
              </w:numPr>
              <w:outlineLvl w:val="0"/>
              <w:rPr>
                <w:rFonts w:asciiTheme="minorHAnsi" w:hAnsiTheme="minorHAnsi" w:cstheme="minorHAnsi"/>
                <w:kern w:val="0"/>
                <w:highlight w:val="yellow"/>
                <w:lang w:eastAsia="en-CA"/>
              </w:rPr>
            </w:pPr>
          </w:p>
        </w:tc>
        <w:tc>
          <w:tcPr>
            <w:tcW w:w="7465" w:type="dxa"/>
            <w:shd w:val="clear" w:color="auto" w:fill="auto"/>
          </w:tcPr>
          <w:p w14:paraId="2519C3BF" w14:textId="71C37CA6" w:rsidR="00FE71FC" w:rsidRPr="00CA1337" w:rsidRDefault="000357FB" w:rsidP="000357FB">
            <w:pPr>
              <w:outlineLvl w:val="0"/>
              <w:rPr>
                <w:rFonts w:ascii="Calibri" w:hAnsi="Calibri" w:cs="Calibri"/>
                <w:color w:val="000000"/>
                <w:kern w:val="0"/>
                <w:highlight w:val="yellow"/>
                <w:lang w:eastAsia="en-CA"/>
              </w:rPr>
            </w:pPr>
            <w:r w:rsidRPr="00CA1337">
              <w:rPr>
                <w:rFonts w:ascii="Calibri" w:hAnsi="Calibri" w:cs="Calibri"/>
                <w:color w:val="000000"/>
                <w:kern w:val="0"/>
                <w:highlight w:val="yellow"/>
                <w:lang w:eastAsia="en-CA"/>
              </w:rPr>
              <w:t xml:space="preserve">The contractor shall engage the soil cell manufacturer to provide shop drawings, stamped by licensed professional engineer, and to provide construction review by a licensed professional engineer, in order to ensure that the soil cells are constructed in accordance with the construction documents. </w:t>
            </w:r>
          </w:p>
        </w:tc>
      </w:tr>
      <w:tr w:rsidR="00FE71FC" w:rsidRPr="00E2119A" w14:paraId="60B38504" w14:textId="77777777" w:rsidTr="00B07C9A">
        <w:trPr>
          <w:trHeight w:val="144"/>
        </w:trPr>
        <w:tc>
          <w:tcPr>
            <w:tcW w:w="720" w:type="dxa"/>
            <w:shd w:val="clear" w:color="auto" w:fill="auto"/>
            <w:noWrap/>
          </w:tcPr>
          <w:p w14:paraId="41485588" w14:textId="77777777" w:rsidR="00FE71FC" w:rsidRPr="00E2119A" w:rsidRDefault="00FE71FC" w:rsidP="00E2119A">
            <w:pPr>
              <w:outlineLvl w:val="0"/>
              <w:rPr>
                <w:rFonts w:ascii="Times New Roman" w:hAnsi="Times New Roman"/>
                <w:kern w:val="0"/>
                <w:sz w:val="20"/>
                <w:szCs w:val="20"/>
                <w:lang w:eastAsia="en-CA"/>
              </w:rPr>
            </w:pPr>
          </w:p>
        </w:tc>
        <w:tc>
          <w:tcPr>
            <w:tcW w:w="1890" w:type="dxa"/>
            <w:shd w:val="clear" w:color="auto" w:fill="auto"/>
            <w:noWrap/>
          </w:tcPr>
          <w:p w14:paraId="0F0617D4" w14:textId="77777777" w:rsidR="00FE71FC" w:rsidRPr="00CA1337" w:rsidRDefault="00FE71FC" w:rsidP="00E2119A">
            <w:pPr>
              <w:outlineLvl w:val="0"/>
              <w:rPr>
                <w:rFonts w:ascii="Times New Roman" w:hAnsi="Times New Roman"/>
                <w:kern w:val="0"/>
                <w:sz w:val="20"/>
                <w:szCs w:val="20"/>
                <w:highlight w:val="yellow"/>
                <w:lang w:eastAsia="en-CA"/>
              </w:rPr>
            </w:pPr>
          </w:p>
        </w:tc>
        <w:tc>
          <w:tcPr>
            <w:tcW w:w="720" w:type="dxa"/>
            <w:shd w:val="clear" w:color="auto" w:fill="auto"/>
            <w:noWrap/>
          </w:tcPr>
          <w:p w14:paraId="77CCD630" w14:textId="77777777" w:rsidR="00FE71FC" w:rsidRPr="00B84AA9" w:rsidRDefault="00FE71FC" w:rsidP="00B84AA9">
            <w:pPr>
              <w:pStyle w:val="ListParagraph"/>
              <w:numPr>
                <w:ilvl w:val="0"/>
                <w:numId w:val="14"/>
              </w:numPr>
              <w:outlineLvl w:val="0"/>
              <w:rPr>
                <w:rFonts w:asciiTheme="minorHAnsi" w:hAnsiTheme="minorHAnsi" w:cstheme="minorHAnsi"/>
                <w:kern w:val="0"/>
                <w:highlight w:val="yellow"/>
                <w:lang w:eastAsia="en-CA"/>
              </w:rPr>
            </w:pPr>
          </w:p>
        </w:tc>
        <w:tc>
          <w:tcPr>
            <w:tcW w:w="7465" w:type="dxa"/>
            <w:shd w:val="clear" w:color="auto" w:fill="auto"/>
          </w:tcPr>
          <w:p w14:paraId="0841D5CB" w14:textId="232E8510" w:rsidR="00FE71FC" w:rsidRPr="00CA1337" w:rsidRDefault="000357FB" w:rsidP="000357FB">
            <w:pPr>
              <w:outlineLvl w:val="0"/>
              <w:rPr>
                <w:rFonts w:ascii="Calibri" w:hAnsi="Calibri" w:cs="Calibri"/>
                <w:color w:val="000000"/>
                <w:kern w:val="0"/>
                <w:highlight w:val="yellow"/>
                <w:lang w:eastAsia="en-CA"/>
              </w:rPr>
            </w:pPr>
            <w:r w:rsidRPr="00CA1337">
              <w:rPr>
                <w:rFonts w:ascii="Calibri" w:hAnsi="Calibri" w:cs="Calibri"/>
                <w:color w:val="000000"/>
                <w:kern w:val="0"/>
                <w:highlight w:val="yellow"/>
                <w:lang w:eastAsia="en-CA"/>
              </w:rPr>
              <w:t>For each type of product, submit manufacturer’s product literature with technical data sufficient to demonstrate that the product meets these specifications. Provide manufacturer’s catalog product data, installation instructions and material safety and data sheets for the safe handling and storage of the specified materials and products.</w:t>
            </w:r>
          </w:p>
        </w:tc>
      </w:tr>
      <w:tr w:rsidR="00FE71FC" w:rsidRPr="00E2119A" w14:paraId="6F023FC9" w14:textId="77777777" w:rsidTr="00B07C9A">
        <w:trPr>
          <w:trHeight w:val="144"/>
        </w:trPr>
        <w:tc>
          <w:tcPr>
            <w:tcW w:w="720" w:type="dxa"/>
            <w:shd w:val="clear" w:color="auto" w:fill="auto"/>
            <w:noWrap/>
          </w:tcPr>
          <w:p w14:paraId="6202D41A" w14:textId="77777777" w:rsidR="00FE71FC" w:rsidRPr="00E2119A" w:rsidRDefault="00FE71FC" w:rsidP="00E2119A">
            <w:pPr>
              <w:outlineLvl w:val="0"/>
              <w:rPr>
                <w:rFonts w:ascii="Times New Roman" w:hAnsi="Times New Roman"/>
                <w:kern w:val="0"/>
                <w:sz w:val="20"/>
                <w:szCs w:val="20"/>
                <w:lang w:eastAsia="en-CA"/>
              </w:rPr>
            </w:pPr>
          </w:p>
        </w:tc>
        <w:tc>
          <w:tcPr>
            <w:tcW w:w="1890" w:type="dxa"/>
            <w:shd w:val="clear" w:color="auto" w:fill="auto"/>
            <w:noWrap/>
          </w:tcPr>
          <w:p w14:paraId="218FC7A2" w14:textId="77777777" w:rsidR="00FE71FC" w:rsidRPr="00CA1337" w:rsidRDefault="00FE71FC" w:rsidP="00E2119A">
            <w:pPr>
              <w:outlineLvl w:val="0"/>
              <w:rPr>
                <w:rFonts w:ascii="Times New Roman" w:hAnsi="Times New Roman"/>
                <w:kern w:val="0"/>
                <w:sz w:val="20"/>
                <w:szCs w:val="20"/>
                <w:highlight w:val="yellow"/>
                <w:lang w:eastAsia="en-CA"/>
              </w:rPr>
            </w:pPr>
          </w:p>
        </w:tc>
        <w:tc>
          <w:tcPr>
            <w:tcW w:w="720" w:type="dxa"/>
            <w:shd w:val="clear" w:color="auto" w:fill="auto"/>
            <w:noWrap/>
          </w:tcPr>
          <w:p w14:paraId="23EA51B1" w14:textId="77777777" w:rsidR="00FE71FC" w:rsidRPr="00B84AA9" w:rsidRDefault="00FE71FC" w:rsidP="00B84AA9">
            <w:pPr>
              <w:pStyle w:val="ListParagraph"/>
              <w:numPr>
                <w:ilvl w:val="0"/>
                <w:numId w:val="14"/>
              </w:numPr>
              <w:outlineLvl w:val="0"/>
              <w:rPr>
                <w:rFonts w:asciiTheme="minorHAnsi" w:hAnsiTheme="minorHAnsi" w:cstheme="minorHAnsi"/>
                <w:kern w:val="0"/>
                <w:highlight w:val="yellow"/>
                <w:lang w:eastAsia="en-CA"/>
              </w:rPr>
            </w:pPr>
          </w:p>
        </w:tc>
        <w:tc>
          <w:tcPr>
            <w:tcW w:w="7465" w:type="dxa"/>
            <w:shd w:val="clear" w:color="auto" w:fill="auto"/>
          </w:tcPr>
          <w:p w14:paraId="6F4CC3D9" w14:textId="48F46ADE" w:rsidR="00FE71FC" w:rsidRPr="00CA1337" w:rsidRDefault="00067AEC" w:rsidP="00B84AA9">
            <w:pPr>
              <w:outlineLvl w:val="0"/>
              <w:rPr>
                <w:rFonts w:ascii="Calibri" w:hAnsi="Calibri" w:cs="Calibri"/>
                <w:color w:val="000000"/>
                <w:kern w:val="0"/>
                <w:highlight w:val="yellow"/>
                <w:lang w:eastAsia="en-CA"/>
              </w:rPr>
            </w:pPr>
            <w:r w:rsidRPr="00CA1337">
              <w:rPr>
                <w:rFonts w:ascii="Calibri" w:hAnsi="Calibri" w:cs="Calibri"/>
                <w:color w:val="000000"/>
                <w:kern w:val="0"/>
                <w:highlight w:val="yellow"/>
                <w:lang w:eastAsia="en-CA"/>
              </w:rPr>
              <w:t xml:space="preserve">The structural design of each soil cell unit shall facilitate the movement of roots and water between each cell and between the edges of the cell system and the surrounding soils. The design shall facilitate the installation, compaction, and in-situ soil compaction testing; installation and maintenance of utilities within and </w:t>
            </w:r>
            <w:r w:rsidRPr="00CA1337">
              <w:rPr>
                <w:rFonts w:ascii="Calibri" w:hAnsi="Calibri" w:cs="Calibri"/>
                <w:color w:val="000000"/>
                <w:kern w:val="0"/>
                <w:highlight w:val="yellow"/>
                <w:lang w:eastAsia="en-CA"/>
              </w:rPr>
              <w:lastRenderedPageBreak/>
              <w:t xml:space="preserve">under the soil cells; the movement and expansion of roots; and the lateral capillary movement of water.  </w:t>
            </w:r>
          </w:p>
        </w:tc>
      </w:tr>
      <w:tr w:rsidR="00FE71FC" w:rsidRPr="00E2119A" w14:paraId="27353C8D" w14:textId="77777777" w:rsidTr="00B07C9A">
        <w:trPr>
          <w:trHeight w:val="144"/>
        </w:trPr>
        <w:tc>
          <w:tcPr>
            <w:tcW w:w="720" w:type="dxa"/>
            <w:shd w:val="clear" w:color="auto" w:fill="auto"/>
            <w:noWrap/>
          </w:tcPr>
          <w:p w14:paraId="4455E7D9" w14:textId="77777777" w:rsidR="00FE71FC" w:rsidRPr="00E2119A" w:rsidRDefault="00FE71FC" w:rsidP="00E2119A">
            <w:pPr>
              <w:outlineLvl w:val="0"/>
              <w:rPr>
                <w:rFonts w:ascii="Times New Roman" w:hAnsi="Times New Roman"/>
                <w:kern w:val="0"/>
                <w:sz w:val="20"/>
                <w:szCs w:val="20"/>
                <w:lang w:eastAsia="en-CA"/>
              </w:rPr>
            </w:pPr>
          </w:p>
        </w:tc>
        <w:tc>
          <w:tcPr>
            <w:tcW w:w="1890" w:type="dxa"/>
            <w:shd w:val="clear" w:color="auto" w:fill="auto"/>
            <w:noWrap/>
          </w:tcPr>
          <w:p w14:paraId="2EAC43FA" w14:textId="77777777" w:rsidR="00FE71FC" w:rsidRPr="00CA1337" w:rsidRDefault="00FE71FC" w:rsidP="00E2119A">
            <w:pPr>
              <w:outlineLvl w:val="0"/>
              <w:rPr>
                <w:rFonts w:ascii="Times New Roman" w:hAnsi="Times New Roman"/>
                <w:kern w:val="0"/>
                <w:sz w:val="20"/>
                <w:szCs w:val="20"/>
                <w:highlight w:val="yellow"/>
                <w:lang w:eastAsia="en-CA"/>
              </w:rPr>
            </w:pPr>
          </w:p>
        </w:tc>
        <w:tc>
          <w:tcPr>
            <w:tcW w:w="720" w:type="dxa"/>
            <w:shd w:val="clear" w:color="auto" w:fill="auto"/>
            <w:noWrap/>
          </w:tcPr>
          <w:p w14:paraId="21B8A6FD" w14:textId="77777777" w:rsidR="00FE71FC" w:rsidRPr="00B84AA9" w:rsidRDefault="00FE71FC" w:rsidP="00B84AA9">
            <w:pPr>
              <w:pStyle w:val="ListParagraph"/>
              <w:numPr>
                <w:ilvl w:val="0"/>
                <w:numId w:val="14"/>
              </w:numPr>
              <w:outlineLvl w:val="0"/>
              <w:rPr>
                <w:rFonts w:asciiTheme="minorHAnsi" w:hAnsiTheme="minorHAnsi" w:cstheme="minorHAnsi"/>
                <w:kern w:val="0"/>
                <w:highlight w:val="yellow"/>
                <w:lang w:eastAsia="en-CA"/>
              </w:rPr>
            </w:pPr>
          </w:p>
        </w:tc>
        <w:tc>
          <w:tcPr>
            <w:tcW w:w="7465" w:type="dxa"/>
            <w:shd w:val="clear" w:color="auto" w:fill="auto"/>
          </w:tcPr>
          <w:p w14:paraId="43EAF13B" w14:textId="66C8CDB7" w:rsidR="00FE71FC" w:rsidRPr="00CA1337" w:rsidRDefault="00067AEC" w:rsidP="00067AEC">
            <w:pPr>
              <w:outlineLvl w:val="0"/>
              <w:rPr>
                <w:rFonts w:ascii="Calibri" w:hAnsi="Calibri" w:cs="Calibri"/>
                <w:color w:val="000000"/>
                <w:kern w:val="0"/>
                <w:highlight w:val="yellow"/>
                <w:lang w:eastAsia="en-CA"/>
              </w:rPr>
            </w:pPr>
            <w:r w:rsidRPr="00CA1337">
              <w:rPr>
                <w:rFonts w:ascii="Calibri" w:hAnsi="Calibri" w:cs="Calibri"/>
                <w:color w:val="000000"/>
                <w:kern w:val="0"/>
                <w:highlight w:val="yellow"/>
                <w:lang w:eastAsia="en-CA"/>
              </w:rPr>
              <w:t>Critical to the soil cell design is that each soil cell or stack of soil cells shall be structurally independent of all adjacent soil cell stacks such that a single stack or group of stacks can be removed after the completion of installation to facilitate future utility and subsurface infrastructure installation and repair.</w:t>
            </w:r>
          </w:p>
        </w:tc>
      </w:tr>
      <w:tr w:rsidR="00E2119A" w:rsidRPr="00E2119A" w14:paraId="52762056" w14:textId="77777777" w:rsidTr="00B07C9A">
        <w:trPr>
          <w:trHeight w:val="144"/>
        </w:trPr>
        <w:tc>
          <w:tcPr>
            <w:tcW w:w="720" w:type="dxa"/>
            <w:shd w:val="clear" w:color="auto" w:fill="auto"/>
            <w:noWrap/>
            <w:hideMark/>
          </w:tcPr>
          <w:p w14:paraId="50EC6302" w14:textId="77777777" w:rsidR="00E2119A" w:rsidRPr="00E2119A" w:rsidRDefault="00E2119A" w:rsidP="00E2119A">
            <w:pPr>
              <w:outlineLvl w:val="0"/>
              <w:rPr>
                <w:rFonts w:ascii="Times New Roman" w:hAnsi="Times New Roman"/>
                <w:kern w:val="0"/>
                <w:sz w:val="20"/>
                <w:szCs w:val="20"/>
                <w:lang w:eastAsia="en-CA"/>
              </w:rPr>
            </w:pPr>
          </w:p>
        </w:tc>
        <w:tc>
          <w:tcPr>
            <w:tcW w:w="1890" w:type="dxa"/>
            <w:shd w:val="clear" w:color="auto" w:fill="auto"/>
            <w:noWrap/>
            <w:hideMark/>
          </w:tcPr>
          <w:p w14:paraId="179F1AF2" w14:textId="77777777" w:rsidR="00E2119A" w:rsidRPr="00E2119A" w:rsidRDefault="00E2119A" w:rsidP="00E2119A">
            <w:pPr>
              <w:outlineLvl w:val="0"/>
              <w:rPr>
                <w:rFonts w:ascii="Times New Roman" w:hAnsi="Times New Roman"/>
                <w:kern w:val="0"/>
                <w:sz w:val="20"/>
                <w:szCs w:val="20"/>
                <w:lang w:eastAsia="en-CA"/>
              </w:rPr>
            </w:pPr>
          </w:p>
        </w:tc>
        <w:tc>
          <w:tcPr>
            <w:tcW w:w="720" w:type="dxa"/>
            <w:shd w:val="clear" w:color="auto" w:fill="auto"/>
            <w:noWrap/>
            <w:hideMark/>
          </w:tcPr>
          <w:p w14:paraId="4DD979E0" w14:textId="77777777" w:rsidR="00E2119A" w:rsidRPr="00E2119A" w:rsidRDefault="00E2119A" w:rsidP="00E2119A">
            <w:pPr>
              <w:outlineLvl w:val="0"/>
              <w:rPr>
                <w:rFonts w:ascii="Times New Roman" w:hAnsi="Times New Roman"/>
                <w:kern w:val="0"/>
                <w:sz w:val="20"/>
                <w:szCs w:val="20"/>
                <w:lang w:eastAsia="en-CA"/>
              </w:rPr>
            </w:pPr>
          </w:p>
        </w:tc>
        <w:tc>
          <w:tcPr>
            <w:tcW w:w="7465" w:type="dxa"/>
            <w:shd w:val="clear" w:color="auto" w:fill="auto"/>
            <w:hideMark/>
          </w:tcPr>
          <w:p w14:paraId="2B25568D" w14:textId="77777777" w:rsidR="00E2119A" w:rsidRPr="00E2119A" w:rsidRDefault="00E2119A" w:rsidP="00E2119A">
            <w:pPr>
              <w:jc w:val="center"/>
              <w:outlineLvl w:val="0"/>
              <w:rPr>
                <w:rFonts w:ascii="Times New Roman" w:hAnsi="Times New Roman"/>
                <w:kern w:val="0"/>
                <w:sz w:val="20"/>
                <w:szCs w:val="20"/>
                <w:lang w:eastAsia="en-CA"/>
              </w:rPr>
            </w:pPr>
          </w:p>
        </w:tc>
      </w:tr>
      <w:tr w:rsidR="00E2119A" w:rsidRPr="00E2119A" w14:paraId="0BC449B2" w14:textId="77777777" w:rsidTr="00B07C9A">
        <w:trPr>
          <w:trHeight w:val="144"/>
        </w:trPr>
        <w:tc>
          <w:tcPr>
            <w:tcW w:w="720" w:type="dxa"/>
            <w:shd w:val="clear" w:color="auto" w:fill="auto"/>
            <w:noWrap/>
            <w:hideMark/>
          </w:tcPr>
          <w:p w14:paraId="18C3572A" w14:textId="77777777" w:rsidR="00E2119A" w:rsidRPr="00E2119A" w:rsidRDefault="00E2119A" w:rsidP="00E2119A">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2.7</w:t>
            </w:r>
          </w:p>
        </w:tc>
        <w:tc>
          <w:tcPr>
            <w:tcW w:w="1890" w:type="dxa"/>
            <w:shd w:val="clear" w:color="auto" w:fill="auto"/>
            <w:noWrap/>
            <w:hideMark/>
          </w:tcPr>
          <w:p w14:paraId="18F3AA85" w14:textId="14D5CE7C" w:rsidR="00E2119A" w:rsidRPr="00E2119A" w:rsidRDefault="00B84AA9" w:rsidP="00E2119A">
            <w:pPr>
              <w:outlineLvl w:val="0"/>
              <w:rPr>
                <w:rFonts w:ascii="Calibri" w:hAnsi="Calibri" w:cs="Calibri"/>
                <w:b/>
                <w:bCs/>
                <w:color w:val="000000"/>
                <w:kern w:val="0"/>
                <w:lang w:eastAsia="en-CA"/>
              </w:rPr>
            </w:pPr>
            <w:r>
              <w:rPr>
                <w:rFonts w:ascii="Calibri" w:hAnsi="Calibri" w:cs="Calibri"/>
                <w:b/>
                <w:bCs/>
                <w:color w:val="000000"/>
                <w:kern w:val="0"/>
                <w:lang w:eastAsia="en-CA"/>
              </w:rPr>
              <w:t>Structural</w:t>
            </w:r>
            <w:r w:rsidR="00E2119A" w:rsidRPr="00E2119A">
              <w:rPr>
                <w:rFonts w:ascii="Calibri" w:hAnsi="Calibri" w:cs="Calibri"/>
                <w:b/>
                <w:bCs/>
                <w:color w:val="000000"/>
                <w:kern w:val="0"/>
                <w:lang w:eastAsia="en-CA"/>
              </w:rPr>
              <w:t xml:space="preserve"> Soil</w:t>
            </w:r>
          </w:p>
        </w:tc>
        <w:tc>
          <w:tcPr>
            <w:tcW w:w="720" w:type="dxa"/>
            <w:shd w:val="clear" w:color="auto" w:fill="auto"/>
            <w:noWrap/>
            <w:hideMark/>
          </w:tcPr>
          <w:p w14:paraId="56E17600"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2278B4FE" w14:textId="47A9CC6F"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The following specifications are in addition to those in </w:t>
            </w:r>
            <w:r w:rsidRPr="00E2119A">
              <w:rPr>
                <w:rFonts w:ascii="Calibri" w:hAnsi="Calibri" w:cs="Calibri"/>
                <w:i/>
                <w:iCs/>
                <w:color w:val="000000"/>
                <w:kern w:val="0"/>
                <w:lang w:eastAsia="en-CA"/>
              </w:rPr>
              <w:t>Section 32 91 2</w:t>
            </w:r>
            <w:r w:rsidR="00B84AA9">
              <w:rPr>
                <w:rFonts w:ascii="Calibri" w:hAnsi="Calibri" w:cs="Calibri"/>
                <w:i/>
                <w:iCs/>
                <w:color w:val="000000"/>
                <w:kern w:val="0"/>
                <w:lang w:eastAsia="en-CA"/>
              </w:rPr>
              <w:t>3S</w:t>
            </w:r>
            <w:r w:rsidRPr="00E2119A">
              <w:rPr>
                <w:rFonts w:ascii="Calibri" w:hAnsi="Calibri" w:cs="Calibri"/>
                <w:i/>
                <w:iCs/>
                <w:color w:val="000000"/>
                <w:kern w:val="0"/>
                <w:lang w:eastAsia="en-CA"/>
              </w:rPr>
              <w:t xml:space="preserve"> </w:t>
            </w:r>
            <w:r w:rsidR="00B84AA9">
              <w:rPr>
                <w:rFonts w:ascii="Calibri" w:hAnsi="Calibri" w:cs="Calibri"/>
                <w:i/>
                <w:iCs/>
                <w:color w:val="000000"/>
                <w:kern w:val="0"/>
                <w:lang w:eastAsia="en-CA"/>
              </w:rPr>
              <w:t>Structural</w:t>
            </w:r>
            <w:r w:rsidRPr="00E2119A">
              <w:rPr>
                <w:rFonts w:ascii="Calibri" w:hAnsi="Calibri" w:cs="Calibri"/>
                <w:i/>
                <w:iCs/>
                <w:color w:val="000000"/>
                <w:kern w:val="0"/>
                <w:lang w:eastAsia="en-CA"/>
              </w:rPr>
              <w:t xml:space="preserve"> Soil</w:t>
            </w:r>
            <w:r w:rsidR="00B84AA9">
              <w:rPr>
                <w:rFonts w:ascii="Calibri" w:hAnsi="Calibri" w:cs="Calibri"/>
                <w:i/>
                <w:iCs/>
                <w:color w:val="000000"/>
                <w:kern w:val="0"/>
                <w:lang w:eastAsia="en-CA"/>
              </w:rPr>
              <w:t xml:space="preserve"> </w:t>
            </w:r>
          </w:p>
        </w:tc>
      </w:tr>
      <w:tr w:rsidR="00E2119A" w:rsidRPr="00E2119A" w14:paraId="309D063F" w14:textId="77777777" w:rsidTr="00B07C9A">
        <w:trPr>
          <w:trHeight w:val="144"/>
        </w:trPr>
        <w:tc>
          <w:tcPr>
            <w:tcW w:w="720" w:type="dxa"/>
            <w:shd w:val="clear" w:color="auto" w:fill="auto"/>
            <w:noWrap/>
            <w:hideMark/>
          </w:tcPr>
          <w:p w14:paraId="044BE7D7"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6F09E317" w14:textId="77777777" w:rsidR="00E2119A" w:rsidRPr="00E2119A" w:rsidRDefault="00E2119A" w:rsidP="00E2119A">
            <w:pPr>
              <w:outlineLvl w:val="0"/>
              <w:rPr>
                <w:rFonts w:ascii="Times New Roman" w:hAnsi="Times New Roman"/>
                <w:kern w:val="0"/>
                <w:sz w:val="20"/>
                <w:szCs w:val="20"/>
                <w:lang w:eastAsia="en-CA"/>
              </w:rPr>
            </w:pPr>
          </w:p>
        </w:tc>
        <w:tc>
          <w:tcPr>
            <w:tcW w:w="720" w:type="dxa"/>
            <w:shd w:val="clear" w:color="auto" w:fill="auto"/>
            <w:noWrap/>
            <w:hideMark/>
          </w:tcPr>
          <w:p w14:paraId="6959EE33"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7465" w:type="dxa"/>
            <w:shd w:val="clear" w:color="auto" w:fill="auto"/>
            <w:hideMark/>
          </w:tcPr>
          <w:p w14:paraId="3A141CAE" w14:textId="4A0F58EE" w:rsidR="00E2119A" w:rsidRPr="00E2119A" w:rsidRDefault="00B84AA9" w:rsidP="00E2119A">
            <w:pPr>
              <w:outlineLvl w:val="0"/>
              <w:rPr>
                <w:rFonts w:ascii="Calibri" w:hAnsi="Calibri" w:cs="Calibri"/>
                <w:color w:val="000000"/>
                <w:kern w:val="0"/>
                <w:lang w:eastAsia="en-CA"/>
              </w:rPr>
            </w:pPr>
            <w:r>
              <w:rPr>
                <w:rFonts w:ascii="Calibri" w:hAnsi="Calibri" w:cs="Calibri"/>
                <w:color w:val="000000"/>
                <w:kern w:val="0"/>
                <w:lang w:eastAsia="en-CA"/>
              </w:rPr>
              <w:t>Structural soil d</w:t>
            </w:r>
            <w:r w:rsidRPr="00E2119A">
              <w:rPr>
                <w:rFonts w:ascii="Calibri" w:hAnsi="Calibri" w:cs="Calibri"/>
                <w:color w:val="000000"/>
                <w:kern w:val="0"/>
                <w:lang w:eastAsia="en-CA"/>
              </w:rPr>
              <w:t xml:space="preserve">epth per </w:t>
            </w:r>
            <w:r w:rsidRPr="00465C09">
              <w:rPr>
                <w:rFonts w:ascii="Calibri" w:hAnsi="Calibri" w:cs="Calibri"/>
                <w:i/>
                <w:iCs/>
                <w:color w:val="000000"/>
                <w:kern w:val="0"/>
                <w:lang w:eastAsia="en-CA"/>
              </w:rPr>
              <w:t xml:space="preserve">Contract </w:t>
            </w:r>
            <w:r>
              <w:rPr>
                <w:rFonts w:ascii="Calibri" w:hAnsi="Calibri" w:cs="Calibri"/>
                <w:i/>
                <w:iCs/>
                <w:color w:val="000000"/>
                <w:kern w:val="0"/>
                <w:lang w:eastAsia="en-CA"/>
              </w:rPr>
              <w:t>D</w:t>
            </w:r>
            <w:r w:rsidRPr="00465C09">
              <w:rPr>
                <w:rFonts w:ascii="Calibri" w:hAnsi="Calibri" w:cs="Calibri"/>
                <w:i/>
                <w:iCs/>
                <w:color w:val="000000"/>
                <w:kern w:val="0"/>
                <w:lang w:eastAsia="en-CA"/>
              </w:rPr>
              <w:t>ocuments</w:t>
            </w:r>
          </w:p>
        </w:tc>
      </w:tr>
      <w:tr w:rsidR="00E2119A" w:rsidRPr="00E2119A" w14:paraId="2739A3B4" w14:textId="77777777" w:rsidTr="00B07C9A">
        <w:trPr>
          <w:trHeight w:val="144"/>
        </w:trPr>
        <w:tc>
          <w:tcPr>
            <w:tcW w:w="720" w:type="dxa"/>
            <w:shd w:val="clear" w:color="auto" w:fill="auto"/>
            <w:noWrap/>
            <w:hideMark/>
          </w:tcPr>
          <w:p w14:paraId="41EDA3BF"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54AFB2C6" w14:textId="77777777" w:rsidR="00E2119A" w:rsidRPr="00E2119A" w:rsidRDefault="00E2119A" w:rsidP="00E2119A">
            <w:pPr>
              <w:outlineLvl w:val="0"/>
              <w:rPr>
                <w:rFonts w:ascii="Times New Roman" w:hAnsi="Times New Roman"/>
                <w:kern w:val="0"/>
                <w:sz w:val="20"/>
                <w:szCs w:val="20"/>
                <w:lang w:eastAsia="en-CA"/>
              </w:rPr>
            </w:pPr>
          </w:p>
        </w:tc>
        <w:tc>
          <w:tcPr>
            <w:tcW w:w="720" w:type="dxa"/>
            <w:shd w:val="clear" w:color="auto" w:fill="auto"/>
            <w:noWrap/>
            <w:hideMark/>
          </w:tcPr>
          <w:p w14:paraId="736A2E58" w14:textId="77777777" w:rsidR="00E2119A" w:rsidRPr="00E2119A" w:rsidRDefault="00E2119A" w:rsidP="00E2119A">
            <w:pPr>
              <w:outlineLvl w:val="0"/>
              <w:rPr>
                <w:rFonts w:ascii="Times New Roman" w:hAnsi="Times New Roman"/>
                <w:kern w:val="0"/>
                <w:sz w:val="20"/>
                <w:szCs w:val="20"/>
                <w:lang w:eastAsia="en-CA"/>
              </w:rPr>
            </w:pPr>
          </w:p>
        </w:tc>
        <w:tc>
          <w:tcPr>
            <w:tcW w:w="7465" w:type="dxa"/>
            <w:shd w:val="clear" w:color="auto" w:fill="auto"/>
            <w:hideMark/>
          </w:tcPr>
          <w:p w14:paraId="4B80CCB2" w14:textId="77777777" w:rsidR="00E2119A" w:rsidRPr="00E2119A" w:rsidRDefault="00E2119A" w:rsidP="00E2119A">
            <w:pPr>
              <w:jc w:val="center"/>
              <w:outlineLvl w:val="0"/>
              <w:rPr>
                <w:rFonts w:ascii="Times New Roman" w:hAnsi="Times New Roman"/>
                <w:kern w:val="0"/>
                <w:sz w:val="20"/>
                <w:szCs w:val="20"/>
                <w:lang w:eastAsia="en-CA"/>
              </w:rPr>
            </w:pPr>
          </w:p>
        </w:tc>
      </w:tr>
      <w:tr w:rsidR="00E2119A" w:rsidRPr="00E2119A" w14:paraId="3C2050EF" w14:textId="77777777" w:rsidTr="00B07C9A">
        <w:trPr>
          <w:trHeight w:val="144"/>
        </w:trPr>
        <w:tc>
          <w:tcPr>
            <w:tcW w:w="720" w:type="dxa"/>
            <w:shd w:val="clear" w:color="auto" w:fill="auto"/>
            <w:noWrap/>
            <w:hideMark/>
          </w:tcPr>
          <w:p w14:paraId="6949FE77" w14:textId="77777777" w:rsidR="00E2119A" w:rsidRPr="00E2119A" w:rsidRDefault="00E2119A" w:rsidP="00E2119A">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2.8</w:t>
            </w:r>
          </w:p>
        </w:tc>
        <w:tc>
          <w:tcPr>
            <w:tcW w:w="1890" w:type="dxa"/>
            <w:shd w:val="clear" w:color="auto" w:fill="auto"/>
            <w:noWrap/>
            <w:hideMark/>
          </w:tcPr>
          <w:p w14:paraId="56B3FF69" w14:textId="77777777" w:rsidR="00E2119A" w:rsidRPr="00E2119A" w:rsidRDefault="00E2119A" w:rsidP="00E2119A">
            <w:pPr>
              <w:outlineLvl w:val="0"/>
              <w:rPr>
                <w:rFonts w:ascii="Calibri" w:hAnsi="Calibri" w:cs="Calibri"/>
                <w:b/>
                <w:bCs/>
                <w:color w:val="000000"/>
                <w:kern w:val="0"/>
                <w:lang w:eastAsia="en-CA"/>
              </w:rPr>
            </w:pPr>
            <w:r w:rsidRPr="00E2119A">
              <w:rPr>
                <w:rFonts w:ascii="Calibri" w:hAnsi="Calibri" w:cs="Calibri"/>
                <w:b/>
                <w:bCs/>
                <w:color w:val="000000"/>
                <w:kern w:val="0"/>
                <w:lang w:eastAsia="en-CA"/>
              </w:rPr>
              <w:t>Composted Mulch</w:t>
            </w:r>
          </w:p>
        </w:tc>
        <w:tc>
          <w:tcPr>
            <w:tcW w:w="720" w:type="dxa"/>
            <w:shd w:val="clear" w:color="auto" w:fill="auto"/>
            <w:noWrap/>
            <w:hideMark/>
          </w:tcPr>
          <w:p w14:paraId="525A335D"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697156EA"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9-20mm (3/8-3/4”) Composted/Aged Mulch, black/brown in colour with no cedar or redwood bark or wood material. Manufactured by pre-approved vendor to be applied to all planting areas unless otherwise stated.</w:t>
            </w:r>
          </w:p>
        </w:tc>
      </w:tr>
      <w:tr w:rsidR="00E2119A" w:rsidRPr="00E2119A" w14:paraId="4F57D4B7" w14:textId="77777777" w:rsidTr="00B07C9A">
        <w:trPr>
          <w:trHeight w:val="144"/>
        </w:trPr>
        <w:tc>
          <w:tcPr>
            <w:tcW w:w="720" w:type="dxa"/>
            <w:shd w:val="clear" w:color="auto" w:fill="auto"/>
            <w:noWrap/>
            <w:hideMark/>
          </w:tcPr>
          <w:p w14:paraId="3ECDB951"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754B1FC1"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5E0E2C51"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.2</w:t>
            </w:r>
          </w:p>
        </w:tc>
        <w:tc>
          <w:tcPr>
            <w:tcW w:w="7465" w:type="dxa"/>
            <w:shd w:val="clear" w:color="auto" w:fill="auto"/>
            <w:hideMark/>
          </w:tcPr>
          <w:p w14:paraId="60C70D58" w14:textId="52B037FF"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Recommended depth of 50-76mm (2-3”) to be applied as per </w:t>
            </w:r>
            <w:r w:rsidR="00465C09" w:rsidRPr="00465C09">
              <w:rPr>
                <w:rFonts w:ascii="Calibri" w:hAnsi="Calibri" w:cs="Calibri"/>
                <w:i/>
                <w:iCs/>
                <w:color w:val="000000"/>
                <w:kern w:val="0"/>
                <w:lang w:eastAsia="en-CA"/>
              </w:rPr>
              <w:t xml:space="preserve">Contract </w:t>
            </w:r>
            <w:r w:rsidR="00B84AA9">
              <w:rPr>
                <w:rFonts w:ascii="Calibri" w:hAnsi="Calibri" w:cs="Calibri"/>
                <w:i/>
                <w:iCs/>
                <w:color w:val="000000"/>
                <w:kern w:val="0"/>
                <w:lang w:eastAsia="en-CA"/>
              </w:rPr>
              <w:t>D</w:t>
            </w:r>
            <w:r w:rsidR="00465C09" w:rsidRPr="00465C09">
              <w:rPr>
                <w:rFonts w:ascii="Calibri" w:hAnsi="Calibri" w:cs="Calibri"/>
                <w:i/>
                <w:iCs/>
                <w:color w:val="000000"/>
                <w:kern w:val="0"/>
                <w:lang w:eastAsia="en-CA"/>
              </w:rPr>
              <w:t>ocuments</w:t>
            </w:r>
          </w:p>
        </w:tc>
      </w:tr>
      <w:tr w:rsidR="00E2119A" w:rsidRPr="00E2119A" w14:paraId="53D5C948" w14:textId="77777777" w:rsidTr="00B07C9A">
        <w:trPr>
          <w:trHeight w:val="144"/>
        </w:trPr>
        <w:tc>
          <w:tcPr>
            <w:tcW w:w="720" w:type="dxa"/>
            <w:shd w:val="clear" w:color="auto" w:fill="auto"/>
            <w:noWrap/>
            <w:hideMark/>
          </w:tcPr>
          <w:p w14:paraId="778851F6"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43BD3045" w14:textId="77777777" w:rsidR="00E2119A" w:rsidRPr="00E2119A" w:rsidRDefault="00E2119A" w:rsidP="00E2119A">
            <w:pPr>
              <w:outlineLvl w:val="0"/>
              <w:rPr>
                <w:rFonts w:ascii="Times New Roman" w:hAnsi="Times New Roman"/>
                <w:kern w:val="0"/>
                <w:sz w:val="20"/>
                <w:szCs w:val="20"/>
                <w:lang w:eastAsia="en-CA"/>
              </w:rPr>
            </w:pPr>
          </w:p>
        </w:tc>
        <w:tc>
          <w:tcPr>
            <w:tcW w:w="720" w:type="dxa"/>
            <w:shd w:val="clear" w:color="auto" w:fill="auto"/>
            <w:noWrap/>
            <w:hideMark/>
          </w:tcPr>
          <w:p w14:paraId="4BF1A21B" w14:textId="77777777" w:rsidR="00E2119A" w:rsidRPr="00E2119A" w:rsidRDefault="00E2119A" w:rsidP="00E2119A">
            <w:pPr>
              <w:outlineLvl w:val="0"/>
              <w:rPr>
                <w:rFonts w:ascii="Times New Roman" w:hAnsi="Times New Roman"/>
                <w:kern w:val="0"/>
                <w:sz w:val="20"/>
                <w:szCs w:val="20"/>
                <w:lang w:eastAsia="en-CA"/>
              </w:rPr>
            </w:pPr>
          </w:p>
        </w:tc>
        <w:tc>
          <w:tcPr>
            <w:tcW w:w="7465" w:type="dxa"/>
            <w:shd w:val="clear" w:color="auto" w:fill="auto"/>
            <w:hideMark/>
          </w:tcPr>
          <w:p w14:paraId="0FE4B3E3" w14:textId="77777777" w:rsidR="00E2119A" w:rsidRPr="00E2119A" w:rsidRDefault="00E2119A" w:rsidP="00E2119A">
            <w:pPr>
              <w:jc w:val="center"/>
              <w:outlineLvl w:val="0"/>
              <w:rPr>
                <w:rFonts w:ascii="Times New Roman" w:hAnsi="Times New Roman"/>
                <w:kern w:val="0"/>
                <w:sz w:val="20"/>
                <w:szCs w:val="20"/>
                <w:lang w:eastAsia="en-CA"/>
              </w:rPr>
            </w:pPr>
          </w:p>
        </w:tc>
      </w:tr>
      <w:tr w:rsidR="00605978" w:rsidRPr="00E2119A" w14:paraId="7264C734" w14:textId="77777777" w:rsidTr="00B07C9A">
        <w:trPr>
          <w:trHeight w:val="144"/>
        </w:trPr>
        <w:tc>
          <w:tcPr>
            <w:tcW w:w="720" w:type="dxa"/>
            <w:shd w:val="clear" w:color="auto" w:fill="auto"/>
            <w:noWrap/>
            <w:hideMark/>
          </w:tcPr>
          <w:p w14:paraId="4B97A360" w14:textId="77777777" w:rsidR="00605978" w:rsidRPr="00E2119A" w:rsidRDefault="00605978" w:rsidP="00605978">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2.9</w:t>
            </w:r>
          </w:p>
        </w:tc>
        <w:tc>
          <w:tcPr>
            <w:tcW w:w="1890" w:type="dxa"/>
            <w:shd w:val="clear" w:color="auto" w:fill="auto"/>
            <w:noWrap/>
            <w:hideMark/>
          </w:tcPr>
          <w:p w14:paraId="13637A03" w14:textId="77777777" w:rsidR="00605978" w:rsidRPr="00E2119A" w:rsidRDefault="00605978" w:rsidP="00605978">
            <w:pPr>
              <w:outlineLvl w:val="0"/>
              <w:rPr>
                <w:rFonts w:ascii="Calibri" w:hAnsi="Calibri" w:cs="Calibri"/>
                <w:b/>
                <w:bCs/>
                <w:color w:val="000000"/>
                <w:kern w:val="0"/>
                <w:lang w:eastAsia="en-CA"/>
              </w:rPr>
            </w:pPr>
            <w:r w:rsidRPr="00E2119A">
              <w:rPr>
                <w:rFonts w:ascii="Calibri" w:hAnsi="Calibri" w:cs="Calibri"/>
                <w:b/>
                <w:bCs/>
                <w:color w:val="000000"/>
                <w:kern w:val="0"/>
                <w:lang w:eastAsia="en-CA"/>
              </w:rPr>
              <w:t>River Rock</w:t>
            </w:r>
          </w:p>
        </w:tc>
        <w:tc>
          <w:tcPr>
            <w:tcW w:w="720" w:type="dxa"/>
            <w:shd w:val="clear" w:color="auto" w:fill="auto"/>
            <w:noWrap/>
          </w:tcPr>
          <w:p w14:paraId="6A4C7A49" w14:textId="46176F56" w:rsidR="00605978" w:rsidRPr="00605978" w:rsidRDefault="00605978" w:rsidP="00605978">
            <w:pPr>
              <w:pStyle w:val="ListParagraph"/>
              <w:numPr>
                <w:ilvl w:val="0"/>
                <w:numId w:val="15"/>
              </w:numPr>
              <w:jc w:val="center"/>
              <w:outlineLvl w:val="0"/>
              <w:rPr>
                <w:rFonts w:ascii="Calibri" w:hAnsi="Calibri" w:cs="Calibri"/>
                <w:color w:val="000000"/>
                <w:kern w:val="0"/>
                <w:lang w:eastAsia="en-CA"/>
              </w:rPr>
            </w:pPr>
          </w:p>
        </w:tc>
        <w:tc>
          <w:tcPr>
            <w:tcW w:w="7465" w:type="dxa"/>
            <w:shd w:val="clear" w:color="auto" w:fill="auto"/>
          </w:tcPr>
          <w:p w14:paraId="12FC4160" w14:textId="40412947" w:rsidR="00605978" w:rsidRPr="00E2119A" w:rsidRDefault="00605978" w:rsidP="00605978">
            <w:pPr>
              <w:outlineLvl w:val="0"/>
              <w:rPr>
                <w:rFonts w:ascii="Calibri" w:hAnsi="Calibri" w:cs="Calibri"/>
                <w:color w:val="000000"/>
                <w:kern w:val="0"/>
                <w:lang w:eastAsia="en-CA"/>
              </w:rPr>
            </w:pPr>
            <w:r w:rsidRPr="00E2119A">
              <w:rPr>
                <w:rFonts w:ascii="Calibri" w:hAnsi="Calibri" w:cs="Calibri"/>
                <w:color w:val="000000"/>
                <w:kern w:val="0"/>
                <w:lang w:eastAsia="en-CA"/>
              </w:rPr>
              <w:t>River rock shall be 90-12</w:t>
            </w:r>
            <w:r>
              <w:rPr>
                <w:rFonts w:ascii="Calibri" w:hAnsi="Calibri" w:cs="Calibri"/>
                <w:color w:val="000000"/>
                <w:kern w:val="0"/>
                <w:lang w:eastAsia="en-CA"/>
              </w:rPr>
              <w:t>5</w:t>
            </w:r>
            <w:r w:rsidRPr="00E2119A">
              <w:rPr>
                <w:rFonts w:ascii="Calibri" w:hAnsi="Calibri" w:cs="Calibri"/>
                <w:color w:val="000000"/>
                <w:kern w:val="0"/>
                <w:lang w:eastAsia="en-CA"/>
              </w:rPr>
              <w:t>mm.  Contractor to provide a sample for approval two weeks prior to purchase.</w:t>
            </w:r>
          </w:p>
        </w:tc>
      </w:tr>
      <w:tr w:rsidR="00605978" w:rsidRPr="00E2119A" w14:paraId="6E9FA9BB" w14:textId="77777777" w:rsidTr="00B07C9A">
        <w:trPr>
          <w:trHeight w:val="144"/>
        </w:trPr>
        <w:tc>
          <w:tcPr>
            <w:tcW w:w="720" w:type="dxa"/>
            <w:shd w:val="clear" w:color="auto" w:fill="auto"/>
            <w:noWrap/>
            <w:hideMark/>
          </w:tcPr>
          <w:p w14:paraId="1F3B1319" w14:textId="77777777" w:rsidR="00605978" w:rsidRPr="00E2119A" w:rsidRDefault="00605978" w:rsidP="00605978">
            <w:pPr>
              <w:outlineLvl w:val="0"/>
              <w:rPr>
                <w:rFonts w:ascii="Calibri" w:hAnsi="Calibri" w:cs="Calibri"/>
                <w:color w:val="000000"/>
                <w:kern w:val="0"/>
                <w:lang w:eastAsia="en-CA"/>
              </w:rPr>
            </w:pPr>
          </w:p>
        </w:tc>
        <w:tc>
          <w:tcPr>
            <w:tcW w:w="1890" w:type="dxa"/>
            <w:shd w:val="clear" w:color="auto" w:fill="auto"/>
            <w:noWrap/>
            <w:hideMark/>
          </w:tcPr>
          <w:p w14:paraId="38586DA4" w14:textId="77777777" w:rsidR="00605978" w:rsidRPr="00E2119A" w:rsidRDefault="00605978" w:rsidP="00605978">
            <w:pPr>
              <w:outlineLvl w:val="0"/>
              <w:rPr>
                <w:rFonts w:ascii="Times New Roman" w:hAnsi="Times New Roman"/>
                <w:kern w:val="0"/>
                <w:sz w:val="20"/>
                <w:szCs w:val="20"/>
                <w:lang w:eastAsia="en-CA"/>
              </w:rPr>
            </w:pPr>
          </w:p>
        </w:tc>
        <w:tc>
          <w:tcPr>
            <w:tcW w:w="720" w:type="dxa"/>
            <w:shd w:val="clear" w:color="auto" w:fill="auto"/>
            <w:noWrap/>
          </w:tcPr>
          <w:p w14:paraId="3372F1F6" w14:textId="0C1714A8" w:rsidR="00605978" w:rsidRPr="00605978" w:rsidRDefault="00605978" w:rsidP="00605978">
            <w:pPr>
              <w:pStyle w:val="ListParagraph"/>
              <w:numPr>
                <w:ilvl w:val="0"/>
                <w:numId w:val="15"/>
              </w:numPr>
              <w:jc w:val="center"/>
              <w:outlineLvl w:val="0"/>
              <w:rPr>
                <w:rFonts w:ascii="Calibri" w:hAnsi="Calibri" w:cs="Calibri"/>
                <w:color w:val="000000"/>
                <w:kern w:val="0"/>
                <w:lang w:eastAsia="en-CA"/>
              </w:rPr>
            </w:pPr>
          </w:p>
        </w:tc>
        <w:tc>
          <w:tcPr>
            <w:tcW w:w="7465" w:type="dxa"/>
            <w:shd w:val="clear" w:color="auto" w:fill="auto"/>
          </w:tcPr>
          <w:p w14:paraId="5BB94BD9" w14:textId="1ED94EDA" w:rsidR="00605978" w:rsidRPr="00E2119A" w:rsidRDefault="00605978" w:rsidP="00605978">
            <w:pPr>
              <w:outlineLvl w:val="0"/>
              <w:rPr>
                <w:rFonts w:ascii="Calibri" w:hAnsi="Calibri" w:cs="Calibri"/>
                <w:color w:val="000000"/>
                <w:kern w:val="0"/>
                <w:lang w:eastAsia="en-CA"/>
              </w:rPr>
            </w:pPr>
            <w:r w:rsidRPr="00EB48C5">
              <w:rPr>
                <w:rFonts w:ascii="Calibri" w:hAnsi="Calibri" w:cs="Calibri"/>
                <w:color w:val="000000"/>
                <w:kern w:val="0"/>
                <w:lang w:eastAsia="en-CA"/>
              </w:rPr>
              <w:t xml:space="preserve">The material shall be of uniform quality, thoroughly washed free of sand, silt and clay and shall contain no more than 5% non-rounded (having one or more fractured faces) particles by mass on material retained on the </w:t>
            </w:r>
            <w:r>
              <w:rPr>
                <w:rFonts w:ascii="Calibri" w:hAnsi="Calibri" w:cs="Calibri"/>
                <w:color w:val="000000"/>
                <w:kern w:val="0"/>
                <w:lang w:eastAsia="en-CA"/>
              </w:rPr>
              <w:t>9</w:t>
            </w:r>
            <w:r w:rsidRPr="00EB48C5">
              <w:rPr>
                <w:rFonts w:ascii="Calibri" w:hAnsi="Calibri" w:cs="Calibri"/>
                <w:color w:val="000000"/>
                <w:kern w:val="0"/>
                <w:lang w:eastAsia="en-CA"/>
              </w:rPr>
              <w:t>mm sieve size or larger.</w:t>
            </w:r>
          </w:p>
        </w:tc>
      </w:tr>
      <w:tr w:rsidR="00605978" w:rsidRPr="00E2119A" w14:paraId="7B7765B3" w14:textId="77777777" w:rsidTr="00B07C9A">
        <w:trPr>
          <w:trHeight w:val="144"/>
        </w:trPr>
        <w:tc>
          <w:tcPr>
            <w:tcW w:w="720" w:type="dxa"/>
            <w:shd w:val="clear" w:color="auto" w:fill="auto"/>
            <w:noWrap/>
          </w:tcPr>
          <w:p w14:paraId="3F03E272" w14:textId="77777777" w:rsidR="00605978" w:rsidRPr="00E2119A" w:rsidRDefault="00605978" w:rsidP="00605978">
            <w:pPr>
              <w:outlineLvl w:val="0"/>
              <w:rPr>
                <w:rFonts w:ascii="Calibri" w:hAnsi="Calibri" w:cs="Calibri"/>
                <w:color w:val="000000"/>
                <w:kern w:val="0"/>
                <w:lang w:eastAsia="en-CA"/>
              </w:rPr>
            </w:pPr>
          </w:p>
        </w:tc>
        <w:tc>
          <w:tcPr>
            <w:tcW w:w="1890" w:type="dxa"/>
            <w:shd w:val="clear" w:color="auto" w:fill="auto"/>
            <w:noWrap/>
          </w:tcPr>
          <w:p w14:paraId="131304C3" w14:textId="77777777" w:rsidR="00605978" w:rsidRPr="00E2119A" w:rsidRDefault="00605978" w:rsidP="00605978">
            <w:pPr>
              <w:outlineLvl w:val="0"/>
              <w:rPr>
                <w:rFonts w:ascii="Times New Roman" w:hAnsi="Times New Roman"/>
                <w:kern w:val="0"/>
                <w:sz w:val="20"/>
                <w:szCs w:val="20"/>
                <w:lang w:eastAsia="en-CA"/>
              </w:rPr>
            </w:pPr>
          </w:p>
        </w:tc>
        <w:tc>
          <w:tcPr>
            <w:tcW w:w="720" w:type="dxa"/>
            <w:shd w:val="clear" w:color="auto" w:fill="auto"/>
            <w:noWrap/>
          </w:tcPr>
          <w:p w14:paraId="5BAA5C0B" w14:textId="77777777" w:rsidR="00605978" w:rsidRPr="00605978" w:rsidRDefault="00605978" w:rsidP="00605978">
            <w:pPr>
              <w:pStyle w:val="ListParagraph"/>
              <w:numPr>
                <w:ilvl w:val="0"/>
                <w:numId w:val="15"/>
              </w:numPr>
              <w:jc w:val="center"/>
              <w:outlineLvl w:val="0"/>
              <w:rPr>
                <w:rFonts w:ascii="Calibri" w:hAnsi="Calibri" w:cs="Calibri"/>
                <w:color w:val="000000"/>
                <w:kern w:val="0"/>
                <w:lang w:eastAsia="en-CA"/>
              </w:rPr>
            </w:pPr>
          </w:p>
        </w:tc>
        <w:tc>
          <w:tcPr>
            <w:tcW w:w="7465" w:type="dxa"/>
            <w:shd w:val="clear" w:color="auto" w:fill="auto"/>
          </w:tcPr>
          <w:p w14:paraId="3199FC78" w14:textId="11B2D4AB" w:rsidR="00605978" w:rsidRPr="00E2119A" w:rsidRDefault="00605978" w:rsidP="00605978">
            <w:pPr>
              <w:outlineLvl w:val="0"/>
              <w:rPr>
                <w:rFonts w:ascii="Calibri" w:hAnsi="Calibri" w:cs="Calibri"/>
                <w:color w:val="000000"/>
                <w:kern w:val="0"/>
                <w:lang w:eastAsia="en-CA"/>
              </w:rPr>
            </w:pPr>
            <w:r w:rsidRPr="00534B75">
              <w:rPr>
                <w:rFonts w:ascii="Calibri" w:hAnsi="Calibri" w:cs="Calibri"/>
                <w:color w:val="000000"/>
                <w:kern w:val="0"/>
                <w:lang w:eastAsia="en-CA"/>
              </w:rPr>
              <w:t>The material may be used only downstream of weirs</w:t>
            </w:r>
            <w:r>
              <w:rPr>
                <w:rFonts w:ascii="Calibri" w:hAnsi="Calibri" w:cs="Calibri"/>
                <w:color w:val="000000"/>
                <w:kern w:val="0"/>
                <w:lang w:eastAsia="en-CA"/>
              </w:rPr>
              <w:t>, sediment pads, inlets,</w:t>
            </w:r>
            <w:r w:rsidRPr="00534B75">
              <w:rPr>
                <w:rFonts w:ascii="Calibri" w:hAnsi="Calibri" w:cs="Calibri"/>
                <w:color w:val="000000"/>
                <w:kern w:val="0"/>
                <w:lang w:eastAsia="en-CA"/>
              </w:rPr>
              <w:t xml:space="preserve"> or around catch basins in bioretention systems.</w:t>
            </w:r>
          </w:p>
        </w:tc>
      </w:tr>
      <w:tr w:rsidR="00605978" w:rsidRPr="00E2119A" w14:paraId="60F1E2A2" w14:textId="77777777" w:rsidTr="00B07C9A">
        <w:trPr>
          <w:trHeight w:val="144"/>
        </w:trPr>
        <w:tc>
          <w:tcPr>
            <w:tcW w:w="720" w:type="dxa"/>
            <w:shd w:val="clear" w:color="auto" w:fill="auto"/>
            <w:noWrap/>
          </w:tcPr>
          <w:p w14:paraId="2E8589A0" w14:textId="77777777" w:rsidR="00605978" w:rsidRPr="00E2119A" w:rsidRDefault="00605978" w:rsidP="00605978">
            <w:pPr>
              <w:outlineLvl w:val="0"/>
              <w:rPr>
                <w:rFonts w:ascii="Calibri" w:hAnsi="Calibri" w:cs="Calibri"/>
                <w:color w:val="000000"/>
                <w:kern w:val="0"/>
                <w:lang w:eastAsia="en-CA"/>
              </w:rPr>
            </w:pPr>
          </w:p>
        </w:tc>
        <w:tc>
          <w:tcPr>
            <w:tcW w:w="1890" w:type="dxa"/>
            <w:shd w:val="clear" w:color="auto" w:fill="auto"/>
            <w:noWrap/>
          </w:tcPr>
          <w:p w14:paraId="53FD93DE" w14:textId="77777777" w:rsidR="00605978" w:rsidRPr="00E2119A" w:rsidRDefault="00605978" w:rsidP="00605978">
            <w:pPr>
              <w:outlineLvl w:val="0"/>
              <w:rPr>
                <w:rFonts w:ascii="Times New Roman" w:hAnsi="Times New Roman"/>
                <w:kern w:val="0"/>
                <w:sz w:val="20"/>
                <w:szCs w:val="20"/>
                <w:lang w:eastAsia="en-CA"/>
              </w:rPr>
            </w:pPr>
          </w:p>
        </w:tc>
        <w:tc>
          <w:tcPr>
            <w:tcW w:w="720" w:type="dxa"/>
            <w:shd w:val="clear" w:color="auto" w:fill="auto"/>
            <w:noWrap/>
          </w:tcPr>
          <w:p w14:paraId="421E9632" w14:textId="77777777" w:rsidR="00605978" w:rsidRPr="00605978" w:rsidRDefault="00605978" w:rsidP="00605978">
            <w:pPr>
              <w:pStyle w:val="ListParagraph"/>
              <w:numPr>
                <w:ilvl w:val="0"/>
                <w:numId w:val="15"/>
              </w:numPr>
              <w:jc w:val="center"/>
              <w:outlineLvl w:val="0"/>
              <w:rPr>
                <w:rFonts w:ascii="Calibri" w:hAnsi="Calibri" w:cs="Calibri"/>
                <w:color w:val="000000"/>
                <w:kern w:val="0"/>
                <w:lang w:eastAsia="en-CA"/>
              </w:rPr>
            </w:pPr>
          </w:p>
        </w:tc>
        <w:tc>
          <w:tcPr>
            <w:tcW w:w="7465" w:type="dxa"/>
            <w:shd w:val="clear" w:color="auto" w:fill="auto"/>
          </w:tcPr>
          <w:p w14:paraId="149564F0" w14:textId="77777777" w:rsidR="00605978" w:rsidRDefault="00605978" w:rsidP="00605978">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River rock shall be placed in accordance with </w:t>
            </w:r>
            <w:r>
              <w:rPr>
                <w:rFonts w:ascii="Calibri" w:hAnsi="Calibri" w:cs="Calibri"/>
                <w:color w:val="000000"/>
                <w:kern w:val="0"/>
                <w:lang w:eastAsia="en-CA"/>
              </w:rPr>
              <w:t>C</w:t>
            </w:r>
            <w:r w:rsidRPr="00465C09">
              <w:rPr>
                <w:rFonts w:ascii="Calibri" w:hAnsi="Calibri" w:cs="Calibri"/>
                <w:i/>
                <w:iCs/>
                <w:color w:val="000000"/>
                <w:kern w:val="0"/>
                <w:lang w:eastAsia="en-CA"/>
              </w:rPr>
              <w:t xml:space="preserve">ontract </w:t>
            </w:r>
            <w:r>
              <w:rPr>
                <w:rFonts w:ascii="Calibri" w:hAnsi="Calibri" w:cs="Calibri"/>
                <w:i/>
                <w:iCs/>
                <w:color w:val="000000"/>
                <w:kern w:val="0"/>
                <w:lang w:eastAsia="en-CA"/>
              </w:rPr>
              <w:t>D</w:t>
            </w:r>
            <w:r w:rsidRPr="00465C09">
              <w:rPr>
                <w:rFonts w:ascii="Calibri" w:hAnsi="Calibri" w:cs="Calibri"/>
                <w:i/>
                <w:iCs/>
                <w:color w:val="000000"/>
                <w:kern w:val="0"/>
                <w:lang w:eastAsia="en-CA"/>
              </w:rPr>
              <w:t>ocuments</w:t>
            </w:r>
            <w:r w:rsidRPr="00E2119A">
              <w:rPr>
                <w:rFonts w:ascii="Calibri" w:hAnsi="Calibri" w:cs="Calibri"/>
                <w:color w:val="000000"/>
                <w:kern w:val="0"/>
                <w:lang w:eastAsia="en-CA"/>
              </w:rPr>
              <w:t>.</w:t>
            </w:r>
          </w:p>
          <w:tbl>
            <w:tblPr>
              <w:tblW w:w="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0"/>
            </w:tblGrid>
            <w:tr w:rsidR="00605978" w:rsidRPr="000E6A84" w14:paraId="13B23DAF" w14:textId="77777777" w:rsidTr="00D3494F">
              <w:trPr>
                <w:trHeight w:val="403"/>
              </w:trPr>
              <w:tc>
                <w:tcPr>
                  <w:tcW w:w="2480" w:type="dxa"/>
                  <w:shd w:val="clear" w:color="auto" w:fill="auto"/>
                  <w:hideMark/>
                </w:tcPr>
                <w:p w14:paraId="424E033C" w14:textId="77777777" w:rsidR="00605978" w:rsidRPr="000E6A84" w:rsidRDefault="00605978" w:rsidP="00605978">
                  <w:pPr>
                    <w:outlineLvl w:val="0"/>
                    <w:rPr>
                      <w:rFonts w:ascii="Calibri" w:hAnsi="Calibri" w:cs="Calibri"/>
                      <w:b/>
                      <w:bCs/>
                      <w:color w:val="000000"/>
                      <w:kern w:val="0"/>
                      <w:lang w:eastAsia="en-CA"/>
                    </w:rPr>
                  </w:pPr>
                  <w:r w:rsidRPr="000E6A84">
                    <w:rPr>
                      <w:rFonts w:ascii="Calibri" w:hAnsi="Calibri" w:cs="Calibri"/>
                      <w:b/>
                      <w:bCs/>
                      <w:color w:val="000000"/>
                      <w:kern w:val="0"/>
                      <w:lang w:eastAsia="en-CA"/>
                    </w:rPr>
                    <w:t>Sieve Designation</w:t>
                  </w:r>
                </w:p>
              </w:tc>
              <w:tc>
                <w:tcPr>
                  <w:tcW w:w="1710" w:type="dxa"/>
                  <w:shd w:val="clear" w:color="auto" w:fill="auto"/>
                  <w:noWrap/>
                  <w:hideMark/>
                </w:tcPr>
                <w:p w14:paraId="45DEE98A" w14:textId="77777777" w:rsidR="00605978" w:rsidRPr="000E6A84" w:rsidRDefault="00605978" w:rsidP="00605978">
                  <w:pPr>
                    <w:outlineLvl w:val="0"/>
                    <w:rPr>
                      <w:rFonts w:ascii="Calibri" w:hAnsi="Calibri" w:cs="Calibri"/>
                      <w:b/>
                      <w:bCs/>
                      <w:color w:val="000000"/>
                      <w:kern w:val="0"/>
                      <w:lang w:eastAsia="en-CA"/>
                    </w:rPr>
                  </w:pPr>
                  <w:r w:rsidRPr="000E6A84">
                    <w:rPr>
                      <w:rFonts w:ascii="Calibri" w:hAnsi="Calibri" w:cs="Calibri"/>
                      <w:b/>
                      <w:bCs/>
                      <w:color w:val="000000"/>
                      <w:kern w:val="0"/>
                      <w:lang w:eastAsia="en-CA"/>
                    </w:rPr>
                    <w:t>% Passing</w:t>
                  </w:r>
                </w:p>
              </w:tc>
            </w:tr>
            <w:tr w:rsidR="00605978" w:rsidRPr="000E6A84" w14:paraId="087F81AF" w14:textId="77777777" w:rsidTr="00D3494F">
              <w:trPr>
                <w:trHeight w:val="403"/>
              </w:trPr>
              <w:tc>
                <w:tcPr>
                  <w:tcW w:w="2480" w:type="dxa"/>
                  <w:shd w:val="clear" w:color="auto" w:fill="auto"/>
                  <w:hideMark/>
                </w:tcPr>
                <w:p w14:paraId="37F5214A" w14:textId="77777777" w:rsidR="00605978" w:rsidRPr="000E6A84" w:rsidRDefault="00605978" w:rsidP="00605978">
                  <w:pPr>
                    <w:outlineLvl w:val="0"/>
                    <w:rPr>
                      <w:rFonts w:ascii="Calibri" w:hAnsi="Calibri" w:cs="Calibri"/>
                      <w:color w:val="000000"/>
                      <w:kern w:val="0"/>
                      <w:lang w:eastAsia="en-CA"/>
                    </w:rPr>
                  </w:pPr>
                  <w:r>
                    <w:rPr>
                      <w:rFonts w:ascii="Calibri" w:hAnsi="Calibri" w:cs="Calibri"/>
                      <w:color w:val="000000"/>
                      <w:kern w:val="0"/>
                      <w:lang w:eastAsia="en-CA"/>
                    </w:rPr>
                    <w:t>125</w:t>
                  </w:r>
                  <w:r w:rsidRPr="000E6A84">
                    <w:rPr>
                      <w:rFonts w:ascii="Calibri" w:hAnsi="Calibri" w:cs="Calibri"/>
                      <w:color w:val="000000"/>
                      <w:kern w:val="0"/>
                      <w:lang w:eastAsia="en-CA"/>
                    </w:rPr>
                    <w:t>mm dia</w:t>
                  </w:r>
                </w:p>
              </w:tc>
              <w:tc>
                <w:tcPr>
                  <w:tcW w:w="1710" w:type="dxa"/>
                  <w:shd w:val="clear" w:color="auto" w:fill="auto"/>
                  <w:noWrap/>
                  <w:hideMark/>
                </w:tcPr>
                <w:p w14:paraId="520AEEFF" w14:textId="77777777" w:rsidR="00605978" w:rsidRPr="000E6A84" w:rsidRDefault="00605978" w:rsidP="00605978">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100</w:t>
                  </w:r>
                </w:p>
              </w:tc>
            </w:tr>
            <w:tr w:rsidR="00605978" w:rsidRPr="000E6A84" w14:paraId="5D341F01" w14:textId="77777777" w:rsidTr="00D3494F">
              <w:trPr>
                <w:trHeight w:val="403"/>
              </w:trPr>
              <w:tc>
                <w:tcPr>
                  <w:tcW w:w="2480" w:type="dxa"/>
                  <w:shd w:val="clear" w:color="auto" w:fill="auto"/>
                  <w:hideMark/>
                </w:tcPr>
                <w:p w14:paraId="1E9ED045" w14:textId="77777777" w:rsidR="00605978" w:rsidRPr="000E6A84" w:rsidRDefault="00605978" w:rsidP="00605978">
                  <w:pPr>
                    <w:outlineLvl w:val="0"/>
                    <w:rPr>
                      <w:rFonts w:ascii="Calibri" w:hAnsi="Calibri" w:cs="Calibri"/>
                      <w:color w:val="000000"/>
                      <w:kern w:val="0"/>
                      <w:lang w:eastAsia="en-CA"/>
                    </w:rPr>
                  </w:pPr>
                  <w:r>
                    <w:rPr>
                      <w:rFonts w:ascii="Calibri" w:hAnsi="Calibri" w:cs="Calibri"/>
                      <w:color w:val="000000"/>
                      <w:kern w:val="0"/>
                      <w:lang w:eastAsia="en-CA"/>
                    </w:rPr>
                    <w:t>9</w:t>
                  </w:r>
                  <w:r w:rsidRPr="000E6A84">
                    <w:rPr>
                      <w:rFonts w:ascii="Calibri" w:hAnsi="Calibri" w:cs="Calibri"/>
                      <w:color w:val="000000"/>
                      <w:kern w:val="0"/>
                      <w:lang w:eastAsia="en-CA"/>
                    </w:rPr>
                    <w:t>0mm dia</w:t>
                  </w:r>
                </w:p>
              </w:tc>
              <w:tc>
                <w:tcPr>
                  <w:tcW w:w="1710" w:type="dxa"/>
                  <w:shd w:val="clear" w:color="auto" w:fill="auto"/>
                  <w:noWrap/>
                  <w:hideMark/>
                </w:tcPr>
                <w:p w14:paraId="4DA8BBA9" w14:textId="77777777" w:rsidR="00605978" w:rsidRPr="000E6A84" w:rsidRDefault="00605978" w:rsidP="00605978">
                  <w:pPr>
                    <w:jc w:val="center"/>
                    <w:outlineLvl w:val="0"/>
                    <w:rPr>
                      <w:rFonts w:ascii="Calibri" w:hAnsi="Calibri" w:cs="Calibri"/>
                      <w:color w:val="000000"/>
                      <w:kern w:val="0"/>
                      <w:lang w:eastAsia="en-CA"/>
                    </w:rPr>
                  </w:pPr>
                  <w:r>
                    <w:rPr>
                      <w:rFonts w:ascii="Calibri" w:hAnsi="Calibri" w:cs="Calibri"/>
                      <w:color w:val="000000"/>
                      <w:kern w:val="0"/>
                      <w:lang w:eastAsia="en-CA"/>
                    </w:rPr>
                    <w:t>0-5</w:t>
                  </w:r>
                </w:p>
              </w:tc>
            </w:tr>
            <w:tr w:rsidR="00605978" w:rsidRPr="000E6A84" w14:paraId="6DBC4046" w14:textId="77777777" w:rsidTr="00D3494F">
              <w:trPr>
                <w:trHeight w:val="403"/>
              </w:trPr>
              <w:tc>
                <w:tcPr>
                  <w:tcW w:w="2480" w:type="dxa"/>
                  <w:shd w:val="clear" w:color="auto" w:fill="auto"/>
                  <w:hideMark/>
                </w:tcPr>
                <w:p w14:paraId="339656AF" w14:textId="77777777" w:rsidR="00605978" w:rsidRPr="000E6A84" w:rsidRDefault="00605978" w:rsidP="00605978">
                  <w:pPr>
                    <w:outlineLvl w:val="0"/>
                    <w:rPr>
                      <w:rFonts w:ascii="Calibri" w:hAnsi="Calibri" w:cs="Calibri"/>
                      <w:color w:val="000000"/>
                      <w:kern w:val="0"/>
                      <w:lang w:eastAsia="en-CA"/>
                    </w:rPr>
                  </w:pPr>
                  <w:r w:rsidRPr="000E6A84">
                    <w:rPr>
                      <w:rFonts w:ascii="Calibri" w:hAnsi="Calibri" w:cs="Calibri"/>
                      <w:color w:val="000000"/>
                      <w:kern w:val="0"/>
                      <w:lang w:eastAsia="en-CA"/>
                    </w:rPr>
                    <w:t>75mm</w:t>
                  </w:r>
                </w:p>
              </w:tc>
              <w:tc>
                <w:tcPr>
                  <w:tcW w:w="1710" w:type="dxa"/>
                  <w:shd w:val="clear" w:color="auto" w:fill="auto"/>
                  <w:noWrap/>
                  <w:hideMark/>
                </w:tcPr>
                <w:p w14:paraId="298851F0" w14:textId="77777777" w:rsidR="00605978" w:rsidRPr="000E6A84" w:rsidRDefault="00605978" w:rsidP="00605978">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0</w:t>
                  </w:r>
                </w:p>
              </w:tc>
            </w:tr>
            <w:tr w:rsidR="00605978" w:rsidRPr="000E6A84" w14:paraId="62064FD1" w14:textId="77777777" w:rsidTr="00D3494F">
              <w:trPr>
                <w:trHeight w:val="403"/>
              </w:trPr>
              <w:tc>
                <w:tcPr>
                  <w:tcW w:w="2480" w:type="dxa"/>
                  <w:shd w:val="clear" w:color="auto" w:fill="auto"/>
                  <w:hideMark/>
                </w:tcPr>
                <w:p w14:paraId="69FAA055" w14:textId="77777777" w:rsidR="00605978" w:rsidRPr="000E6A84" w:rsidRDefault="00605978" w:rsidP="00605978">
                  <w:pPr>
                    <w:outlineLvl w:val="0"/>
                    <w:rPr>
                      <w:rFonts w:ascii="Calibri" w:hAnsi="Calibri" w:cs="Calibri"/>
                      <w:color w:val="000000"/>
                      <w:kern w:val="0"/>
                      <w:lang w:eastAsia="en-CA"/>
                    </w:rPr>
                  </w:pPr>
                  <w:r w:rsidRPr="000E6A84">
                    <w:rPr>
                      <w:rFonts w:ascii="Calibri" w:hAnsi="Calibri" w:cs="Calibri"/>
                      <w:color w:val="000000"/>
                      <w:kern w:val="0"/>
                      <w:lang w:eastAsia="en-CA"/>
                    </w:rPr>
                    <w:t>50mm</w:t>
                  </w:r>
                </w:p>
              </w:tc>
              <w:tc>
                <w:tcPr>
                  <w:tcW w:w="1710" w:type="dxa"/>
                  <w:shd w:val="clear" w:color="auto" w:fill="auto"/>
                  <w:noWrap/>
                  <w:hideMark/>
                </w:tcPr>
                <w:p w14:paraId="4EE5D417" w14:textId="77777777" w:rsidR="00605978" w:rsidRPr="000E6A84" w:rsidRDefault="00605978" w:rsidP="00605978">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0</w:t>
                  </w:r>
                </w:p>
              </w:tc>
            </w:tr>
            <w:tr w:rsidR="00605978" w:rsidRPr="000E6A84" w14:paraId="0FAC4B91" w14:textId="77777777" w:rsidTr="00D3494F">
              <w:trPr>
                <w:trHeight w:val="403"/>
              </w:trPr>
              <w:tc>
                <w:tcPr>
                  <w:tcW w:w="2480" w:type="dxa"/>
                  <w:shd w:val="clear" w:color="auto" w:fill="auto"/>
                  <w:hideMark/>
                </w:tcPr>
                <w:p w14:paraId="2731007C" w14:textId="77777777" w:rsidR="00605978" w:rsidRPr="000E6A84" w:rsidRDefault="00605978" w:rsidP="00605978">
                  <w:pPr>
                    <w:outlineLvl w:val="0"/>
                    <w:rPr>
                      <w:rFonts w:ascii="Calibri" w:hAnsi="Calibri" w:cs="Calibri"/>
                      <w:color w:val="000000"/>
                      <w:kern w:val="0"/>
                      <w:lang w:eastAsia="en-CA"/>
                    </w:rPr>
                  </w:pPr>
                  <w:r w:rsidRPr="000E6A84">
                    <w:rPr>
                      <w:rFonts w:ascii="Calibri" w:hAnsi="Calibri" w:cs="Calibri"/>
                      <w:color w:val="000000"/>
                      <w:kern w:val="0"/>
                      <w:lang w:eastAsia="en-CA"/>
                    </w:rPr>
                    <w:t>25mm</w:t>
                  </w:r>
                </w:p>
              </w:tc>
              <w:tc>
                <w:tcPr>
                  <w:tcW w:w="1710" w:type="dxa"/>
                  <w:shd w:val="clear" w:color="auto" w:fill="auto"/>
                  <w:noWrap/>
                  <w:hideMark/>
                </w:tcPr>
                <w:p w14:paraId="1DEC5CAE" w14:textId="77777777" w:rsidR="00605978" w:rsidRPr="000E6A84" w:rsidRDefault="00605978" w:rsidP="00605978">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0</w:t>
                  </w:r>
                </w:p>
              </w:tc>
            </w:tr>
            <w:tr w:rsidR="00605978" w:rsidRPr="000E6A84" w14:paraId="7A2BBC5A" w14:textId="77777777" w:rsidTr="00D3494F">
              <w:trPr>
                <w:trHeight w:val="403"/>
              </w:trPr>
              <w:tc>
                <w:tcPr>
                  <w:tcW w:w="2480" w:type="dxa"/>
                  <w:shd w:val="clear" w:color="auto" w:fill="auto"/>
                  <w:hideMark/>
                </w:tcPr>
                <w:p w14:paraId="5FDBB0AC" w14:textId="77777777" w:rsidR="00605978" w:rsidRPr="000E6A84" w:rsidRDefault="00605978" w:rsidP="00605978">
                  <w:pPr>
                    <w:outlineLvl w:val="0"/>
                    <w:rPr>
                      <w:rFonts w:ascii="Calibri" w:hAnsi="Calibri" w:cs="Calibri"/>
                      <w:color w:val="000000"/>
                      <w:kern w:val="0"/>
                      <w:lang w:eastAsia="en-CA"/>
                    </w:rPr>
                  </w:pPr>
                  <w:r w:rsidRPr="000E6A84">
                    <w:rPr>
                      <w:rFonts w:ascii="Calibri" w:hAnsi="Calibri" w:cs="Calibri"/>
                      <w:color w:val="000000"/>
                      <w:kern w:val="0"/>
                      <w:lang w:eastAsia="en-CA"/>
                    </w:rPr>
                    <w:t>10mm</w:t>
                  </w:r>
                </w:p>
              </w:tc>
              <w:tc>
                <w:tcPr>
                  <w:tcW w:w="1710" w:type="dxa"/>
                  <w:shd w:val="clear" w:color="auto" w:fill="auto"/>
                  <w:noWrap/>
                  <w:hideMark/>
                </w:tcPr>
                <w:p w14:paraId="0A159CC4" w14:textId="77777777" w:rsidR="00605978" w:rsidRPr="000E6A84" w:rsidRDefault="00605978" w:rsidP="00605978">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0</w:t>
                  </w:r>
                </w:p>
              </w:tc>
            </w:tr>
          </w:tbl>
          <w:p w14:paraId="2A74E13E" w14:textId="6084287D" w:rsidR="00605978" w:rsidRPr="00E2119A" w:rsidRDefault="00605978" w:rsidP="00605978">
            <w:pPr>
              <w:outlineLvl w:val="0"/>
              <w:rPr>
                <w:rFonts w:ascii="Calibri" w:hAnsi="Calibri" w:cs="Calibri"/>
                <w:color w:val="000000"/>
                <w:kern w:val="0"/>
                <w:lang w:eastAsia="en-CA"/>
              </w:rPr>
            </w:pPr>
          </w:p>
        </w:tc>
      </w:tr>
      <w:tr w:rsidR="00E2119A" w:rsidRPr="00E2119A" w14:paraId="623D9E76" w14:textId="77777777" w:rsidTr="00B07C9A">
        <w:trPr>
          <w:trHeight w:val="144"/>
        </w:trPr>
        <w:tc>
          <w:tcPr>
            <w:tcW w:w="720" w:type="dxa"/>
            <w:shd w:val="clear" w:color="auto" w:fill="auto"/>
            <w:noWrap/>
            <w:hideMark/>
          </w:tcPr>
          <w:p w14:paraId="15DB2E8F"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1495EB49" w14:textId="77777777" w:rsidR="00E2119A" w:rsidRPr="00E2119A" w:rsidRDefault="00E2119A" w:rsidP="00E2119A">
            <w:pPr>
              <w:outlineLvl w:val="0"/>
              <w:rPr>
                <w:rFonts w:ascii="Times New Roman" w:hAnsi="Times New Roman"/>
                <w:kern w:val="0"/>
                <w:sz w:val="20"/>
                <w:szCs w:val="20"/>
                <w:lang w:eastAsia="en-CA"/>
              </w:rPr>
            </w:pPr>
          </w:p>
        </w:tc>
        <w:tc>
          <w:tcPr>
            <w:tcW w:w="720" w:type="dxa"/>
            <w:shd w:val="clear" w:color="auto" w:fill="auto"/>
            <w:noWrap/>
            <w:hideMark/>
          </w:tcPr>
          <w:p w14:paraId="566FFFFF" w14:textId="77777777" w:rsidR="00E2119A" w:rsidRPr="00E2119A" w:rsidRDefault="00E2119A" w:rsidP="00E2119A">
            <w:pPr>
              <w:outlineLvl w:val="0"/>
              <w:rPr>
                <w:rFonts w:ascii="Times New Roman" w:hAnsi="Times New Roman"/>
                <w:kern w:val="0"/>
                <w:sz w:val="20"/>
                <w:szCs w:val="20"/>
                <w:lang w:eastAsia="en-CA"/>
              </w:rPr>
            </w:pPr>
          </w:p>
        </w:tc>
        <w:tc>
          <w:tcPr>
            <w:tcW w:w="7465" w:type="dxa"/>
            <w:shd w:val="clear" w:color="auto" w:fill="auto"/>
            <w:hideMark/>
          </w:tcPr>
          <w:p w14:paraId="21BCC77C" w14:textId="77777777" w:rsidR="00E2119A" w:rsidRPr="00E2119A" w:rsidRDefault="00E2119A" w:rsidP="00E2119A">
            <w:pPr>
              <w:jc w:val="center"/>
              <w:outlineLvl w:val="0"/>
              <w:rPr>
                <w:rFonts w:ascii="Times New Roman" w:hAnsi="Times New Roman"/>
                <w:kern w:val="0"/>
                <w:sz w:val="20"/>
                <w:szCs w:val="20"/>
                <w:lang w:eastAsia="en-CA"/>
              </w:rPr>
            </w:pPr>
          </w:p>
        </w:tc>
      </w:tr>
      <w:tr w:rsidR="00E2119A" w:rsidRPr="00E2119A" w14:paraId="0C608DCC" w14:textId="77777777" w:rsidTr="00B07C9A">
        <w:trPr>
          <w:trHeight w:val="144"/>
        </w:trPr>
        <w:tc>
          <w:tcPr>
            <w:tcW w:w="720" w:type="dxa"/>
            <w:shd w:val="clear" w:color="auto" w:fill="auto"/>
            <w:noWrap/>
            <w:hideMark/>
          </w:tcPr>
          <w:p w14:paraId="70F4FA78" w14:textId="77777777" w:rsidR="00E2119A" w:rsidRPr="00E2119A" w:rsidRDefault="00E2119A" w:rsidP="00E2119A">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2.10</w:t>
            </w:r>
          </w:p>
        </w:tc>
        <w:tc>
          <w:tcPr>
            <w:tcW w:w="1890" w:type="dxa"/>
            <w:shd w:val="clear" w:color="auto" w:fill="auto"/>
            <w:noWrap/>
            <w:hideMark/>
          </w:tcPr>
          <w:p w14:paraId="0139B320" w14:textId="77777777" w:rsidR="00E2119A" w:rsidRPr="00E2119A" w:rsidRDefault="00E2119A" w:rsidP="00E2119A">
            <w:pPr>
              <w:outlineLvl w:val="0"/>
              <w:rPr>
                <w:rFonts w:ascii="Calibri" w:hAnsi="Calibri" w:cs="Calibri"/>
                <w:b/>
                <w:bCs/>
                <w:color w:val="000000"/>
                <w:kern w:val="0"/>
                <w:lang w:eastAsia="en-CA"/>
              </w:rPr>
            </w:pPr>
            <w:r w:rsidRPr="00E2119A">
              <w:rPr>
                <w:rFonts w:ascii="Calibri" w:hAnsi="Calibri" w:cs="Calibri"/>
                <w:b/>
                <w:bCs/>
                <w:color w:val="000000"/>
                <w:kern w:val="0"/>
                <w:lang w:eastAsia="en-CA"/>
              </w:rPr>
              <w:t>Cast-in-place Concrete</w:t>
            </w:r>
          </w:p>
        </w:tc>
        <w:tc>
          <w:tcPr>
            <w:tcW w:w="720" w:type="dxa"/>
            <w:shd w:val="clear" w:color="auto" w:fill="auto"/>
            <w:noWrap/>
            <w:hideMark/>
          </w:tcPr>
          <w:p w14:paraId="1D998AE6" w14:textId="77777777"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26725CD8"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Refer to </w:t>
            </w:r>
            <w:r w:rsidRPr="00E2119A">
              <w:rPr>
                <w:rFonts w:ascii="Calibri" w:hAnsi="Calibri" w:cs="Calibri"/>
                <w:i/>
                <w:iCs/>
                <w:color w:val="000000"/>
                <w:kern w:val="0"/>
                <w:lang w:eastAsia="en-CA"/>
              </w:rPr>
              <w:t>Section 03 30 53 - Cast-in-place concrete.</w:t>
            </w:r>
          </w:p>
        </w:tc>
      </w:tr>
      <w:tr w:rsidR="00605978" w:rsidRPr="00E2119A" w14:paraId="31902B98" w14:textId="77777777" w:rsidTr="00B07C9A">
        <w:trPr>
          <w:trHeight w:val="144"/>
        </w:trPr>
        <w:tc>
          <w:tcPr>
            <w:tcW w:w="720" w:type="dxa"/>
            <w:shd w:val="clear" w:color="auto" w:fill="auto"/>
            <w:noWrap/>
            <w:hideMark/>
          </w:tcPr>
          <w:p w14:paraId="6F2C733B" w14:textId="77777777" w:rsidR="00605978" w:rsidRPr="00E2119A" w:rsidRDefault="00605978" w:rsidP="00605978">
            <w:pPr>
              <w:outlineLvl w:val="0"/>
              <w:rPr>
                <w:rFonts w:ascii="Calibri" w:hAnsi="Calibri" w:cs="Calibri"/>
                <w:color w:val="000000"/>
                <w:kern w:val="0"/>
                <w:lang w:eastAsia="en-CA"/>
              </w:rPr>
            </w:pPr>
          </w:p>
        </w:tc>
        <w:tc>
          <w:tcPr>
            <w:tcW w:w="1890" w:type="dxa"/>
            <w:shd w:val="clear" w:color="auto" w:fill="auto"/>
            <w:noWrap/>
            <w:hideMark/>
          </w:tcPr>
          <w:p w14:paraId="174D95C2" w14:textId="77777777" w:rsidR="00605978" w:rsidRPr="00E2119A" w:rsidRDefault="00605978" w:rsidP="00605978">
            <w:pPr>
              <w:outlineLvl w:val="0"/>
              <w:rPr>
                <w:rFonts w:ascii="Times New Roman" w:hAnsi="Times New Roman"/>
                <w:kern w:val="0"/>
                <w:sz w:val="20"/>
                <w:szCs w:val="20"/>
                <w:lang w:eastAsia="en-CA"/>
              </w:rPr>
            </w:pPr>
          </w:p>
        </w:tc>
        <w:tc>
          <w:tcPr>
            <w:tcW w:w="720" w:type="dxa"/>
            <w:shd w:val="clear" w:color="auto" w:fill="auto"/>
            <w:noWrap/>
            <w:hideMark/>
          </w:tcPr>
          <w:p w14:paraId="16770454" w14:textId="77777777" w:rsidR="00605978" w:rsidRPr="00E2119A" w:rsidRDefault="00605978" w:rsidP="00605978">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7465" w:type="dxa"/>
            <w:shd w:val="clear" w:color="auto" w:fill="auto"/>
            <w:hideMark/>
          </w:tcPr>
          <w:p w14:paraId="6EEDBD9D" w14:textId="2F2D2707" w:rsidR="00605978" w:rsidRPr="00E2119A" w:rsidRDefault="00605978" w:rsidP="00605978">
            <w:pPr>
              <w:outlineLvl w:val="0"/>
              <w:rPr>
                <w:rFonts w:ascii="Calibri" w:hAnsi="Calibri" w:cs="Calibri"/>
                <w:color w:val="000000"/>
                <w:kern w:val="0"/>
                <w:lang w:eastAsia="en-CA"/>
              </w:rPr>
            </w:pPr>
            <w:r w:rsidRPr="005C5185">
              <w:rPr>
                <w:rFonts w:ascii="Calibri" w:hAnsi="Calibri" w:cs="Calibri"/>
                <w:color w:val="000000"/>
                <w:kern w:val="0"/>
                <w:lang w:eastAsia="en-CA"/>
              </w:rPr>
              <w:t xml:space="preserve">CIP requirements, including type of material and compaction requirements as shown on </w:t>
            </w:r>
            <w:r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p>
        </w:tc>
      </w:tr>
      <w:tr w:rsidR="00605978" w:rsidRPr="00E2119A" w14:paraId="6B0A84F1" w14:textId="77777777" w:rsidTr="00B07C9A">
        <w:trPr>
          <w:trHeight w:val="144"/>
        </w:trPr>
        <w:tc>
          <w:tcPr>
            <w:tcW w:w="720" w:type="dxa"/>
            <w:shd w:val="clear" w:color="auto" w:fill="auto"/>
            <w:noWrap/>
            <w:hideMark/>
          </w:tcPr>
          <w:p w14:paraId="02E52DEE" w14:textId="77777777" w:rsidR="00605978" w:rsidRPr="00E2119A" w:rsidRDefault="00605978" w:rsidP="00605978">
            <w:pPr>
              <w:outlineLvl w:val="0"/>
              <w:rPr>
                <w:rFonts w:ascii="Calibri" w:hAnsi="Calibri" w:cs="Calibri"/>
                <w:color w:val="000000"/>
                <w:kern w:val="0"/>
                <w:lang w:eastAsia="en-CA"/>
              </w:rPr>
            </w:pPr>
          </w:p>
        </w:tc>
        <w:tc>
          <w:tcPr>
            <w:tcW w:w="1890" w:type="dxa"/>
            <w:shd w:val="clear" w:color="auto" w:fill="auto"/>
            <w:noWrap/>
            <w:hideMark/>
          </w:tcPr>
          <w:p w14:paraId="2D1FB06B" w14:textId="77777777" w:rsidR="00605978" w:rsidRPr="00E2119A" w:rsidRDefault="00605978" w:rsidP="00605978">
            <w:pPr>
              <w:outlineLvl w:val="0"/>
              <w:rPr>
                <w:rFonts w:ascii="Times New Roman" w:hAnsi="Times New Roman"/>
                <w:kern w:val="0"/>
                <w:sz w:val="20"/>
                <w:szCs w:val="20"/>
                <w:lang w:eastAsia="en-CA"/>
              </w:rPr>
            </w:pPr>
          </w:p>
        </w:tc>
        <w:tc>
          <w:tcPr>
            <w:tcW w:w="720" w:type="dxa"/>
            <w:shd w:val="clear" w:color="auto" w:fill="auto"/>
            <w:noWrap/>
            <w:hideMark/>
          </w:tcPr>
          <w:p w14:paraId="33BFD21D" w14:textId="77777777" w:rsidR="00605978" w:rsidRPr="00E2119A" w:rsidRDefault="00605978" w:rsidP="00605978">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.3</w:t>
            </w:r>
          </w:p>
        </w:tc>
        <w:tc>
          <w:tcPr>
            <w:tcW w:w="7465" w:type="dxa"/>
            <w:shd w:val="clear" w:color="auto" w:fill="auto"/>
            <w:hideMark/>
          </w:tcPr>
          <w:p w14:paraId="60EC79D3" w14:textId="7523B575" w:rsidR="00605978" w:rsidRPr="00E2119A" w:rsidRDefault="00605978" w:rsidP="00605978">
            <w:pPr>
              <w:outlineLvl w:val="0"/>
              <w:rPr>
                <w:rFonts w:ascii="Calibri" w:hAnsi="Calibri" w:cs="Calibri"/>
                <w:color w:val="000000"/>
                <w:kern w:val="0"/>
                <w:lang w:eastAsia="en-CA"/>
              </w:rPr>
            </w:pPr>
            <w:r w:rsidRPr="005C5185">
              <w:rPr>
                <w:rFonts w:ascii="Calibri" w:hAnsi="Calibri" w:cs="Calibri"/>
                <w:color w:val="000000"/>
                <w:kern w:val="0"/>
                <w:lang w:eastAsia="en-CA"/>
              </w:rPr>
              <w:t xml:space="preserve">Reinforcement requirements, including type of material and spacing requirements as shown on </w:t>
            </w:r>
            <w:r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p>
        </w:tc>
      </w:tr>
      <w:tr w:rsidR="00E2119A" w:rsidRPr="00E2119A" w14:paraId="1063F893" w14:textId="77777777" w:rsidTr="00B07C9A">
        <w:trPr>
          <w:trHeight w:val="144"/>
        </w:trPr>
        <w:tc>
          <w:tcPr>
            <w:tcW w:w="720" w:type="dxa"/>
            <w:shd w:val="clear" w:color="auto" w:fill="auto"/>
            <w:noWrap/>
            <w:hideMark/>
          </w:tcPr>
          <w:p w14:paraId="0D9B03F8" w14:textId="77777777" w:rsidR="00E2119A" w:rsidRPr="00E2119A" w:rsidRDefault="00E2119A" w:rsidP="00E2119A">
            <w:pPr>
              <w:outlineLvl w:val="0"/>
              <w:rPr>
                <w:rFonts w:ascii="Calibri" w:hAnsi="Calibri" w:cs="Calibri"/>
                <w:color w:val="000000"/>
                <w:kern w:val="0"/>
                <w:lang w:eastAsia="en-CA"/>
              </w:rPr>
            </w:pPr>
          </w:p>
        </w:tc>
        <w:tc>
          <w:tcPr>
            <w:tcW w:w="1890" w:type="dxa"/>
            <w:shd w:val="clear" w:color="auto" w:fill="auto"/>
            <w:noWrap/>
            <w:hideMark/>
          </w:tcPr>
          <w:p w14:paraId="0EF402A9"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4216BE66" w14:textId="77777777" w:rsidR="00E2119A" w:rsidRPr="00E2119A" w:rsidRDefault="00E2119A" w:rsidP="00E2119A">
            <w:pPr>
              <w:rPr>
                <w:rFonts w:ascii="Times New Roman" w:hAnsi="Times New Roman"/>
                <w:kern w:val="0"/>
                <w:sz w:val="20"/>
                <w:szCs w:val="20"/>
                <w:lang w:eastAsia="en-CA"/>
              </w:rPr>
            </w:pPr>
          </w:p>
        </w:tc>
        <w:tc>
          <w:tcPr>
            <w:tcW w:w="7465" w:type="dxa"/>
            <w:shd w:val="clear" w:color="auto" w:fill="auto"/>
            <w:hideMark/>
          </w:tcPr>
          <w:p w14:paraId="7D9320F3" w14:textId="77777777" w:rsidR="00E2119A" w:rsidRPr="00E2119A" w:rsidRDefault="00E2119A" w:rsidP="00E2119A">
            <w:pPr>
              <w:jc w:val="center"/>
              <w:rPr>
                <w:rFonts w:ascii="Times New Roman" w:hAnsi="Times New Roman"/>
                <w:kern w:val="0"/>
                <w:sz w:val="20"/>
                <w:szCs w:val="20"/>
                <w:lang w:eastAsia="en-CA"/>
              </w:rPr>
            </w:pPr>
          </w:p>
        </w:tc>
      </w:tr>
      <w:tr w:rsidR="00E2119A" w:rsidRPr="00E2119A" w14:paraId="44CD863D" w14:textId="77777777" w:rsidTr="00B07C9A">
        <w:trPr>
          <w:trHeight w:val="144"/>
        </w:trPr>
        <w:tc>
          <w:tcPr>
            <w:tcW w:w="720" w:type="dxa"/>
            <w:shd w:val="clear" w:color="auto" w:fill="auto"/>
            <w:noWrap/>
            <w:hideMark/>
          </w:tcPr>
          <w:p w14:paraId="6643E143"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2.11</w:t>
            </w:r>
          </w:p>
        </w:tc>
        <w:tc>
          <w:tcPr>
            <w:tcW w:w="1890" w:type="dxa"/>
            <w:shd w:val="clear" w:color="auto" w:fill="auto"/>
            <w:noWrap/>
            <w:hideMark/>
          </w:tcPr>
          <w:p w14:paraId="5525BA94"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Precast Concrete</w:t>
            </w:r>
          </w:p>
        </w:tc>
        <w:tc>
          <w:tcPr>
            <w:tcW w:w="720" w:type="dxa"/>
            <w:shd w:val="clear" w:color="auto" w:fill="auto"/>
            <w:noWrap/>
            <w:hideMark/>
          </w:tcPr>
          <w:p w14:paraId="2373A78B"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26EF48ED"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Refer to</w:t>
            </w:r>
            <w:r w:rsidRPr="00E2119A">
              <w:rPr>
                <w:rFonts w:ascii="Calibri" w:hAnsi="Calibri" w:cs="Calibri"/>
                <w:i/>
                <w:iCs/>
                <w:color w:val="000000"/>
                <w:kern w:val="0"/>
                <w:lang w:eastAsia="en-CA"/>
              </w:rPr>
              <w:t xml:space="preserve"> Section 03 40 01 - Precast Concrete.</w:t>
            </w:r>
          </w:p>
        </w:tc>
      </w:tr>
      <w:tr w:rsidR="00605978" w:rsidRPr="00E2119A" w14:paraId="18B63FE5" w14:textId="77777777" w:rsidTr="00B07C9A">
        <w:trPr>
          <w:trHeight w:val="144"/>
        </w:trPr>
        <w:tc>
          <w:tcPr>
            <w:tcW w:w="720" w:type="dxa"/>
            <w:shd w:val="clear" w:color="auto" w:fill="auto"/>
            <w:noWrap/>
            <w:hideMark/>
          </w:tcPr>
          <w:p w14:paraId="1BA39958" w14:textId="77777777" w:rsidR="00605978" w:rsidRPr="00E2119A" w:rsidRDefault="00605978" w:rsidP="00605978">
            <w:pPr>
              <w:rPr>
                <w:rFonts w:ascii="Calibri" w:hAnsi="Calibri" w:cs="Calibri"/>
                <w:color w:val="000000"/>
                <w:kern w:val="0"/>
                <w:lang w:eastAsia="en-CA"/>
              </w:rPr>
            </w:pPr>
          </w:p>
        </w:tc>
        <w:tc>
          <w:tcPr>
            <w:tcW w:w="1890" w:type="dxa"/>
            <w:shd w:val="clear" w:color="auto" w:fill="auto"/>
            <w:noWrap/>
            <w:hideMark/>
          </w:tcPr>
          <w:p w14:paraId="6E3E8DDF" w14:textId="77777777" w:rsidR="00605978" w:rsidRPr="00E2119A" w:rsidRDefault="00605978" w:rsidP="00605978">
            <w:pPr>
              <w:rPr>
                <w:rFonts w:ascii="Times New Roman" w:hAnsi="Times New Roman"/>
                <w:kern w:val="0"/>
                <w:sz w:val="20"/>
                <w:szCs w:val="20"/>
                <w:lang w:eastAsia="en-CA"/>
              </w:rPr>
            </w:pPr>
          </w:p>
        </w:tc>
        <w:tc>
          <w:tcPr>
            <w:tcW w:w="720" w:type="dxa"/>
            <w:shd w:val="clear" w:color="auto" w:fill="auto"/>
            <w:noWrap/>
            <w:hideMark/>
          </w:tcPr>
          <w:p w14:paraId="70D59A19" w14:textId="77777777" w:rsidR="00605978" w:rsidRPr="00E2119A" w:rsidRDefault="00605978" w:rsidP="00605978">
            <w:pPr>
              <w:jc w:val="center"/>
              <w:rPr>
                <w:rFonts w:ascii="Calibri" w:hAnsi="Calibri" w:cs="Calibri"/>
                <w:color w:val="000000"/>
                <w:kern w:val="0"/>
                <w:lang w:eastAsia="en-CA"/>
              </w:rPr>
            </w:pPr>
            <w:r w:rsidRPr="00E2119A">
              <w:rPr>
                <w:rFonts w:ascii="Calibri" w:hAnsi="Calibri" w:cs="Calibri"/>
                <w:color w:val="000000"/>
                <w:kern w:val="0"/>
                <w:lang w:eastAsia="en-CA"/>
              </w:rPr>
              <w:t>.2</w:t>
            </w:r>
          </w:p>
        </w:tc>
        <w:tc>
          <w:tcPr>
            <w:tcW w:w="7465" w:type="dxa"/>
            <w:shd w:val="clear" w:color="auto" w:fill="auto"/>
            <w:hideMark/>
          </w:tcPr>
          <w:p w14:paraId="4D85951C" w14:textId="7872C830" w:rsidR="00605978" w:rsidRPr="00E2119A" w:rsidRDefault="00605978" w:rsidP="00605978">
            <w:pPr>
              <w:rPr>
                <w:rFonts w:ascii="Calibri" w:hAnsi="Calibri" w:cs="Calibri"/>
                <w:color w:val="000000"/>
                <w:kern w:val="0"/>
                <w:lang w:eastAsia="en-CA"/>
              </w:rPr>
            </w:pPr>
            <w:r w:rsidRPr="005C5185">
              <w:rPr>
                <w:rFonts w:ascii="Calibri" w:hAnsi="Calibri" w:cs="Calibri"/>
                <w:color w:val="000000"/>
                <w:kern w:val="0"/>
                <w:lang w:eastAsia="en-CA"/>
              </w:rPr>
              <w:t xml:space="preserve">Precast contract requirements, including type of material and compaction requirements as shown on </w:t>
            </w:r>
            <w:r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p>
        </w:tc>
      </w:tr>
      <w:tr w:rsidR="00605978" w:rsidRPr="00E2119A" w14:paraId="26C5B135" w14:textId="77777777" w:rsidTr="00B07C9A">
        <w:trPr>
          <w:trHeight w:val="144"/>
        </w:trPr>
        <w:tc>
          <w:tcPr>
            <w:tcW w:w="720" w:type="dxa"/>
            <w:shd w:val="clear" w:color="auto" w:fill="auto"/>
            <w:noWrap/>
            <w:hideMark/>
          </w:tcPr>
          <w:p w14:paraId="22BDFD2C" w14:textId="77777777" w:rsidR="00605978" w:rsidRPr="00E2119A" w:rsidRDefault="00605978" w:rsidP="00605978">
            <w:pPr>
              <w:rPr>
                <w:rFonts w:ascii="Calibri" w:hAnsi="Calibri" w:cs="Calibri"/>
                <w:color w:val="000000"/>
                <w:kern w:val="0"/>
                <w:lang w:eastAsia="en-CA"/>
              </w:rPr>
            </w:pPr>
          </w:p>
        </w:tc>
        <w:tc>
          <w:tcPr>
            <w:tcW w:w="1890" w:type="dxa"/>
            <w:shd w:val="clear" w:color="auto" w:fill="auto"/>
            <w:noWrap/>
            <w:hideMark/>
          </w:tcPr>
          <w:p w14:paraId="6DA657AD" w14:textId="77777777" w:rsidR="00605978" w:rsidRPr="00E2119A" w:rsidRDefault="00605978" w:rsidP="00605978">
            <w:pPr>
              <w:rPr>
                <w:rFonts w:ascii="Times New Roman" w:hAnsi="Times New Roman"/>
                <w:kern w:val="0"/>
                <w:sz w:val="20"/>
                <w:szCs w:val="20"/>
                <w:lang w:eastAsia="en-CA"/>
              </w:rPr>
            </w:pPr>
          </w:p>
        </w:tc>
        <w:tc>
          <w:tcPr>
            <w:tcW w:w="720" w:type="dxa"/>
            <w:shd w:val="clear" w:color="auto" w:fill="auto"/>
            <w:noWrap/>
            <w:hideMark/>
          </w:tcPr>
          <w:p w14:paraId="217E67C2" w14:textId="77777777" w:rsidR="00605978" w:rsidRPr="00E2119A" w:rsidRDefault="00605978" w:rsidP="00605978">
            <w:pPr>
              <w:jc w:val="center"/>
              <w:rPr>
                <w:rFonts w:ascii="Calibri" w:hAnsi="Calibri" w:cs="Calibri"/>
                <w:color w:val="000000"/>
                <w:kern w:val="0"/>
                <w:lang w:eastAsia="en-CA"/>
              </w:rPr>
            </w:pPr>
            <w:r w:rsidRPr="00E2119A">
              <w:rPr>
                <w:rFonts w:ascii="Calibri" w:hAnsi="Calibri" w:cs="Calibri"/>
                <w:color w:val="000000"/>
                <w:kern w:val="0"/>
                <w:lang w:eastAsia="en-CA"/>
              </w:rPr>
              <w:t>.3</w:t>
            </w:r>
          </w:p>
        </w:tc>
        <w:tc>
          <w:tcPr>
            <w:tcW w:w="7465" w:type="dxa"/>
            <w:shd w:val="clear" w:color="auto" w:fill="auto"/>
            <w:hideMark/>
          </w:tcPr>
          <w:p w14:paraId="095F4423" w14:textId="795FD0B2" w:rsidR="00605978" w:rsidRPr="00E2119A" w:rsidRDefault="00605978" w:rsidP="00605978">
            <w:pPr>
              <w:rPr>
                <w:rFonts w:ascii="Calibri" w:hAnsi="Calibri" w:cs="Calibri"/>
                <w:color w:val="000000"/>
                <w:kern w:val="0"/>
                <w:lang w:eastAsia="en-CA"/>
              </w:rPr>
            </w:pPr>
            <w:r w:rsidRPr="005C5185">
              <w:rPr>
                <w:rFonts w:ascii="Calibri" w:hAnsi="Calibri" w:cs="Calibri"/>
                <w:color w:val="000000"/>
                <w:kern w:val="0"/>
                <w:lang w:eastAsia="en-CA"/>
              </w:rPr>
              <w:t xml:space="preserve">Reinforcement requirements, including type of material and spacing requirements as shown on </w:t>
            </w:r>
            <w:r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p>
        </w:tc>
      </w:tr>
      <w:tr w:rsidR="00E2119A" w:rsidRPr="00E2119A" w14:paraId="616C177C" w14:textId="77777777" w:rsidTr="00B07C9A">
        <w:trPr>
          <w:trHeight w:val="144"/>
        </w:trPr>
        <w:tc>
          <w:tcPr>
            <w:tcW w:w="720" w:type="dxa"/>
            <w:shd w:val="clear" w:color="auto" w:fill="auto"/>
            <w:noWrap/>
            <w:hideMark/>
          </w:tcPr>
          <w:p w14:paraId="092C0477"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78B40445"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2D14D05E" w14:textId="77777777" w:rsidR="00E2119A" w:rsidRPr="00E2119A" w:rsidRDefault="00E2119A" w:rsidP="00E2119A">
            <w:pPr>
              <w:rPr>
                <w:rFonts w:ascii="Times New Roman" w:hAnsi="Times New Roman"/>
                <w:kern w:val="0"/>
                <w:sz w:val="20"/>
                <w:szCs w:val="20"/>
                <w:lang w:eastAsia="en-CA"/>
              </w:rPr>
            </w:pPr>
          </w:p>
        </w:tc>
        <w:tc>
          <w:tcPr>
            <w:tcW w:w="7465" w:type="dxa"/>
            <w:shd w:val="clear" w:color="auto" w:fill="auto"/>
            <w:hideMark/>
          </w:tcPr>
          <w:p w14:paraId="128A5F06" w14:textId="77777777" w:rsidR="00E2119A" w:rsidRPr="00E2119A" w:rsidRDefault="00E2119A" w:rsidP="00E2119A">
            <w:pPr>
              <w:jc w:val="center"/>
              <w:rPr>
                <w:rFonts w:ascii="Times New Roman" w:hAnsi="Times New Roman"/>
                <w:kern w:val="0"/>
                <w:sz w:val="20"/>
                <w:szCs w:val="20"/>
                <w:lang w:eastAsia="en-CA"/>
              </w:rPr>
            </w:pPr>
          </w:p>
        </w:tc>
      </w:tr>
      <w:tr w:rsidR="00E2119A" w:rsidRPr="00E2119A" w14:paraId="121DD3FF" w14:textId="77777777" w:rsidTr="00B07C9A">
        <w:trPr>
          <w:trHeight w:val="144"/>
        </w:trPr>
        <w:tc>
          <w:tcPr>
            <w:tcW w:w="720" w:type="dxa"/>
            <w:shd w:val="clear" w:color="auto" w:fill="auto"/>
            <w:noWrap/>
            <w:hideMark/>
          </w:tcPr>
          <w:p w14:paraId="0ACDD3A1"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2.12</w:t>
            </w:r>
          </w:p>
        </w:tc>
        <w:tc>
          <w:tcPr>
            <w:tcW w:w="1890" w:type="dxa"/>
            <w:shd w:val="clear" w:color="auto" w:fill="auto"/>
            <w:noWrap/>
            <w:hideMark/>
          </w:tcPr>
          <w:p w14:paraId="153C8A54"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Granular Base</w:t>
            </w:r>
          </w:p>
        </w:tc>
        <w:tc>
          <w:tcPr>
            <w:tcW w:w="720" w:type="dxa"/>
            <w:shd w:val="clear" w:color="auto" w:fill="auto"/>
            <w:noWrap/>
            <w:hideMark/>
          </w:tcPr>
          <w:p w14:paraId="4E936CE4"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08C53F66"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Refer to </w:t>
            </w:r>
            <w:r w:rsidRPr="00E2119A">
              <w:rPr>
                <w:rFonts w:ascii="Calibri" w:hAnsi="Calibri" w:cs="Calibri"/>
                <w:i/>
                <w:iCs/>
                <w:color w:val="000000"/>
                <w:kern w:val="0"/>
                <w:lang w:eastAsia="en-CA"/>
              </w:rPr>
              <w:t>Section 31 05 17 - Aggregates and Granular Materials</w:t>
            </w:r>
            <w:r w:rsidRPr="00E2119A">
              <w:rPr>
                <w:rFonts w:ascii="Calibri" w:hAnsi="Calibri" w:cs="Calibri"/>
                <w:color w:val="000000"/>
                <w:kern w:val="0"/>
                <w:lang w:eastAsia="en-CA"/>
              </w:rPr>
              <w:t>. Clause 2.10</w:t>
            </w:r>
          </w:p>
        </w:tc>
      </w:tr>
      <w:tr w:rsidR="00E2119A" w:rsidRPr="00E2119A" w14:paraId="7C178651" w14:textId="77777777" w:rsidTr="00B07C9A">
        <w:trPr>
          <w:trHeight w:val="144"/>
        </w:trPr>
        <w:tc>
          <w:tcPr>
            <w:tcW w:w="720" w:type="dxa"/>
            <w:shd w:val="clear" w:color="auto" w:fill="auto"/>
            <w:noWrap/>
            <w:hideMark/>
          </w:tcPr>
          <w:p w14:paraId="1D5A89FF"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356CC37E"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28949A08"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.2</w:t>
            </w:r>
          </w:p>
        </w:tc>
        <w:tc>
          <w:tcPr>
            <w:tcW w:w="7465" w:type="dxa"/>
            <w:shd w:val="clear" w:color="auto" w:fill="auto"/>
            <w:hideMark/>
          </w:tcPr>
          <w:p w14:paraId="67E5F5E7"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Granular bedding to be CoV Aggregate #9. Refer to </w:t>
            </w:r>
            <w:r w:rsidRPr="00E2119A">
              <w:rPr>
                <w:rFonts w:ascii="Calibri" w:hAnsi="Calibri" w:cs="Calibri"/>
                <w:i/>
                <w:iCs/>
                <w:color w:val="000000"/>
                <w:kern w:val="0"/>
                <w:lang w:eastAsia="en-CA"/>
              </w:rPr>
              <w:t xml:space="preserve">Section 31 05 17 - Aggregates </w:t>
            </w:r>
            <w:r w:rsidRPr="00E2119A">
              <w:rPr>
                <w:rFonts w:ascii="Calibri" w:hAnsi="Calibri" w:cs="Calibri"/>
                <w:i/>
                <w:iCs/>
                <w:color w:val="000000"/>
                <w:kern w:val="0"/>
                <w:lang w:eastAsia="en-CA"/>
              </w:rPr>
              <w:lastRenderedPageBreak/>
              <w:t>and Granular Materials</w:t>
            </w:r>
            <w:r w:rsidRPr="00E2119A">
              <w:rPr>
                <w:rFonts w:ascii="Calibri" w:hAnsi="Calibri" w:cs="Calibri"/>
                <w:color w:val="000000"/>
                <w:kern w:val="0"/>
                <w:lang w:eastAsia="en-CA"/>
              </w:rPr>
              <w:t>, Clause 2.10</w:t>
            </w:r>
          </w:p>
        </w:tc>
      </w:tr>
      <w:tr w:rsidR="00E2119A" w:rsidRPr="00E2119A" w14:paraId="0540969F" w14:textId="77777777" w:rsidTr="00B07C9A">
        <w:trPr>
          <w:trHeight w:val="144"/>
        </w:trPr>
        <w:tc>
          <w:tcPr>
            <w:tcW w:w="720" w:type="dxa"/>
            <w:shd w:val="clear" w:color="auto" w:fill="auto"/>
            <w:noWrap/>
            <w:hideMark/>
          </w:tcPr>
          <w:p w14:paraId="2D88C4BE"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72F0757A"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0DD7BBF7" w14:textId="77777777" w:rsidR="00E2119A" w:rsidRPr="00E2119A" w:rsidRDefault="00E2119A" w:rsidP="00E2119A">
            <w:pPr>
              <w:rPr>
                <w:rFonts w:ascii="Times New Roman" w:hAnsi="Times New Roman"/>
                <w:kern w:val="0"/>
                <w:sz w:val="20"/>
                <w:szCs w:val="20"/>
                <w:lang w:eastAsia="en-CA"/>
              </w:rPr>
            </w:pPr>
          </w:p>
        </w:tc>
        <w:tc>
          <w:tcPr>
            <w:tcW w:w="7465" w:type="dxa"/>
            <w:shd w:val="clear" w:color="auto" w:fill="auto"/>
            <w:hideMark/>
          </w:tcPr>
          <w:p w14:paraId="2852A2E9" w14:textId="77777777" w:rsidR="00E2119A" w:rsidRPr="00E2119A" w:rsidRDefault="00E2119A" w:rsidP="00E2119A">
            <w:pPr>
              <w:jc w:val="center"/>
              <w:rPr>
                <w:rFonts w:ascii="Times New Roman" w:hAnsi="Times New Roman"/>
                <w:kern w:val="0"/>
                <w:sz w:val="20"/>
                <w:szCs w:val="20"/>
                <w:lang w:eastAsia="en-CA"/>
              </w:rPr>
            </w:pPr>
          </w:p>
        </w:tc>
      </w:tr>
      <w:tr w:rsidR="00E2119A" w:rsidRPr="00E2119A" w14:paraId="30E84CA1" w14:textId="77777777" w:rsidTr="00B07C9A">
        <w:trPr>
          <w:trHeight w:val="144"/>
        </w:trPr>
        <w:tc>
          <w:tcPr>
            <w:tcW w:w="720" w:type="dxa"/>
            <w:shd w:val="clear" w:color="auto" w:fill="auto"/>
            <w:noWrap/>
            <w:hideMark/>
          </w:tcPr>
          <w:p w14:paraId="19DEFA4D"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2.13</w:t>
            </w:r>
          </w:p>
        </w:tc>
        <w:tc>
          <w:tcPr>
            <w:tcW w:w="1890" w:type="dxa"/>
            <w:shd w:val="clear" w:color="auto" w:fill="auto"/>
            <w:noWrap/>
            <w:hideMark/>
          </w:tcPr>
          <w:p w14:paraId="1A3519B7"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Pea Gravel</w:t>
            </w:r>
          </w:p>
        </w:tc>
        <w:tc>
          <w:tcPr>
            <w:tcW w:w="720" w:type="dxa"/>
            <w:shd w:val="clear" w:color="auto" w:fill="auto"/>
            <w:noWrap/>
            <w:hideMark/>
          </w:tcPr>
          <w:p w14:paraId="02284EBC"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5F614030" w14:textId="4212470C"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Refer to </w:t>
            </w:r>
            <w:r w:rsidR="00465C09" w:rsidRPr="00465C09">
              <w:rPr>
                <w:rFonts w:ascii="Calibri" w:hAnsi="Calibri" w:cs="Calibri"/>
                <w:i/>
                <w:iCs/>
                <w:color w:val="000000"/>
                <w:kern w:val="0"/>
                <w:lang w:eastAsia="en-CA"/>
              </w:rPr>
              <w:t>Contract documents</w:t>
            </w:r>
            <w:r w:rsidRPr="00E2119A">
              <w:rPr>
                <w:rFonts w:ascii="Calibri" w:hAnsi="Calibri" w:cs="Calibri"/>
                <w:color w:val="000000"/>
                <w:kern w:val="0"/>
                <w:lang w:eastAsia="en-CA"/>
              </w:rPr>
              <w:t xml:space="preserve"> for Pea Gravel application and use</w:t>
            </w:r>
          </w:p>
        </w:tc>
      </w:tr>
      <w:tr w:rsidR="00E2119A" w:rsidRPr="00E2119A" w14:paraId="7706C454" w14:textId="77777777" w:rsidTr="00B07C9A">
        <w:trPr>
          <w:trHeight w:val="144"/>
        </w:trPr>
        <w:tc>
          <w:tcPr>
            <w:tcW w:w="720" w:type="dxa"/>
            <w:shd w:val="clear" w:color="auto" w:fill="auto"/>
            <w:noWrap/>
            <w:hideMark/>
          </w:tcPr>
          <w:p w14:paraId="5AD08923"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0D29FCF4"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1ED9CC13"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.2</w:t>
            </w:r>
          </w:p>
        </w:tc>
        <w:tc>
          <w:tcPr>
            <w:tcW w:w="7465" w:type="dxa"/>
            <w:shd w:val="clear" w:color="auto" w:fill="auto"/>
            <w:hideMark/>
          </w:tcPr>
          <w:p w14:paraId="2476A78E"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A pea gravel layer with a minimum thickness of 5cm may be used as a substitute for geotextile.</w:t>
            </w:r>
          </w:p>
        </w:tc>
      </w:tr>
      <w:tr w:rsidR="00E2119A" w:rsidRPr="00E2119A" w14:paraId="2757682B" w14:textId="77777777" w:rsidTr="00B07C9A">
        <w:trPr>
          <w:trHeight w:val="144"/>
        </w:trPr>
        <w:tc>
          <w:tcPr>
            <w:tcW w:w="720" w:type="dxa"/>
            <w:shd w:val="clear" w:color="auto" w:fill="auto"/>
            <w:noWrap/>
            <w:hideMark/>
          </w:tcPr>
          <w:p w14:paraId="59A6D13C"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6FB5DB69"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2EAF4B93"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.3</w:t>
            </w:r>
          </w:p>
        </w:tc>
        <w:tc>
          <w:tcPr>
            <w:tcW w:w="7465" w:type="dxa"/>
            <w:shd w:val="clear" w:color="auto" w:fill="auto"/>
            <w:hideMark/>
          </w:tcPr>
          <w:p w14:paraId="15F306C5"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Refer to </w:t>
            </w:r>
            <w:r w:rsidRPr="00E2119A">
              <w:rPr>
                <w:rFonts w:ascii="Calibri" w:hAnsi="Calibri" w:cs="Calibri"/>
                <w:i/>
                <w:iCs/>
                <w:color w:val="000000"/>
                <w:kern w:val="0"/>
                <w:lang w:eastAsia="en-CA"/>
              </w:rPr>
              <w:t>Section 31 05 17 - Aggregates and Granular Materials</w:t>
            </w:r>
            <w:r w:rsidRPr="00E2119A">
              <w:rPr>
                <w:rFonts w:ascii="Calibri" w:hAnsi="Calibri" w:cs="Calibri"/>
                <w:color w:val="000000"/>
                <w:kern w:val="0"/>
                <w:lang w:eastAsia="en-CA"/>
              </w:rPr>
              <w:t>, Clause 2.13</w:t>
            </w:r>
          </w:p>
        </w:tc>
      </w:tr>
      <w:tr w:rsidR="00E2119A" w:rsidRPr="00E2119A" w14:paraId="0B6A59CA" w14:textId="77777777" w:rsidTr="00B07C9A">
        <w:trPr>
          <w:trHeight w:val="144"/>
        </w:trPr>
        <w:tc>
          <w:tcPr>
            <w:tcW w:w="720" w:type="dxa"/>
            <w:shd w:val="clear" w:color="auto" w:fill="auto"/>
            <w:noWrap/>
            <w:hideMark/>
          </w:tcPr>
          <w:p w14:paraId="5F4400BA"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4EDCC7DF"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06EC89DC" w14:textId="77777777" w:rsidR="00E2119A" w:rsidRPr="00E2119A" w:rsidRDefault="00E2119A" w:rsidP="00E2119A">
            <w:pPr>
              <w:rPr>
                <w:rFonts w:ascii="Times New Roman" w:hAnsi="Times New Roman"/>
                <w:kern w:val="0"/>
                <w:sz w:val="20"/>
                <w:szCs w:val="20"/>
                <w:lang w:eastAsia="en-CA"/>
              </w:rPr>
            </w:pPr>
          </w:p>
        </w:tc>
        <w:tc>
          <w:tcPr>
            <w:tcW w:w="7465" w:type="dxa"/>
            <w:shd w:val="clear" w:color="auto" w:fill="auto"/>
            <w:hideMark/>
          </w:tcPr>
          <w:p w14:paraId="3B717A37" w14:textId="77777777" w:rsidR="00E2119A" w:rsidRPr="00E2119A" w:rsidRDefault="00E2119A" w:rsidP="00E2119A">
            <w:pPr>
              <w:jc w:val="center"/>
              <w:rPr>
                <w:rFonts w:ascii="Times New Roman" w:hAnsi="Times New Roman"/>
                <w:kern w:val="0"/>
                <w:sz w:val="20"/>
                <w:szCs w:val="20"/>
                <w:lang w:eastAsia="en-CA"/>
              </w:rPr>
            </w:pPr>
          </w:p>
        </w:tc>
      </w:tr>
      <w:tr w:rsidR="00E2119A" w:rsidRPr="00E2119A" w14:paraId="4DD63671" w14:textId="77777777" w:rsidTr="00B07C9A">
        <w:trPr>
          <w:trHeight w:val="144"/>
        </w:trPr>
        <w:tc>
          <w:tcPr>
            <w:tcW w:w="720" w:type="dxa"/>
            <w:shd w:val="clear" w:color="auto" w:fill="auto"/>
            <w:noWrap/>
            <w:hideMark/>
          </w:tcPr>
          <w:p w14:paraId="0A034AA4"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2.14</w:t>
            </w:r>
          </w:p>
        </w:tc>
        <w:tc>
          <w:tcPr>
            <w:tcW w:w="1890" w:type="dxa"/>
            <w:shd w:val="clear" w:color="auto" w:fill="auto"/>
            <w:noWrap/>
            <w:hideMark/>
          </w:tcPr>
          <w:p w14:paraId="3B532828"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Steel Curb Cut Inlet Cover</w:t>
            </w:r>
          </w:p>
        </w:tc>
        <w:tc>
          <w:tcPr>
            <w:tcW w:w="720" w:type="dxa"/>
            <w:shd w:val="clear" w:color="auto" w:fill="auto"/>
            <w:noWrap/>
            <w:hideMark/>
          </w:tcPr>
          <w:p w14:paraId="00385150"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0B94282E"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As shown on Standard Drawing GI2.1 and GI2.2.</w:t>
            </w:r>
          </w:p>
        </w:tc>
      </w:tr>
      <w:tr w:rsidR="00E2119A" w:rsidRPr="00E2119A" w14:paraId="62124E60" w14:textId="77777777" w:rsidTr="00B07C9A">
        <w:trPr>
          <w:trHeight w:val="144"/>
        </w:trPr>
        <w:tc>
          <w:tcPr>
            <w:tcW w:w="720" w:type="dxa"/>
            <w:shd w:val="clear" w:color="auto" w:fill="auto"/>
            <w:noWrap/>
            <w:hideMark/>
          </w:tcPr>
          <w:p w14:paraId="2DF36B14"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6E5FA73E"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669FF294"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.2</w:t>
            </w:r>
          </w:p>
        </w:tc>
        <w:tc>
          <w:tcPr>
            <w:tcW w:w="7465" w:type="dxa"/>
            <w:shd w:val="clear" w:color="auto" w:fill="auto"/>
            <w:hideMark/>
          </w:tcPr>
          <w:p w14:paraId="2129F7C0" w14:textId="0B91B041"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Any variance from standard drawings to be shown on </w:t>
            </w:r>
            <w:r w:rsidRPr="00605978">
              <w:rPr>
                <w:rFonts w:ascii="Calibri" w:hAnsi="Calibri" w:cs="Calibri"/>
                <w:i/>
                <w:iCs/>
                <w:color w:val="000000"/>
                <w:kern w:val="0"/>
                <w:lang w:eastAsia="en-CA"/>
              </w:rPr>
              <w:t>Contract D</w:t>
            </w:r>
            <w:r w:rsidR="00605978" w:rsidRPr="00605978">
              <w:rPr>
                <w:rFonts w:ascii="Calibri" w:hAnsi="Calibri" w:cs="Calibri"/>
                <w:i/>
                <w:iCs/>
                <w:color w:val="000000"/>
                <w:kern w:val="0"/>
                <w:lang w:eastAsia="en-CA"/>
              </w:rPr>
              <w:t>ocuments</w:t>
            </w:r>
          </w:p>
        </w:tc>
      </w:tr>
      <w:tr w:rsidR="00E2119A" w:rsidRPr="00E2119A" w14:paraId="4FF2F0D4" w14:textId="77777777" w:rsidTr="00B07C9A">
        <w:trPr>
          <w:trHeight w:val="144"/>
        </w:trPr>
        <w:tc>
          <w:tcPr>
            <w:tcW w:w="720" w:type="dxa"/>
            <w:shd w:val="clear" w:color="auto" w:fill="auto"/>
            <w:noWrap/>
            <w:hideMark/>
          </w:tcPr>
          <w:p w14:paraId="7355999B"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35F2BC41"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3C2CE7A6" w14:textId="77777777" w:rsidR="00E2119A" w:rsidRPr="00E2119A" w:rsidRDefault="00E2119A" w:rsidP="00E2119A">
            <w:pPr>
              <w:rPr>
                <w:rFonts w:ascii="Times New Roman" w:hAnsi="Times New Roman"/>
                <w:kern w:val="0"/>
                <w:sz w:val="20"/>
                <w:szCs w:val="20"/>
                <w:lang w:eastAsia="en-CA"/>
              </w:rPr>
            </w:pPr>
          </w:p>
        </w:tc>
        <w:tc>
          <w:tcPr>
            <w:tcW w:w="7465" w:type="dxa"/>
            <w:shd w:val="clear" w:color="auto" w:fill="auto"/>
            <w:hideMark/>
          </w:tcPr>
          <w:p w14:paraId="21BFA393" w14:textId="77777777" w:rsidR="00E2119A" w:rsidRPr="00E2119A" w:rsidRDefault="00E2119A" w:rsidP="00E2119A">
            <w:pPr>
              <w:jc w:val="center"/>
              <w:rPr>
                <w:rFonts w:ascii="Times New Roman" w:hAnsi="Times New Roman"/>
                <w:kern w:val="0"/>
                <w:sz w:val="20"/>
                <w:szCs w:val="20"/>
                <w:lang w:eastAsia="en-CA"/>
              </w:rPr>
            </w:pPr>
          </w:p>
        </w:tc>
      </w:tr>
      <w:tr w:rsidR="00E2119A" w:rsidRPr="00E2119A" w14:paraId="5D3D75B0" w14:textId="77777777" w:rsidTr="00B07C9A">
        <w:trPr>
          <w:trHeight w:val="144"/>
        </w:trPr>
        <w:tc>
          <w:tcPr>
            <w:tcW w:w="720" w:type="dxa"/>
            <w:shd w:val="clear" w:color="auto" w:fill="auto"/>
            <w:noWrap/>
            <w:hideMark/>
          </w:tcPr>
          <w:p w14:paraId="360DD839"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2.15</w:t>
            </w:r>
          </w:p>
        </w:tc>
        <w:tc>
          <w:tcPr>
            <w:tcW w:w="1890" w:type="dxa"/>
            <w:shd w:val="clear" w:color="auto" w:fill="auto"/>
            <w:noWrap/>
            <w:hideMark/>
          </w:tcPr>
          <w:p w14:paraId="4C2CC910"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Inspection Chamber</w:t>
            </w:r>
          </w:p>
        </w:tc>
        <w:tc>
          <w:tcPr>
            <w:tcW w:w="720" w:type="dxa"/>
            <w:shd w:val="clear" w:color="auto" w:fill="auto"/>
            <w:noWrap/>
            <w:hideMark/>
          </w:tcPr>
          <w:p w14:paraId="6D2A5A27"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0CD1873A"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As shown on Standard Drawings GI3.3. </w:t>
            </w:r>
          </w:p>
        </w:tc>
      </w:tr>
      <w:tr w:rsidR="00E2119A" w:rsidRPr="00E2119A" w14:paraId="5B1077F1" w14:textId="77777777" w:rsidTr="00B07C9A">
        <w:trPr>
          <w:trHeight w:val="144"/>
        </w:trPr>
        <w:tc>
          <w:tcPr>
            <w:tcW w:w="720" w:type="dxa"/>
            <w:shd w:val="clear" w:color="auto" w:fill="auto"/>
            <w:noWrap/>
            <w:hideMark/>
          </w:tcPr>
          <w:p w14:paraId="19D8D4EE"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2E6D68D5"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365B79F6"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.2</w:t>
            </w:r>
          </w:p>
        </w:tc>
        <w:tc>
          <w:tcPr>
            <w:tcW w:w="7465" w:type="dxa"/>
            <w:shd w:val="clear" w:color="auto" w:fill="auto"/>
            <w:hideMark/>
          </w:tcPr>
          <w:p w14:paraId="6E62B040" w14:textId="2D96C8C1"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Any variance from standard drawings to be shown on </w:t>
            </w:r>
            <w:r w:rsidR="00605978" w:rsidRPr="00605978">
              <w:rPr>
                <w:rFonts w:ascii="Calibri" w:hAnsi="Calibri" w:cs="Calibri"/>
                <w:i/>
                <w:iCs/>
                <w:color w:val="000000"/>
                <w:kern w:val="0"/>
                <w:lang w:eastAsia="en-CA"/>
              </w:rPr>
              <w:t>Contract Documents</w:t>
            </w:r>
          </w:p>
        </w:tc>
      </w:tr>
      <w:tr w:rsidR="00E2119A" w:rsidRPr="00E2119A" w14:paraId="494A71C3" w14:textId="77777777" w:rsidTr="00B07C9A">
        <w:trPr>
          <w:trHeight w:val="144"/>
        </w:trPr>
        <w:tc>
          <w:tcPr>
            <w:tcW w:w="720" w:type="dxa"/>
            <w:shd w:val="clear" w:color="auto" w:fill="auto"/>
            <w:noWrap/>
            <w:hideMark/>
          </w:tcPr>
          <w:p w14:paraId="21D63996"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326BEB96"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7139A6E4" w14:textId="77777777" w:rsidR="00E2119A" w:rsidRPr="00E2119A" w:rsidRDefault="00E2119A" w:rsidP="00E2119A">
            <w:pPr>
              <w:rPr>
                <w:rFonts w:ascii="Times New Roman" w:hAnsi="Times New Roman"/>
                <w:kern w:val="0"/>
                <w:sz w:val="20"/>
                <w:szCs w:val="20"/>
                <w:lang w:eastAsia="en-CA"/>
              </w:rPr>
            </w:pPr>
          </w:p>
        </w:tc>
        <w:tc>
          <w:tcPr>
            <w:tcW w:w="7465" w:type="dxa"/>
            <w:shd w:val="clear" w:color="auto" w:fill="auto"/>
            <w:hideMark/>
          </w:tcPr>
          <w:p w14:paraId="4BC46B05" w14:textId="77777777" w:rsidR="00E2119A" w:rsidRPr="00E2119A" w:rsidRDefault="00E2119A" w:rsidP="00E2119A">
            <w:pPr>
              <w:jc w:val="center"/>
              <w:rPr>
                <w:rFonts w:ascii="Times New Roman" w:hAnsi="Times New Roman"/>
                <w:kern w:val="0"/>
                <w:sz w:val="20"/>
                <w:szCs w:val="20"/>
                <w:lang w:eastAsia="en-CA"/>
              </w:rPr>
            </w:pPr>
          </w:p>
        </w:tc>
      </w:tr>
      <w:tr w:rsidR="00E2119A" w:rsidRPr="00E2119A" w14:paraId="0D58FD26" w14:textId="77777777" w:rsidTr="00B07C9A">
        <w:trPr>
          <w:trHeight w:val="144"/>
        </w:trPr>
        <w:tc>
          <w:tcPr>
            <w:tcW w:w="720" w:type="dxa"/>
            <w:shd w:val="clear" w:color="auto" w:fill="auto"/>
            <w:noWrap/>
            <w:hideMark/>
          </w:tcPr>
          <w:p w14:paraId="47FB229A"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2.16</w:t>
            </w:r>
          </w:p>
        </w:tc>
        <w:tc>
          <w:tcPr>
            <w:tcW w:w="1890" w:type="dxa"/>
            <w:shd w:val="clear" w:color="auto" w:fill="auto"/>
            <w:noWrap/>
            <w:hideMark/>
          </w:tcPr>
          <w:p w14:paraId="086B42D8"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Monitoring Well</w:t>
            </w:r>
          </w:p>
        </w:tc>
        <w:tc>
          <w:tcPr>
            <w:tcW w:w="720" w:type="dxa"/>
            <w:shd w:val="clear" w:color="auto" w:fill="auto"/>
            <w:noWrap/>
            <w:hideMark/>
          </w:tcPr>
          <w:p w14:paraId="15F0043B"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33DF01E8"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As shown on Standard Drawings GI3.2. </w:t>
            </w:r>
          </w:p>
        </w:tc>
      </w:tr>
      <w:tr w:rsidR="00E2119A" w:rsidRPr="00E2119A" w14:paraId="4202432E" w14:textId="77777777" w:rsidTr="00B07C9A">
        <w:trPr>
          <w:trHeight w:val="144"/>
        </w:trPr>
        <w:tc>
          <w:tcPr>
            <w:tcW w:w="720" w:type="dxa"/>
            <w:shd w:val="clear" w:color="auto" w:fill="auto"/>
            <w:noWrap/>
            <w:hideMark/>
          </w:tcPr>
          <w:p w14:paraId="29F44272"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1AA5C644"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64B3D0AE"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.2</w:t>
            </w:r>
          </w:p>
        </w:tc>
        <w:tc>
          <w:tcPr>
            <w:tcW w:w="7465" w:type="dxa"/>
            <w:shd w:val="clear" w:color="auto" w:fill="auto"/>
            <w:hideMark/>
          </w:tcPr>
          <w:p w14:paraId="615982F8" w14:textId="00456B39"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Any variance from standard drawings to be shown on </w:t>
            </w:r>
            <w:r w:rsidR="00605978" w:rsidRPr="00605978">
              <w:rPr>
                <w:rFonts w:ascii="Calibri" w:hAnsi="Calibri" w:cs="Calibri"/>
                <w:i/>
                <w:iCs/>
                <w:color w:val="000000"/>
                <w:kern w:val="0"/>
                <w:lang w:eastAsia="en-CA"/>
              </w:rPr>
              <w:t>Contract Documents</w:t>
            </w:r>
          </w:p>
        </w:tc>
      </w:tr>
      <w:tr w:rsidR="00E2119A" w:rsidRPr="00E2119A" w14:paraId="2099849C" w14:textId="77777777" w:rsidTr="00B07C9A">
        <w:trPr>
          <w:trHeight w:val="144"/>
        </w:trPr>
        <w:tc>
          <w:tcPr>
            <w:tcW w:w="720" w:type="dxa"/>
            <w:shd w:val="clear" w:color="auto" w:fill="auto"/>
            <w:noWrap/>
            <w:hideMark/>
          </w:tcPr>
          <w:p w14:paraId="6BD80271"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58E294DF"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0776178A" w14:textId="77777777" w:rsidR="00E2119A" w:rsidRPr="00E2119A" w:rsidRDefault="00E2119A" w:rsidP="00E2119A">
            <w:pPr>
              <w:rPr>
                <w:rFonts w:ascii="Times New Roman" w:hAnsi="Times New Roman"/>
                <w:kern w:val="0"/>
                <w:sz w:val="20"/>
                <w:szCs w:val="20"/>
                <w:lang w:eastAsia="en-CA"/>
              </w:rPr>
            </w:pPr>
          </w:p>
        </w:tc>
        <w:tc>
          <w:tcPr>
            <w:tcW w:w="7465" w:type="dxa"/>
            <w:shd w:val="clear" w:color="auto" w:fill="auto"/>
            <w:noWrap/>
            <w:hideMark/>
          </w:tcPr>
          <w:p w14:paraId="5871CB85" w14:textId="77777777" w:rsidR="00E2119A" w:rsidRPr="00E2119A" w:rsidRDefault="00E2119A" w:rsidP="00E2119A">
            <w:pPr>
              <w:rPr>
                <w:rFonts w:ascii="Times New Roman" w:hAnsi="Times New Roman"/>
                <w:kern w:val="0"/>
                <w:sz w:val="20"/>
                <w:szCs w:val="20"/>
                <w:lang w:eastAsia="en-CA"/>
              </w:rPr>
            </w:pPr>
          </w:p>
        </w:tc>
      </w:tr>
      <w:tr w:rsidR="00E2119A" w:rsidRPr="00E2119A" w14:paraId="325A9238" w14:textId="77777777" w:rsidTr="00B07C9A">
        <w:trPr>
          <w:trHeight w:val="144"/>
        </w:trPr>
        <w:tc>
          <w:tcPr>
            <w:tcW w:w="720" w:type="dxa"/>
            <w:shd w:val="clear" w:color="auto" w:fill="auto"/>
            <w:noWrap/>
            <w:hideMark/>
          </w:tcPr>
          <w:p w14:paraId="3C811F9A"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2.17</w:t>
            </w:r>
          </w:p>
        </w:tc>
        <w:tc>
          <w:tcPr>
            <w:tcW w:w="1890" w:type="dxa"/>
            <w:shd w:val="clear" w:color="auto" w:fill="auto"/>
            <w:noWrap/>
            <w:hideMark/>
          </w:tcPr>
          <w:p w14:paraId="40A622FF"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Permeable Pavers</w:t>
            </w:r>
          </w:p>
        </w:tc>
        <w:tc>
          <w:tcPr>
            <w:tcW w:w="720" w:type="dxa"/>
            <w:shd w:val="clear" w:color="auto" w:fill="auto"/>
            <w:noWrap/>
            <w:hideMark/>
          </w:tcPr>
          <w:p w14:paraId="4099787D"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5AB023CF" w14:textId="65A7786D"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Permeable paver requirements, including type of material and compaction requirements as shown on </w:t>
            </w:r>
            <w:r w:rsidR="00605978" w:rsidRPr="00605978">
              <w:rPr>
                <w:rFonts w:ascii="Calibri" w:hAnsi="Calibri" w:cs="Calibri"/>
                <w:i/>
                <w:iCs/>
                <w:color w:val="000000"/>
                <w:kern w:val="0"/>
                <w:lang w:eastAsia="en-CA"/>
              </w:rPr>
              <w:t>Contract Documents</w:t>
            </w:r>
            <w:r w:rsidRPr="00E2119A">
              <w:rPr>
                <w:rFonts w:ascii="Calibri" w:hAnsi="Calibri" w:cs="Calibri"/>
                <w:color w:val="000000"/>
                <w:kern w:val="0"/>
                <w:lang w:eastAsia="en-CA"/>
              </w:rPr>
              <w:t>.</w:t>
            </w:r>
          </w:p>
        </w:tc>
      </w:tr>
      <w:tr w:rsidR="00E2119A" w:rsidRPr="00E2119A" w14:paraId="19D7BFE8" w14:textId="77777777" w:rsidTr="00B07C9A">
        <w:trPr>
          <w:trHeight w:val="144"/>
        </w:trPr>
        <w:tc>
          <w:tcPr>
            <w:tcW w:w="720" w:type="dxa"/>
            <w:shd w:val="clear" w:color="auto" w:fill="auto"/>
            <w:noWrap/>
            <w:hideMark/>
          </w:tcPr>
          <w:p w14:paraId="57A835E6" w14:textId="77777777" w:rsidR="00E2119A" w:rsidRPr="00E2119A" w:rsidRDefault="00E2119A" w:rsidP="00E2119A">
            <w:pPr>
              <w:rPr>
                <w:rFonts w:ascii="Calibri" w:hAnsi="Calibri" w:cs="Calibri"/>
                <w:color w:val="000000"/>
                <w:kern w:val="0"/>
                <w:lang w:eastAsia="en-CA"/>
              </w:rPr>
            </w:pPr>
          </w:p>
        </w:tc>
        <w:tc>
          <w:tcPr>
            <w:tcW w:w="1890" w:type="dxa"/>
            <w:shd w:val="clear" w:color="auto" w:fill="auto"/>
            <w:noWrap/>
            <w:hideMark/>
          </w:tcPr>
          <w:p w14:paraId="6B28A44D" w14:textId="77777777" w:rsidR="00E2119A" w:rsidRPr="00E2119A" w:rsidRDefault="00E2119A" w:rsidP="00E2119A">
            <w:pPr>
              <w:rPr>
                <w:rFonts w:ascii="Times New Roman" w:hAnsi="Times New Roman"/>
                <w:kern w:val="0"/>
                <w:sz w:val="20"/>
                <w:szCs w:val="20"/>
                <w:lang w:eastAsia="en-CA"/>
              </w:rPr>
            </w:pPr>
          </w:p>
        </w:tc>
        <w:tc>
          <w:tcPr>
            <w:tcW w:w="720" w:type="dxa"/>
            <w:shd w:val="clear" w:color="auto" w:fill="auto"/>
            <w:noWrap/>
            <w:hideMark/>
          </w:tcPr>
          <w:p w14:paraId="1133FF75" w14:textId="77777777" w:rsidR="00E2119A" w:rsidRPr="00E2119A" w:rsidRDefault="00E2119A" w:rsidP="00E2119A">
            <w:pPr>
              <w:rPr>
                <w:rFonts w:ascii="Times New Roman" w:hAnsi="Times New Roman"/>
                <w:kern w:val="0"/>
                <w:sz w:val="20"/>
                <w:szCs w:val="20"/>
                <w:lang w:eastAsia="en-CA"/>
              </w:rPr>
            </w:pPr>
          </w:p>
        </w:tc>
        <w:tc>
          <w:tcPr>
            <w:tcW w:w="7465" w:type="dxa"/>
            <w:shd w:val="clear" w:color="auto" w:fill="auto"/>
            <w:hideMark/>
          </w:tcPr>
          <w:p w14:paraId="12DBEB1F" w14:textId="77777777" w:rsidR="00E2119A" w:rsidRPr="00E2119A" w:rsidRDefault="00E2119A" w:rsidP="00E2119A">
            <w:pPr>
              <w:jc w:val="center"/>
              <w:rPr>
                <w:rFonts w:ascii="Times New Roman" w:hAnsi="Times New Roman"/>
                <w:kern w:val="0"/>
                <w:sz w:val="20"/>
                <w:szCs w:val="20"/>
                <w:lang w:eastAsia="en-CA"/>
              </w:rPr>
            </w:pPr>
          </w:p>
        </w:tc>
      </w:tr>
      <w:tr w:rsidR="00E2119A" w:rsidRPr="00E2119A" w14:paraId="680057C7" w14:textId="77777777" w:rsidTr="00B07C9A">
        <w:trPr>
          <w:trHeight w:val="144"/>
        </w:trPr>
        <w:tc>
          <w:tcPr>
            <w:tcW w:w="720" w:type="dxa"/>
            <w:shd w:val="clear" w:color="auto" w:fill="auto"/>
            <w:noWrap/>
            <w:hideMark/>
          </w:tcPr>
          <w:p w14:paraId="04E9F13D"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2.18</w:t>
            </w:r>
          </w:p>
        </w:tc>
        <w:tc>
          <w:tcPr>
            <w:tcW w:w="1890" w:type="dxa"/>
            <w:shd w:val="clear" w:color="auto" w:fill="auto"/>
            <w:noWrap/>
            <w:hideMark/>
          </w:tcPr>
          <w:p w14:paraId="1DD86F5A"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Porous Asphalt</w:t>
            </w:r>
          </w:p>
        </w:tc>
        <w:tc>
          <w:tcPr>
            <w:tcW w:w="720" w:type="dxa"/>
            <w:shd w:val="clear" w:color="auto" w:fill="auto"/>
            <w:noWrap/>
            <w:hideMark/>
          </w:tcPr>
          <w:p w14:paraId="1334A065"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465" w:type="dxa"/>
            <w:shd w:val="clear" w:color="auto" w:fill="auto"/>
            <w:hideMark/>
          </w:tcPr>
          <w:p w14:paraId="64FA0E38" w14:textId="477E3E8F"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Porous asphalt requirements, including type of material and compaction requirements as shown on </w:t>
            </w:r>
            <w:r w:rsidR="00605978" w:rsidRPr="00605978">
              <w:rPr>
                <w:rFonts w:ascii="Calibri" w:hAnsi="Calibri" w:cs="Calibri"/>
                <w:i/>
                <w:iCs/>
                <w:color w:val="000000"/>
                <w:kern w:val="0"/>
                <w:lang w:eastAsia="en-CA"/>
              </w:rPr>
              <w:t>Contract Documents</w:t>
            </w:r>
            <w:r w:rsidRPr="00E2119A">
              <w:rPr>
                <w:rFonts w:ascii="Calibri" w:hAnsi="Calibri" w:cs="Calibri"/>
                <w:color w:val="000000"/>
                <w:kern w:val="0"/>
                <w:lang w:eastAsia="en-CA"/>
              </w:rPr>
              <w:t>.</w:t>
            </w:r>
          </w:p>
        </w:tc>
      </w:tr>
      <w:bookmarkEnd w:id="1"/>
    </w:tbl>
    <w:p w14:paraId="11737A58" w14:textId="16293140" w:rsidR="00E2119A" w:rsidRDefault="00E2119A"/>
    <w:p w14:paraId="45532F54" w14:textId="234B8382" w:rsidR="00E2119A" w:rsidRDefault="00E2119A"/>
    <w:tbl>
      <w:tblPr>
        <w:tblW w:w="10940" w:type="dxa"/>
        <w:tblLook w:val="04A0" w:firstRow="1" w:lastRow="0" w:firstColumn="1" w:lastColumn="0" w:noHBand="0" w:noVBand="1"/>
      </w:tblPr>
      <w:tblGrid>
        <w:gridCol w:w="645"/>
        <w:gridCol w:w="1804"/>
        <w:gridCol w:w="726"/>
        <w:gridCol w:w="150"/>
        <w:gridCol w:w="7465"/>
        <w:gridCol w:w="150"/>
      </w:tblGrid>
      <w:tr w:rsidR="00E2119A" w:rsidRPr="00E2119A" w14:paraId="0DAE06AB" w14:textId="77777777" w:rsidTr="00B07C9A">
        <w:trPr>
          <w:gridAfter w:val="1"/>
          <w:wAfter w:w="150" w:type="dxa"/>
          <w:trHeight w:val="144"/>
        </w:trPr>
        <w:tc>
          <w:tcPr>
            <w:tcW w:w="645" w:type="dxa"/>
            <w:shd w:val="clear" w:color="auto" w:fill="auto"/>
            <w:noWrap/>
            <w:hideMark/>
          </w:tcPr>
          <w:p w14:paraId="237F3AA9"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3.0</w:t>
            </w:r>
          </w:p>
        </w:tc>
        <w:tc>
          <w:tcPr>
            <w:tcW w:w="1804" w:type="dxa"/>
            <w:shd w:val="clear" w:color="auto" w:fill="auto"/>
            <w:noWrap/>
            <w:hideMark/>
          </w:tcPr>
          <w:p w14:paraId="62FA2143"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EXECUTION</w:t>
            </w:r>
          </w:p>
        </w:tc>
        <w:tc>
          <w:tcPr>
            <w:tcW w:w="726" w:type="dxa"/>
            <w:shd w:val="clear" w:color="auto" w:fill="auto"/>
            <w:noWrap/>
            <w:hideMark/>
          </w:tcPr>
          <w:p w14:paraId="30DAE633" w14:textId="77777777" w:rsidR="00E2119A" w:rsidRPr="00E2119A" w:rsidRDefault="00E2119A" w:rsidP="00E2119A">
            <w:pPr>
              <w:rPr>
                <w:rFonts w:ascii="Calibri" w:hAnsi="Calibri" w:cs="Calibri"/>
                <w:b/>
                <w:bCs/>
                <w:color w:val="000000"/>
                <w:kern w:val="0"/>
                <w:lang w:eastAsia="en-CA"/>
              </w:rPr>
            </w:pPr>
          </w:p>
        </w:tc>
        <w:tc>
          <w:tcPr>
            <w:tcW w:w="7615" w:type="dxa"/>
            <w:gridSpan w:val="2"/>
            <w:shd w:val="clear" w:color="auto" w:fill="auto"/>
            <w:hideMark/>
          </w:tcPr>
          <w:p w14:paraId="58BE0AB7" w14:textId="77777777" w:rsidR="00E2119A" w:rsidRPr="00E2119A" w:rsidRDefault="00E2119A" w:rsidP="00E2119A">
            <w:pPr>
              <w:jc w:val="center"/>
              <w:rPr>
                <w:rFonts w:ascii="Times New Roman" w:hAnsi="Times New Roman"/>
                <w:kern w:val="0"/>
                <w:sz w:val="20"/>
                <w:szCs w:val="20"/>
                <w:lang w:eastAsia="en-CA"/>
              </w:rPr>
            </w:pPr>
          </w:p>
        </w:tc>
      </w:tr>
      <w:tr w:rsidR="00E2119A" w:rsidRPr="00E2119A" w14:paraId="017C1A08" w14:textId="77777777" w:rsidTr="00B07C9A">
        <w:trPr>
          <w:gridAfter w:val="1"/>
          <w:wAfter w:w="150" w:type="dxa"/>
          <w:trHeight w:val="144"/>
        </w:trPr>
        <w:tc>
          <w:tcPr>
            <w:tcW w:w="645" w:type="dxa"/>
            <w:shd w:val="clear" w:color="auto" w:fill="auto"/>
            <w:noWrap/>
            <w:hideMark/>
          </w:tcPr>
          <w:p w14:paraId="68428F15"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3.1</w:t>
            </w:r>
          </w:p>
        </w:tc>
        <w:tc>
          <w:tcPr>
            <w:tcW w:w="1804" w:type="dxa"/>
            <w:shd w:val="clear" w:color="auto" w:fill="auto"/>
            <w:noWrap/>
            <w:hideMark/>
          </w:tcPr>
          <w:p w14:paraId="5C7804F9"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General</w:t>
            </w:r>
          </w:p>
        </w:tc>
        <w:tc>
          <w:tcPr>
            <w:tcW w:w="726" w:type="dxa"/>
            <w:shd w:val="clear" w:color="auto" w:fill="auto"/>
            <w:noWrap/>
            <w:hideMark/>
          </w:tcPr>
          <w:p w14:paraId="0363B753"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615" w:type="dxa"/>
            <w:gridSpan w:val="2"/>
            <w:shd w:val="clear" w:color="auto" w:fill="auto"/>
            <w:hideMark/>
          </w:tcPr>
          <w:p w14:paraId="237CB017" w14:textId="5B412881" w:rsidR="00E2119A" w:rsidRPr="00E2119A" w:rsidRDefault="008056E3" w:rsidP="00E2119A">
            <w:pPr>
              <w:rPr>
                <w:rFonts w:ascii="Calibri" w:hAnsi="Calibri" w:cs="Calibri"/>
                <w:color w:val="000000"/>
                <w:kern w:val="0"/>
                <w:lang w:eastAsia="en-CA"/>
              </w:rPr>
            </w:pPr>
            <w:r w:rsidRPr="008056E3">
              <w:rPr>
                <w:rFonts w:ascii="Calibri" w:hAnsi="Calibri" w:cs="Calibri"/>
                <w:color w:val="000000"/>
                <w:kern w:val="0"/>
                <w:lang w:eastAsia="en-CA"/>
              </w:rPr>
              <w:t xml:space="preserve">Tree trench details, including material specifications and dimensions to be shown on contract drawings. Guidance is provided on the City of Vancouver Standard GI Drawings - Section 5: </w:t>
            </w:r>
            <w:r w:rsidR="00F371E3">
              <w:rPr>
                <w:rFonts w:ascii="Calibri" w:hAnsi="Calibri" w:cs="Calibri"/>
                <w:color w:val="000000"/>
                <w:kern w:val="0"/>
                <w:lang w:eastAsia="en-CA"/>
              </w:rPr>
              <w:t xml:space="preserve">Rainwater </w:t>
            </w:r>
            <w:r w:rsidRPr="008056E3">
              <w:rPr>
                <w:rFonts w:ascii="Calibri" w:hAnsi="Calibri" w:cs="Calibri"/>
                <w:color w:val="000000"/>
                <w:kern w:val="0"/>
                <w:lang w:eastAsia="en-CA"/>
              </w:rPr>
              <w:t>Tree Trenches</w:t>
            </w:r>
          </w:p>
        </w:tc>
      </w:tr>
      <w:tr w:rsidR="00E2119A" w:rsidRPr="00E2119A" w14:paraId="3EA1B82D" w14:textId="77777777" w:rsidTr="00B07C9A">
        <w:trPr>
          <w:gridAfter w:val="1"/>
          <w:wAfter w:w="150" w:type="dxa"/>
          <w:trHeight w:val="144"/>
        </w:trPr>
        <w:tc>
          <w:tcPr>
            <w:tcW w:w="645" w:type="dxa"/>
            <w:shd w:val="clear" w:color="auto" w:fill="auto"/>
            <w:noWrap/>
            <w:hideMark/>
          </w:tcPr>
          <w:p w14:paraId="10FF56D0" w14:textId="77777777" w:rsidR="00E2119A" w:rsidRPr="00E2119A" w:rsidRDefault="00E2119A" w:rsidP="00E2119A">
            <w:pPr>
              <w:rPr>
                <w:rFonts w:ascii="Calibri" w:hAnsi="Calibri" w:cs="Calibri"/>
                <w:color w:val="000000"/>
                <w:kern w:val="0"/>
                <w:lang w:eastAsia="en-CA"/>
              </w:rPr>
            </w:pPr>
          </w:p>
        </w:tc>
        <w:tc>
          <w:tcPr>
            <w:tcW w:w="1804" w:type="dxa"/>
            <w:shd w:val="clear" w:color="auto" w:fill="auto"/>
            <w:noWrap/>
            <w:hideMark/>
          </w:tcPr>
          <w:p w14:paraId="2EB21BFE" w14:textId="77777777" w:rsidR="00E2119A" w:rsidRPr="00E2119A" w:rsidRDefault="00E2119A" w:rsidP="00E2119A">
            <w:pPr>
              <w:rPr>
                <w:rFonts w:ascii="Times New Roman" w:hAnsi="Times New Roman"/>
                <w:kern w:val="0"/>
                <w:sz w:val="20"/>
                <w:szCs w:val="20"/>
                <w:lang w:eastAsia="en-CA"/>
              </w:rPr>
            </w:pPr>
          </w:p>
        </w:tc>
        <w:tc>
          <w:tcPr>
            <w:tcW w:w="726" w:type="dxa"/>
            <w:shd w:val="clear" w:color="auto" w:fill="auto"/>
            <w:noWrap/>
            <w:hideMark/>
          </w:tcPr>
          <w:p w14:paraId="01E8A79F" w14:textId="77777777" w:rsidR="00E2119A" w:rsidRPr="00E2119A" w:rsidRDefault="00E2119A" w:rsidP="00E2119A">
            <w:pPr>
              <w:rPr>
                <w:rFonts w:ascii="Times New Roman" w:hAnsi="Times New Roman"/>
                <w:kern w:val="0"/>
                <w:sz w:val="20"/>
                <w:szCs w:val="20"/>
                <w:lang w:eastAsia="en-CA"/>
              </w:rPr>
            </w:pPr>
          </w:p>
        </w:tc>
        <w:tc>
          <w:tcPr>
            <w:tcW w:w="7615" w:type="dxa"/>
            <w:gridSpan w:val="2"/>
            <w:shd w:val="clear" w:color="auto" w:fill="auto"/>
            <w:hideMark/>
          </w:tcPr>
          <w:p w14:paraId="55732D67" w14:textId="77777777" w:rsidR="00E2119A" w:rsidRPr="00E2119A" w:rsidRDefault="00E2119A" w:rsidP="00E2119A">
            <w:pPr>
              <w:jc w:val="center"/>
              <w:rPr>
                <w:rFonts w:ascii="Times New Roman" w:hAnsi="Times New Roman"/>
                <w:kern w:val="0"/>
                <w:sz w:val="20"/>
                <w:szCs w:val="20"/>
                <w:lang w:eastAsia="en-CA"/>
              </w:rPr>
            </w:pPr>
          </w:p>
        </w:tc>
      </w:tr>
      <w:tr w:rsidR="00E2119A" w:rsidRPr="00E2119A" w14:paraId="3F6CF0D6" w14:textId="77777777" w:rsidTr="00B07C9A">
        <w:trPr>
          <w:gridAfter w:val="1"/>
          <w:wAfter w:w="150" w:type="dxa"/>
          <w:trHeight w:val="144"/>
        </w:trPr>
        <w:tc>
          <w:tcPr>
            <w:tcW w:w="645" w:type="dxa"/>
            <w:shd w:val="clear" w:color="auto" w:fill="auto"/>
            <w:noWrap/>
            <w:hideMark/>
          </w:tcPr>
          <w:p w14:paraId="5D2370C9" w14:textId="77777777"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3.2.</w:t>
            </w:r>
          </w:p>
        </w:tc>
        <w:tc>
          <w:tcPr>
            <w:tcW w:w="1804" w:type="dxa"/>
            <w:shd w:val="clear" w:color="auto" w:fill="auto"/>
            <w:noWrap/>
            <w:hideMark/>
          </w:tcPr>
          <w:p w14:paraId="33AAB213"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Stripping of Topsoil</w:t>
            </w:r>
          </w:p>
        </w:tc>
        <w:tc>
          <w:tcPr>
            <w:tcW w:w="726" w:type="dxa"/>
            <w:shd w:val="clear" w:color="auto" w:fill="auto"/>
            <w:noWrap/>
            <w:hideMark/>
          </w:tcPr>
          <w:p w14:paraId="367E61B0"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615" w:type="dxa"/>
            <w:gridSpan w:val="2"/>
            <w:shd w:val="clear" w:color="auto" w:fill="auto"/>
            <w:hideMark/>
          </w:tcPr>
          <w:p w14:paraId="29766E29"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Strip existing topsoil in accordance with Section </w:t>
            </w:r>
            <w:r w:rsidRPr="00E2119A">
              <w:rPr>
                <w:rFonts w:ascii="Calibri" w:hAnsi="Calibri" w:cs="Calibri"/>
                <w:i/>
                <w:iCs/>
                <w:color w:val="000000"/>
                <w:kern w:val="0"/>
                <w:lang w:eastAsia="en-CA"/>
              </w:rPr>
              <w:t>31 22 01 - Site Grading</w:t>
            </w:r>
          </w:p>
        </w:tc>
      </w:tr>
      <w:tr w:rsidR="00E2119A" w:rsidRPr="00E2119A" w14:paraId="77F6FFEA" w14:textId="77777777" w:rsidTr="00B07C9A">
        <w:trPr>
          <w:gridAfter w:val="1"/>
          <w:wAfter w:w="150" w:type="dxa"/>
          <w:trHeight w:val="144"/>
        </w:trPr>
        <w:tc>
          <w:tcPr>
            <w:tcW w:w="645" w:type="dxa"/>
            <w:shd w:val="clear" w:color="auto" w:fill="auto"/>
            <w:noWrap/>
            <w:hideMark/>
          </w:tcPr>
          <w:p w14:paraId="516028B1" w14:textId="77777777" w:rsidR="00E2119A" w:rsidRPr="00E2119A" w:rsidRDefault="00E2119A" w:rsidP="00E2119A">
            <w:pPr>
              <w:rPr>
                <w:rFonts w:ascii="Calibri" w:hAnsi="Calibri" w:cs="Calibri"/>
                <w:color w:val="000000"/>
                <w:kern w:val="0"/>
                <w:lang w:eastAsia="en-CA"/>
              </w:rPr>
            </w:pPr>
          </w:p>
        </w:tc>
        <w:tc>
          <w:tcPr>
            <w:tcW w:w="1804" w:type="dxa"/>
            <w:shd w:val="clear" w:color="auto" w:fill="auto"/>
            <w:noWrap/>
            <w:hideMark/>
          </w:tcPr>
          <w:p w14:paraId="7105FE2B" w14:textId="77777777" w:rsidR="00E2119A" w:rsidRPr="00E2119A" w:rsidRDefault="00E2119A" w:rsidP="00E2119A">
            <w:pPr>
              <w:rPr>
                <w:rFonts w:ascii="Times New Roman" w:hAnsi="Times New Roman"/>
                <w:kern w:val="0"/>
                <w:sz w:val="20"/>
                <w:szCs w:val="20"/>
                <w:lang w:eastAsia="en-CA"/>
              </w:rPr>
            </w:pPr>
          </w:p>
        </w:tc>
        <w:tc>
          <w:tcPr>
            <w:tcW w:w="726" w:type="dxa"/>
            <w:shd w:val="clear" w:color="auto" w:fill="auto"/>
            <w:noWrap/>
            <w:hideMark/>
          </w:tcPr>
          <w:p w14:paraId="0DF498BB"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.2</w:t>
            </w:r>
          </w:p>
        </w:tc>
        <w:tc>
          <w:tcPr>
            <w:tcW w:w="7615" w:type="dxa"/>
            <w:gridSpan w:val="2"/>
            <w:shd w:val="clear" w:color="auto" w:fill="auto"/>
            <w:hideMark/>
          </w:tcPr>
          <w:p w14:paraId="7B9400FE"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If the soil is to be ameliorated, ensure that the quality of the removed top soil is preserved to the satisfaction of the </w:t>
            </w:r>
            <w:r w:rsidRPr="00E2119A">
              <w:rPr>
                <w:rFonts w:ascii="Calibri" w:hAnsi="Calibri" w:cs="Calibri"/>
                <w:i/>
                <w:iCs/>
                <w:color w:val="000000"/>
                <w:kern w:val="0"/>
                <w:lang w:eastAsia="en-CA"/>
              </w:rPr>
              <w:t>City Engineer</w:t>
            </w:r>
            <w:r w:rsidRPr="00E2119A">
              <w:rPr>
                <w:rFonts w:ascii="Calibri" w:hAnsi="Calibri" w:cs="Calibri"/>
                <w:color w:val="000000"/>
                <w:kern w:val="0"/>
                <w:lang w:eastAsia="en-CA"/>
              </w:rPr>
              <w:t xml:space="preserve"> per guidance in Section 01 57 01 - Environmental Protection. Preserve material according to </w:t>
            </w:r>
            <w:r w:rsidRPr="00E2119A">
              <w:rPr>
                <w:rFonts w:ascii="Calibri" w:hAnsi="Calibri" w:cs="Calibri"/>
                <w:i/>
                <w:iCs/>
                <w:color w:val="000000"/>
                <w:kern w:val="0"/>
                <w:lang w:eastAsia="en-CA"/>
              </w:rPr>
              <w:t>Section 32 91 21 - Topsoil and Finish Grading.</w:t>
            </w:r>
          </w:p>
        </w:tc>
      </w:tr>
      <w:tr w:rsidR="00E2119A" w:rsidRPr="00E2119A" w14:paraId="1A620A93" w14:textId="77777777" w:rsidTr="00B07C9A">
        <w:trPr>
          <w:gridAfter w:val="1"/>
          <w:wAfter w:w="150" w:type="dxa"/>
          <w:trHeight w:val="144"/>
        </w:trPr>
        <w:tc>
          <w:tcPr>
            <w:tcW w:w="645" w:type="dxa"/>
            <w:shd w:val="clear" w:color="auto" w:fill="auto"/>
            <w:noWrap/>
            <w:hideMark/>
          </w:tcPr>
          <w:p w14:paraId="59C4A6B9" w14:textId="77777777" w:rsidR="00E2119A" w:rsidRPr="00E2119A" w:rsidRDefault="00E2119A" w:rsidP="00E2119A">
            <w:pPr>
              <w:rPr>
                <w:rFonts w:ascii="Calibri" w:hAnsi="Calibri" w:cs="Calibri"/>
                <w:color w:val="000000"/>
                <w:kern w:val="0"/>
                <w:lang w:eastAsia="en-CA"/>
              </w:rPr>
            </w:pPr>
          </w:p>
        </w:tc>
        <w:tc>
          <w:tcPr>
            <w:tcW w:w="1804" w:type="dxa"/>
            <w:shd w:val="clear" w:color="auto" w:fill="auto"/>
            <w:noWrap/>
            <w:hideMark/>
          </w:tcPr>
          <w:p w14:paraId="683CE4A4" w14:textId="77777777" w:rsidR="00E2119A" w:rsidRPr="00E2119A" w:rsidRDefault="00E2119A" w:rsidP="00E2119A">
            <w:pPr>
              <w:rPr>
                <w:rFonts w:ascii="Times New Roman" w:hAnsi="Times New Roman"/>
                <w:kern w:val="0"/>
                <w:sz w:val="20"/>
                <w:szCs w:val="20"/>
                <w:lang w:eastAsia="en-CA"/>
              </w:rPr>
            </w:pPr>
          </w:p>
        </w:tc>
        <w:tc>
          <w:tcPr>
            <w:tcW w:w="726" w:type="dxa"/>
            <w:shd w:val="clear" w:color="auto" w:fill="auto"/>
            <w:noWrap/>
            <w:hideMark/>
          </w:tcPr>
          <w:p w14:paraId="031C54D4"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.3</w:t>
            </w:r>
          </w:p>
        </w:tc>
        <w:tc>
          <w:tcPr>
            <w:tcW w:w="7615" w:type="dxa"/>
            <w:gridSpan w:val="2"/>
            <w:shd w:val="clear" w:color="auto" w:fill="auto"/>
            <w:hideMark/>
          </w:tcPr>
          <w:p w14:paraId="70EEF60B" w14:textId="2A9C856A"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 xml:space="preserve">Measurement for topsoil stripping including stockpiling for re-use will be made from before and after cross sections of stripped area as determined by </w:t>
            </w:r>
            <w:r w:rsidR="00465C09" w:rsidRPr="00465C09">
              <w:rPr>
                <w:rFonts w:ascii="Calibri" w:hAnsi="Calibri" w:cs="Calibri"/>
                <w:i/>
                <w:iCs/>
                <w:color w:val="000000"/>
                <w:kern w:val="0"/>
                <w:lang w:eastAsia="en-CA"/>
              </w:rPr>
              <w:t xml:space="preserve">Contract </w:t>
            </w:r>
            <w:r w:rsidR="00F371E3">
              <w:rPr>
                <w:rFonts w:ascii="Calibri" w:hAnsi="Calibri" w:cs="Calibri"/>
                <w:i/>
                <w:iCs/>
                <w:color w:val="000000"/>
                <w:kern w:val="0"/>
                <w:lang w:eastAsia="en-CA"/>
              </w:rPr>
              <w:t>A</w:t>
            </w:r>
            <w:r w:rsidR="00465C09" w:rsidRPr="00465C09">
              <w:rPr>
                <w:rFonts w:ascii="Calibri" w:hAnsi="Calibri" w:cs="Calibri"/>
                <w:i/>
                <w:iCs/>
                <w:color w:val="000000"/>
                <w:kern w:val="0"/>
                <w:lang w:eastAsia="en-CA"/>
              </w:rPr>
              <w:t>dministrator</w:t>
            </w:r>
          </w:p>
        </w:tc>
      </w:tr>
      <w:tr w:rsidR="00E2119A" w:rsidRPr="00E2119A" w14:paraId="1650A0EC" w14:textId="77777777" w:rsidTr="00B07C9A">
        <w:trPr>
          <w:gridAfter w:val="1"/>
          <w:wAfter w:w="150" w:type="dxa"/>
          <w:trHeight w:val="144"/>
        </w:trPr>
        <w:tc>
          <w:tcPr>
            <w:tcW w:w="645" w:type="dxa"/>
            <w:shd w:val="clear" w:color="auto" w:fill="auto"/>
            <w:noWrap/>
            <w:hideMark/>
          </w:tcPr>
          <w:p w14:paraId="3E3C5649" w14:textId="77777777" w:rsidR="00E2119A" w:rsidRPr="00E2119A" w:rsidRDefault="00E2119A" w:rsidP="00E2119A">
            <w:pPr>
              <w:rPr>
                <w:rFonts w:ascii="Calibri" w:hAnsi="Calibri" w:cs="Calibri"/>
                <w:color w:val="000000"/>
                <w:kern w:val="0"/>
                <w:lang w:eastAsia="en-CA"/>
              </w:rPr>
            </w:pPr>
          </w:p>
        </w:tc>
        <w:tc>
          <w:tcPr>
            <w:tcW w:w="1804" w:type="dxa"/>
            <w:shd w:val="clear" w:color="auto" w:fill="auto"/>
            <w:noWrap/>
            <w:hideMark/>
          </w:tcPr>
          <w:p w14:paraId="2BC700CB" w14:textId="77777777" w:rsidR="00E2119A" w:rsidRPr="00E2119A" w:rsidRDefault="00E2119A" w:rsidP="00E2119A">
            <w:pPr>
              <w:rPr>
                <w:rFonts w:ascii="Times New Roman" w:hAnsi="Times New Roman"/>
                <w:kern w:val="0"/>
                <w:sz w:val="20"/>
                <w:szCs w:val="20"/>
                <w:lang w:eastAsia="en-CA"/>
              </w:rPr>
            </w:pPr>
          </w:p>
        </w:tc>
        <w:tc>
          <w:tcPr>
            <w:tcW w:w="726" w:type="dxa"/>
            <w:shd w:val="clear" w:color="auto" w:fill="auto"/>
            <w:noWrap/>
            <w:hideMark/>
          </w:tcPr>
          <w:p w14:paraId="0C763029" w14:textId="77777777" w:rsidR="00E2119A" w:rsidRPr="00E2119A" w:rsidRDefault="00E2119A" w:rsidP="00E2119A">
            <w:pPr>
              <w:rPr>
                <w:rFonts w:ascii="Times New Roman" w:hAnsi="Times New Roman"/>
                <w:kern w:val="0"/>
                <w:sz w:val="20"/>
                <w:szCs w:val="20"/>
                <w:lang w:eastAsia="en-CA"/>
              </w:rPr>
            </w:pPr>
          </w:p>
        </w:tc>
        <w:tc>
          <w:tcPr>
            <w:tcW w:w="7615" w:type="dxa"/>
            <w:gridSpan w:val="2"/>
            <w:shd w:val="clear" w:color="auto" w:fill="auto"/>
            <w:hideMark/>
          </w:tcPr>
          <w:p w14:paraId="2D224227" w14:textId="77777777" w:rsidR="00E2119A" w:rsidRPr="00E2119A" w:rsidRDefault="00E2119A" w:rsidP="00E2119A">
            <w:pPr>
              <w:jc w:val="center"/>
              <w:rPr>
                <w:rFonts w:ascii="Times New Roman" w:hAnsi="Times New Roman"/>
                <w:kern w:val="0"/>
                <w:sz w:val="20"/>
                <w:szCs w:val="20"/>
                <w:lang w:eastAsia="en-CA"/>
              </w:rPr>
            </w:pPr>
          </w:p>
        </w:tc>
      </w:tr>
      <w:tr w:rsidR="00F371E3" w:rsidRPr="00E2119A" w14:paraId="5499FCB4" w14:textId="77777777" w:rsidTr="00B07C9A">
        <w:trPr>
          <w:trHeight w:val="144"/>
        </w:trPr>
        <w:tc>
          <w:tcPr>
            <w:tcW w:w="645" w:type="dxa"/>
            <w:shd w:val="clear" w:color="auto" w:fill="auto"/>
            <w:noWrap/>
            <w:hideMark/>
          </w:tcPr>
          <w:p w14:paraId="2E3A2D8A" w14:textId="256FDDA2" w:rsidR="00F371E3" w:rsidRPr="00E2119A" w:rsidRDefault="00F371E3" w:rsidP="00F371E3">
            <w:pPr>
              <w:jc w:val="right"/>
              <w:rPr>
                <w:rFonts w:ascii="Calibri" w:hAnsi="Calibri" w:cs="Calibri"/>
                <w:b/>
                <w:bCs/>
                <w:color w:val="000000"/>
                <w:kern w:val="0"/>
                <w:lang w:eastAsia="en-CA"/>
              </w:rPr>
            </w:pPr>
            <w:r w:rsidRPr="00E2119A">
              <w:rPr>
                <w:rFonts w:ascii="Calibri" w:hAnsi="Calibri" w:cs="Calibri"/>
                <w:b/>
                <w:bCs/>
                <w:color w:val="000000"/>
                <w:kern w:val="0"/>
                <w:lang w:eastAsia="en-CA"/>
              </w:rPr>
              <w:t>3.</w:t>
            </w:r>
            <w:r>
              <w:rPr>
                <w:rFonts w:ascii="Calibri" w:hAnsi="Calibri" w:cs="Calibri"/>
                <w:b/>
                <w:bCs/>
                <w:color w:val="000000"/>
                <w:kern w:val="0"/>
                <w:lang w:eastAsia="en-CA"/>
              </w:rPr>
              <w:t>3</w:t>
            </w:r>
          </w:p>
        </w:tc>
        <w:tc>
          <w:tcPr>
            <w:tcW w:w="1804" w:type="dxa"/>
            <w:shd w:val="clear" w:color="auto" w:fill="auto"/>
            <w:noWrap/>
            <w:hideMark/>
          </w:tcPr>
          <w:p w14:paraId="08F1DCA1" w14:textId="77777777" w:rsidR="00F371E3" w:rsidRPr="00E2119A" w:rsidRDefault="00F371E3" w:rsidP="00F371E3">
            <w:pPr>
              <w:rPr>
                <w:rFonts w:ascii="Calibri" w:hAnsi="Calibri" w:cs="Calibri"/>
                <w:b/>
                <w:bCs/>
                <w:color w:val="000000"/>
                <w:kern w:val="0"/>
                <w:lang w:eastAsia="en-CA"/>
              </w:rPr>
            </w:pPr>
            <w:r w:rsidRPr="00E2119A">
              <w:rPr>
                <w:rFonts w:ascii="Calibri" w:hAnsi="Calibri" w:cs="Calibri"/>
                <w:b/>
                <w:bCs/>
                <w:color w:val="000000"/>
                <w:kern w:val="0"/>
                <w:lang w:eastAsia="en-CA"/>
              </w:rPr>
              <w:t xml:space="preserve">Site Preparation </w:t>
            </w:r>
          </w:p>
        </w:tc>
        <w:tc>
          <w:tcPr>
            <w:tcW w:w="876" w:type="dxa"/>
            <w:gridSpan w:val="2"/>
            <w:shd w:val="clear" w:color="auto" w:fill="auto"/>
            <w:noWrap/>
            <w:hideMark/>
          </w:tcPr>
          <w:p w14:paraId="41A9C9A1" w14:textId="059E168B" w:rsidR="00F371E3" w:rsidRPr="00F371E3" w:rsidRDefault="00F371E3" w:rsidP="00F371E3">
            <w:pPr>
              <w:pStyle w:val="ListParagraph"/>
              <w:numPr>
                <w:ilvl w:val="0"/>
                <w:numId w:val="17"/>
              </w:numPr>
              <w:jc w:val="center"/>
              <w:rPr>
                <w:rFonts w:ascii="Calibri" w:hAnsi="Calibri" w:cs="Calibri"/>
                <w:color w:val="000000"/>
                <w:kern w:val="0"/>
                <w:lang w:eastAsia="en-CA"/>
              </w:rPr>
            </w:pPr>
          </w:p>
        </w:tc>
        <w:tc>
          <w:tcPr>
            <w:tcW w:w="7615" w:type="dxa"/>
            <w:gridSpan w:val="2"/>
            <w:shd w:val="clear" w:color="auto" w:fill="auto"/>
            <w:hideMark/>
          </w:tcPr>
          <w:p w14:paraId="29A907B9" w14:textId="74703A6D" w:rsidR="00F371E3" w:rsidRPr="00E2119A" w:rsidRDefault="00F371E3" w:rsidP="00F371E3">
            <w:pPr>
              <w:rPr>
                <w:rFonts w:ascii="Calibri" w:hAnsi="Calibri" w:cs="Calibri"/>
                <w:color w:val="000000"/>
                <w:kern w:val="0"/>
                <w:lang w:eastAsia="en-CA"/>
              </w:rPr>
            </w:pPr>
            <w:r>
              <w:rPr>
                <w:rFonts w:ascii="Calibri" w:hAnsi="Calibri" w:cs="Calibri"/>
                <w:color w:val="000000"/>
              </w:rPr>
              <w:t xml:space="preserve">Any construction activity that would impact the condition, infiltration capabilities, or general plant health of tree trench systems shall require the below protective measures:   </w:t>
            </w:r>
          </w:p>
        </w:tc>
      </w:tr>
      <w:tr w:rsidR="00F371E3" w:rsidRPr="00E2119A" w14:paraId="7C805449" w14:textId="77777777" w:rsidTr="00B07C9A">
        <w:trPr>
          <w:trHeight w:val="144"/>
        </w:trPr>
        <w:tc>
          <w:tcPr>
            <w:tcW w:w="645" w:type="dxa"/>
            <w:shd w:val="clear" w:color="auto" w:fill="auto"/>
            <w:noWrap/>
            <w:hideMark/>
          </w:tcPr>
          <w:p w14:paraId="32805D95" w14:textId="77777777" w:rsidR="00F371E3" w:rsidRPr="00E2119A" w:rsidRDefault="00F371E3" w:rsidP="00F371E3">
            <w:pPr>
              <w:rPr>
                <w:rFonts w:ascii="Calibri" w:hAnsi="Calibri" w:cs="Calibri"/>
                <w:color w:val="000000"/>
                <w:kern w:val="0"/>
                <w:lang w:eastAsia="en-CA"/>
              </w:rPr>
            </w:pPr>
          </w:p>
        </w:tc>
        <w:tc>
          <w:tcPr>
            <w:tcW w:w="1804" w:type="dxa"/>
            <w:shd w:val="clear" w:color="auto" w:fill="auto"/>
            <w:noWrap/>
            <w:hideMark/>
          </w:tcPr>
          <w:p w14:paraId="0192EEF4" w14:textId="77777777" w:rsidR="00F371E3" w:rsidRPr="00E2119A" w:rsidRDefault="00F371E3" w:rsidP="00F371E3">
            <w:pPr>
              <w:outlineLvl w:val="0"/>
              <w:rPr>
                <w:rFonts w:ascii="Times New Roman" w:hAnsi="Times New Roman"/>
                <w:kern w:val="0"/>
                <w:sz w:val="20"/>
                <w:szCs w:val="20"/>
                <w:lang w:eastAsia="en-CA"/>
              </w:rPr>
            </w:pPr>
          </w:p>
        </w:tc>
        <w:tc>
          <w:tcPr>
            <w:tcW w:w="876" w:type="dxa"/>
            <w:gridSpan w:val="2"/>
            <w:shd w:val="clear" w:color="auto" w:fill="auto"/>
            <w:noWrap/>
          </w:tcPr>
          <w:p w14:paraId="7CE5C79A" w14:textId="17018A35" w:rsidR="00F371E3" w:rsidRPr="004336D8" w:rsidRDefault="00F371E3" w:rsidP="004336D8">
            <w:pPr>
              <w:ind w:left="360"/>
              <w:jc w:val="center"/>
              <w:outlineLvl w:val="0"/>
              <w:rPr>
                <w:rFonts w:ascii="Calibri" w:hAnsi="Calibri" w:cs="Calibri"/>
                <w:color w:val="000000"/>
                <w:kern w:val="0"/>
                <w:lang w:eastAsia="en-CA"/>
              </w:rPr>
            </w:pPr>
          </w:p>
        </w:tc>
        <w:tc>
          <w:tcPr>
            <w:tcW w:w="7615" w:type="dxa"/>
            <w:gridSpan w:val="2"/>
            <w:shd w:val="clear" w:color="auto" w:fill="auto"/>
            <w:hideMark/>
          </w:tcPr>
          <w:p w14:paraId="16274B4C" w14:textId="197D6590" w:rsidR="00F371E3" w:rsidRPr="00F371E3" w:rsidRDefault="00F371E3" w:rsidP="00F371E3">
            <w:pPr>
              <w:pStyle w:val="ListParagraph"/>
              <w:numPr>
                <w:ilvl w:val="0"/>
                <w:numId w:val="16"/>
              </w:numPr>
              <w:outlineLvl w:val="0"/>
              <w:rPr>
                <w:rFonts w:ascii="Calibri" w:hAnsi="Calibri" w:cs="Calibri"/>
                <w:color w:val="000000"/>
                <w:kern w:val="0"/>
                <w:lang w:eastAsia="en-CA"/>
              </w:rPr>
            </w:pPr>
            <w:r w:rsidRPr="00F11358">
              <w:rPr>
                <w:rFonts w:ascii="Calibri" w:hAnsi="Calibri" w:cs="Calibri"/>
                <w:color w:val="000000"/>
                <w:kern w:val="0"/>
                <w:lang w:eastAsia="en-CA"/>
              </w:rPr>
              <w:t xml:space="preserve">Debris and dust control – plastic tarps shall be placed and secured over the bioretention system to prevent debris and excessive dust resulting from construction from settling into the engineered soil and obstructing infiltration and harming vegetation.   Common contaminants include, but are not limited to, runoff from wet saw‐cutting of sidewalks or roadways, runoff seeping from stockpiled soils or materials, debris from street milling activities, dust and other fine particles, general construction litter and debris. Excessive damage may result in loss of functionality and will require reconstruction of the bioretention system.   Refer to </w:t>
            </w:r>
            <w:r w:rsidRPr="00F11358">
              <w:rPr>
                <w:rFonts w:ascii="Calibri" w:hAnsi="Calibri" w:cs="Calibri"/>
                <w:i/>
                <w:iCs/>
                <w:color w:val="000000"/>
                <w:kern w:val="0"/>
                <w:lang w:eastAsia="en-CA"/>
              </w:rPr>
              <w:t>Section 31 15 60S Dust Control</w:t>
            </w:r>
          </w:p>
        </w:tc>
      </w:tr>
      <w:tr w:rsidR="00F371E3" w:rsidRPr="00E2119A" w14:paraId="355A2A06" w14:textId="77777777" w:rsidTr="00B07C9A">
        <w:trPr>
          <w:trHeight w:val="144"/>
        </w:trPr>
        <w:tc>
          <w:tcPr>
            <w:tcW w:w="645" w:type="dxa"/>
            <w:shd w:val="clear" w:color="auto" w:fill="auto"/>
            <w:noWrap/>
            <w:hideMark/>
          </w:tcPr>
          <w:p w14:paraId="622E5EC4" w14:textId="77777777" w:rsidR="00F371E3" w:rsidRPr="00E2119A" w:rsidRDefault="00F371E3" w:rsidP="00F371E3">
            <w:pPr>
              <w:outlineLvl w:val="0"/>
              <w:rPr>
                <w:rFonts w:ascii="Calibri" w:hAnsi="Calibri" w:cs="Calibri"/>
                <w:color w:val="000000"/>
                <w:kern w:val="0"/>
                <w:lang w:eastAsia="en-CA"/>
              </w:rPr>
            </w:pPr>
          </w:p>
        </w:tc>
        <w:tc>
          <w:tcPr>
            <w:tcW w:w="1804" w:type="dxa"/>
            <w:shd w:val="clear" w:color="auto" w:fill="auto"/>
            <w:noWrap/>
            <w:hideMark/>
          </w:tcPr>
          <w:p w14:paraId="27F674EC" w14:textId="77777777" w:rsidR="00F371E3" w:rsidRPr="00E2119A" w:rsidRDefault="00F371E3" w:rsidP="00F371E3">
            <w:pPr>
              <w:outlineLvl w:val="0"/>
              <w:rPr>
                <w:rFonts w:ascii="Times New Roman" w:hAnsi="Times New Roman"/>
                <w:kern w:val="0"/>
                <w:sz w:val="20"/>
                <w:szCs w:val="20"/>
                <w:lang w:eastAsia="en-CA"/>
              </w:rPr>
            </w:pPr>
          </w:p>
        </w:tc>
        <w:tc>
          <w:tcPr>
            <w:tcW w:w="876" w:type="dxa"/>
            <w:gridSpan w:val="2"/>
            <w:shd w:val="clear" w:color="auto" w:fill="auto"/>
            <w:noWrap/>
          </w:tcPr>
          <w:p w14:paraId="34F054E8" w14:textId="311FCD06" w:rsidR="00F371E3" w:rsidRPr="004336D8" w:rsidRDefault="00F371E3" w:rsidP="004336D8">
            <w:pPr>
              <w:ind w:left="360"/>
              <w:jc w:val="center"/>
              <w:outlineLvl w:val="0"/>
              <w:rPr>
                <w:rFonts w:ascii="Calibri" w:hAnsi="Calibri" w:cs="Calibri"/>
                <w:color w:val="000000"/>
                <w:kern w:val="0"/>
                <w:lang w:eastAsia="en-CA"/>
              </w:rPr>
            </w:pPr>
          </w:p>
        </w:tc>
        <w:tc>
          <w:tcPr>
            <w:tcW w:w="7615" w:type="dxa"/>
            <w:gridSpan w:val="2"/>
            <w:shd w:val="clear" w:color="auto" w:fill="auto"/>
            <w:hideMark/>
          </w:tcPr>
          <w:p w14:paraId="02F61397" w14:textId="0286C885" w:rsidR="00F371E3" w:rsidRPr="00F371E3" w:rsidRDefault="00F371E3" w:rsidP="00F371E3">
            <w:pPr>
              <w:pStyle w:val="ListParagraph"/>
              <w:numPr>
                <w:ilvl w:val="0"/>
                <w:numId w:val="16"/>
              </w:numPr>
              <w:outlineLvl w:val="0"/>
              <w:rPr>
                <w:rFonts w:ascii="Calibri" w:hAnsi="Calibri" w:cs="Calibri"/>
                <w:color w:val="000000"/>
                <w:kern w:val="0"/>
                <w:lang w:eastAsia="en-CA"/>
              </w:rPr>
            </w:pPr>
            <w:r w:rsidRPr="00F11358">
              <w:rPr>
                <w:rFonts w:ascii="Calibri" w:hAnsi="Calibri" w:cs="Calibri"/>
                <w:color w:val="000000"/>
                <w:kern w:val="0"/>
                <w:lang w:eastAsia="en-CA"/>
              </w:rPr>
              <w:t xml:space="preserve">Temporary fencing – a wooden fence or similar protection shall be used as </w:t>
            </w:r>
            <w:r w:rsidRPr="00F11358">
              <w:rPr>
                <w:rFonts w:ascii="Calibri" w:hAnsi="Calibri" w:cs="Calibri"/>
                <w:color w:val="000000"/>
                <w:kern w:val="0"/>
                <w:lang w:eastAsia="en-CA"/>
              </w:rPr>
              <w:lastRenderedPageBreak/>
              <w:t xml:space="preserve">a temporary protection zone during construction in order to avoid damage to the tree guards and tree. No post shall be placed inside the bioretention system. </w:t>
            </w:r>
          </w:p>
        </w:tc>
      </w:tr>
      <w:tr w:rsidR="00F371E3" w:rsidRPr="00E2119A" w14:paraId="0E7B1D90" w14:textId="77777777" w:rsidTr="00B07C9A">
        <w:trPr>
          <w:trHeight w:val="144"/>
        </w:trPr>
        <w:tc>
          <w:tcPr>
            <w:tcW w:w="645" w:type="dxa"/>
            <w:shd w:val="clear" w:color="auto" w:fill="auto"/>
            <w:noWrap/>
            <w:hideMark/>
          </w:tcPr>
          <w:p w14:paraId="5F0AFB6D" w14:textId="77777777" w:rsidR="00F371E3" w:rsidRPr="00E2119A" w:rsidRDefault="00F371E3" w:rsidP="00F371E3">
            <w:pPr>
              <w:outlineLvl w:val="0"/>
              <w:rPr>
                <w:rFonts w:ascii="Calibri" w:hAnsi="Calibri" w:cs="Calibri"/>
                <w:color w:val="000000"/>
                <w:kern w:val="0"/>
                <w:lang w:eastAsia="en-CA"/>
              </w:rPr>
            </w:pPr>
          </w:p>
        </w:tc>
        <w:tc>
          <w:tcPr>
            <w:tcW w:w="1804" w:type="dxa"/>
            <w:shd w:val="clear" w:color="auto" w:fill="auto"/>
            <w:noWrap/>
            <w:hideMark/>
          </w:tcPr>
          <w:p w14:paraId="435C6DDF" w14:textId="77777777" w:rsidR="00F371E3" w:rsidRPr="00E2119A" w:rsidRDefault="00F371E3" w:rsidP="00F371E3">
            <w:pPr>
              <w:outlineLvl w:val="0"/>
              <w:rPr>
                <w:rFonts w:ascii="Times New Roman" w:hAnsi="Times New Roman"/>
                <w:kern w:val="0"/>
                <w:sz w:val="20"/>
                <w:szCs w:val="20"/>
                <w:lang w:eastAsia="en-CA"/>
              </w:rPr>
            </w:pPr>
          </w:p>
        </w:tc>
        <w:tc>
          <w:tcPr>
            <w:tcW w:w="876" w:type="dxa"/>
            <w:gridSpan w:val="2"/>
            <w:shd w:val="clear" w:color="auto" w:fill="auto"/>
            <w:noWrap/>
          </w:tcPr>
          <w:p w14:paraId="4BEFE5B8" w14:textId="2C093ABE" w:rsidR="00F371E3" w:rsidRPr="004336D8" w:rsidRDefault="00F371E3" w:rsidP="004336D8">
            <w:pPr>
              <w:ind w:left="360"/>
              <w:jc w:val="center"/>
              <w:outlineLvl w:val="0"/>
              <w:rPr>
                <w:rFonts w:ascii="Calibri" w:hAnsi="Calibri" w:cs="Calibri"/>
                <w:color w:val="000000"/>
                <w:kern w:val="0"/>
                <w:lang w:eastAsia="en-CA"/>
              </w:rPr>
            </w:pPr>
          </w:p>
        </w:tc>
        <w:tc>
          <w:tcPr>
            <w:tcW w:w="7615" w:type="dxa"/>
            <w:gridSpan w:val="2"/>
            <w:shd w:val="clear" w:color="auto" w:fill="auto"/>
            <w:hideMark/>
          </w:tcPr>
          <w:p w14:paraId="4D4C984A" w14:textId="034443FA" w:rsidR="00F371E3" w:rsidRPr="00F371E3" w:rsidRDefault="00F371E3" w:rsidP="00F371E3">
            <w:pPr>
              <w:pStyle w:val="ListParagraph"/>
              <w:numPr>
                <w:ilvl w:val="0"/>
                <w:numId w:val="16"/>
              </w:numPr>
              <w:outlineLvl w:val="0"/>
              <w:rPr>
                <w:rFonts w:ascii="Calibri" w:hAnsi="Calibri" w:cs="Calibri"/>
                <w:color w:val="000000"/>
                <w:kern w:val="0"/>
                <w:lang w:eastAsia="en-CA"/>
              </w:rPr>
            </w:pPr>
            <w:r w:rsidRPr="00F11358">
              <w:rPr>
                <w:rFonts w:ascii="Calibri" w:hAnsi="Calibri" w:cs="Calibri"/>
                <w:color w:val="000000"/>
                <w:kern w:val="0"/>
                <w:lang w:eastAsia="en-CA"/>
              </w:rPr>
              <w:t>Perimeter controls are necessary throughout the construction process.  Until the contributing drainage area is stabilized and construction vehicles are no longer tracking sediment onto finished surfaces, no bioretention system shall be put online.</w:t>
            </w:r>
          </w:p>
        </w:tc>
      </w:tr>
      <w:tr w:rsidR="00F371E3" w:rsidRPr="00E2119A" w14:paraId="3A847316" w14:textId="77777777" w:rsidTr="00B07C9A">
        <w:trPr>
          <w:trHeight w:val="144"/>
        </w:trPr>
        <w:tc>
          <w:tcPr>
            <w:tcW w:w="645" w:type="dxa"/>
            <w:shd w:val="clear" w:color="auto" w:fill="auto"/>
            <w:noWrap/>
            <w:hideMark/>
          </w:tcPr>
          <w:p w14:paraId="2429C627" w14:textId="77777777" w:rsidR="00F371E3" w:rsidRPr="00E2119A" w:rsidRDefault="00F371E3" w:rsidP="00F371E3">
            <w:pPr>
              <w:outlineLvl w:val="0"/>
              <w:rPr>
                <w:rFonts w:ascii="Calibri" w:hAnsi="Calibri" w:cs="Calibri"/>
                <w:color w:val="000000"/>
                <w:kern w:val="0"/>
                <w:lang w:eastAsia="en-CA"/>
              </w:rPr>
            </w:pPr>
          </w:p>
        </w:tc>
        <w:tc>
          <w:tcPr>
            <w:tcW w:w="1804" w:type="dxa"/>
            <w:shd w:val="clear" w:color="auto" w:fill="auto"/>
            <w:noWrap/>
            <w:hideMark/>
          </w:tcPr>
          <w:p w14:paraId="71A3796B" w14:textId="77777777" w:rsidR="00F371E3" w:rsidRPr="00E2119A" w:rsidRDefault="00F371E3" w:rsidP="00F371E3">
            <w:pPr>
              <w:outlineLvl w:val="0"/>
              <w:rPr>
                <w:rFonts w:ascii="Times New Roman" w:hAnsi="Times New Roman"/>
                <w:kern w:val="0"/>
                <w:sz w:val="20"/>
                <w:szCs w:val="20"/>
                <w:lang w:eastAsia="en-CA"/>
              </w:rPr>
            </w:pPr>
          </w:p>
        </w:tc>
        <w:tc>
          <w:tcPr>
            <w:tcW w:w="876" w:type="dxa"/>
            <w:gridSpan w:val="2"/>
            <w:shd w:val="clear" w:color="auto" w:fill="auto"/>
            <w:noWrap/>
          </w:tcPr>
          <w:p w14:paraId="2775E101" w14:textId="49183EC0" w:rsidR="00F371E3" w:rsidRPr="00F371E3" w:rsidRDefault="00F371E3" w:rsidP="00F371E3">
            <w:pPr>
              <w:pStyle w:val="ListParagraph"/>
              <w:numPr>
                <w:ilvl w:val="0"/>
                <w:numId w:val="17"/>
              </w:numPr>
              <w:jc w:val="center"/>
              <w:outlineLvl w:val="0"/>
              <w:rPr>
                <w:rFonts w:ascii="Calibri" w:hAnsi="Calibri" w:cs="Calibri"/>
                <w:color w:val="000000"/>
                <w:kern w:val="0"/>
                <w:lang w:eastAsia="en-CA"/>
              </w:rPr>
            </w:pPr>
          </w:p>
        </w:tc>
        <w:tc>
          <w:tcPr>
            <w:tcW w:w="7615" w:type="dxa"/>
            <w:gridSpan w:val="2"/>
            <w:shd w:val="clear" w:color="auto" w:fill="auto"/>
            <w:hideMark/>
          </w:tcPr>
          <w:p w14:paraId="7045A2D3" w14:textId="147065FC" w:rsidR="00F371E3" w:rsidRPr="00E2119A" w:rsidRDefault="00F371E3" w:rsidP="00F371E3">
            <w:pPr>
              <w:outlineLvl w:val="0"/>
              <w:rPr>
                <w:rFonts w:ascii="Calibri" w:hAnsi="Calibri" w:cs="Calibri"/>
                <w:color w:val="000000"/>
                <w:kern w:val="0"/>
                <w:lang w:eastAsia="en-CA"/>
              </w:rPr>
            </w:pPr>
            <w:r>
              <w:rPr>
                <w:rFonts w:ascii="Calibri" w:hAnsi="Calibri" w:cs="Calibri"/>
                <w:color w:val="000000"/>
              </w:rPr>
              <w:t xml:space="preserve">Storage of construction materials, disposing of construction waste or effluent, or illegal dumping within the tree trench system is strictly prohibited. </w:t>
            </w:r>
          </w:p>
        </w:tc>
      </w:tr>
      <w:tr w:rsidR="00F371E3" w:rsidRPr="00E2119A" w14:paraId="591A3AB1" w14:textId="77777777" w:rsidTr="00B07C9A">
        <w:trPr>
          <w:trHeight w:val="144"/>
        </w:trPr>
        <w:tc>
          <w:tcPr>
            <w:tcW w:w="645" w:type="dxa"/>
            <w:shd w:val="clear" w:color="auto" w:fill="auto"/>
            <w:noWrap/>
            <w:hideMark/>
          </w:tcPr>
          <w:p w14:paraId="063FE558" w14:textId="77777777" w:rsidR="00F371E3" w:rsidRPr="00E2119A" w:rsidRDefault="00F371E3" w:rsidP="00F371E3">
            <w:pPr>
              <w:outlineLvl w:val="0"/>
              <w:rPr>
                <w:rFonts w:ascii="Calibri" w:hAnsi="Calibri" w:cs="Calibri"/>
                <w:color w:val="000000"/>
                <w:kern w:val="0"/>
                <w:lang w:eastAsia="en-CA"/>
              </w:rPr>
            </w:pPr>
          </w:p>
        </w:tc>
        <w:tc>
          <w:tcPr>
            <w:tcW w:w="1804" w:type="dxa"/>
            <w:shd w:val="clear" w:color="auto" w:fill="auto"/>
            <w:noWrap/>
            <w:hideMark/>
          </w:tcPr>
          <w:p w14:paraId="5C4E05FB" w14:textId="77777777" w:rsidR="00F371E3" w:rsidRPr="00E2119A" w:rsidRDefault="00F371E3" w:rsidP="00F371E3">
            <w:pPr>
              <w:outlineLvl w:val="0"/>
              <w:rPr>
                <w:rFonts w:ascii="Times New Roman" w:hAnsi="Times New Roman"/>
                <w:kern w:val="0"/>
                <w:sz w:val="20"/>
                <w:szCs w:val="20"/>
                <w:lang w:eastAsia="en-CA"/>
              </w:rPr>
            </w:pPr>
          </w:p>
        </w:tc>
        <w:tc>
          <w:tcPr>
            <w:tcW w:w="876" w:type="dxa"/>
            <w:gridSpan w:val="2"/>
            <w:shd w:val="clear" w:color="auto" w:fill="auto"/>
            <w:noWrap/>
          </w:tcPr>
          <w:p w14:paraId="3848640C" w14:textId="422C3519" w:rsidR="00F371E3" w:rsidRPr="00F371E3" w:rsidRDefault="00F371E3" w:rsidP="00F371E3">
            <w:pPr>
              <w:pStyle w:val="ListParagraph"/>
              <w:numPr>
                <w:ilvl w:val="0"/>
                <w:numId w:val="17"/>
              </w:numPr>
              <w:jc w:val="center"/>
              <w:outlineLvl w:val="0"/>
              <w:rPr>
                <w:rFonts w:ascii="Calibri" w:hAnsi="Calibri" w:cs="Calibri"/>
                <w:color w:val="000000"/>
                <w:kern w:val="0"/>
                <w:lang w:eastAsia="en-CA"/>
              </w:rPr>
            </w:pPr>
          </w:p>
        </w:tc>
        <w:tc>
          <w:tcPr>
            <w:tcW w:w="7615" w:type="dxa"/>
            <w:gridSpan w:val="2"/>
            <w:shd w:val="clear" w:color="auto" w:fill="auto"/>
            <w:hideMark/>
          </w:tcPr>
          <w:p w14:paraId="4C32EF7C" w14:textId="74C7DF7A" w:rsidR="00F371E3" w:rsidRPr="00E2119A" w:rsidRDefault="00F371E3" w:rsidP="00F371E3">
            <w:pPr>
              <w:outlineLvl w:val="0"/>
              <w:rPr>
                <w:rFonts w:ascii="Calibri" w:hAnsi="Calibri" w:cs="Calibri"/>
                <w:color w:val="000000"/>
                <w:kern w:val="0"/>
                <w:lang w:eastAsia="en-CA"/>
              </w:rPr>
            </w:pPr>
            <w:r>
              <w:rPr>
                <w:rFonts w:ascii="Calibri" w:hAnsi="Calibri" w:cs="Calibri"/>
                <w:color w:val="000000"/>
              </w:rPr>
              <w:t>Access to tree trench systems will be provided at all times to allow for maintenance crews to maintain and inspect. Tree trench systems shall remain protected, closed, and all protection measures will remain in‐ place and maintained until the construction activity is complete and the GI Branch has accepted the tree trench for being opened up to rainwater runoff.</w:t>
            </w:r>
          </w:p>
        </w:tc>
      </w:tr>
      <w:tr w:rsidR="00F371E3" w:rsidRPr="00E2119A" w14:paraId="67FE9123" w14:textId="77777777" w:rsidTr="00B07C9A">
        <w:trPr>
          <w:trHeight w:val="144"/>
        </w:trPr>
        <w:tc>
          <w:tcPr>
            <w:tcW w:w="645" w:type="dxa"/>
            <w:shd w:val="clear" w:color="auto" w:fill="auto"/>
            <w:noWrap/>
            <w:hideMark/>
          </w:tcPr>
          <w:p w14:paraId="5E4A7F8D" w14:textId="77777777" w:rsidR="00F371E3" w:rsidRPr="00E2119A" w:rsidRDefault="00F371E3" w:rsidP="00F371E3">
            <w:pPr>
              <w:outlineLvl w:val="0"/>
              <w:rPr>
                <w:rFonts w:ascii="Calibri" w:hAnsi="Calibri" w:cs="Calibri"/>
                <w:color w:val="000000"/>
                <w:kern w:val="0"/>
                <w:lang w:eastAsia="en-CA"/>
              </w:rPr>
            </w:pPr>
          </w:p>
        </w:tc>
        <w:tc>
          <w:tcPr>
            <w:tcW w:w="1804" w:type="dxa"/>
            <w:shd w:val="clear" w:color="auto" w:fill="auto"/>
            <w:noWrap/>
            <w:hideMark/>
          </w:tcPr>
          <w:p w14:paraId="6B0C2999" w14:textId="77777777" w:rsidR="00F371E3" w:rsidRPr="00E2119A" w:rsidRDefault="00F371E3" w:rsidP="00F371E3">
            <w:pPr>
              <w:outlineLvl w:val="0"/>
              <w:rPr>
                <w:rFonts w:ascii="Times New Roman" w:hAnsi="Times New Roman"/>
                <w:kern w:val="0"/>
                <w:sz w:val="20"/>
                <w:szCs w:val="20"/>
                <w:lang w:eastAsia="en-CA"/>
              </w:rPr>
            </w:pPr>
          </w:p>
        </w:tc>
        <w:tc>
          <w:tcPr>
            <w:tcW w:w="876" w:type="dxa"/>
            <w:gridSpan w:val="2"/>
            <w:shd w:val="clear" w:color="auto" w:fill="auto"/>
            <w:noWrap/>
          </w:tcPr>
          <w:p w14:paraId="4CA4C991" w14:textId="34FDE8C2" w:rsidR="00F371E3" w:rsidRPr="00F371E3" w:rsidRDefault="00F371E3" w:rsidP="00F371E3">
            <w:pPr>
              <w:pStyle w:val="ListParagraph"/>
              <w:numPr>
                <w:ilvl w:val="0"/>
                <w:numId w:val="17"/>
              </w:numPr>
              <w:jc w:val="center"/>
              <w:outlineLvl w:val="0"/>
              <w:rPr>
                <w:rFonts w:ascii="Calibri" w:hAnsi="Calibri" w:cs="Calibri"/>
                <w:color w:val="000000"/>
                <w:kern w:val="0"/>
                <w:lang w:eastAsia="en-CA"/>
              </w:rPr>
            </w:pPr>
          </w:p>
        </w:tc>
        <w:tc>
          <w:tcPr>
            <w:tcW w:w="7615" w:type="dxa"/>
            <w:gridSpan w:val="2"/>
            <w:shd w:val="clear" w:color="auto" w:fill="auto"/>
            <w:hideMark/>
          </w:tcPr>
          <w:p w14:paraId="68D5AA99" w14:textId="2802947C" w:rsidR="00F371E3" w:rsidRPr="00E2119A" w:rsidRDefault="00F371E3" w:rsidP="00F371E3">
            <w:pPr>
              <w:outlineLvl w:val="0"/>
              <w:rPr>
                <w:rFonts w:ascii="Calibri" w:hAnsi="Calibri" w:cs="Calibri"/>
                <w:color w:val="000000"/>
                <w:kern w:val="0"/>
                <w:lang w:eastAsia="en-CA"/>
              </w:rPr>
            </w:pPr>
            <w:r>
              <w:rPr>
                <w:rFonts w:ascii="Calibri" w:hAnsi="Calibri" w:cs="Calibri"/>
                <w:color w:val="000000"/>
              </w:rPr>
              <w:t>Properly store aggregates and materials to prevent fines from migrating into green infrastructure excavations. Stockpiling must be done in accordance of Section 31 15 60 Dust Control.</w:t>
            </w:r>
          </w:p>
        </w:tc>
      </w:tr>
      <w:tr w:rsidR="00F371E3" w:rsidRPr="00E2119A" w14:paraId="0579695B" w14:textId="77777777" w:rsidTr="00B07C9A">
        <w:trPr>
          <w:trHeight w:val="144"/>
        </w:trPr>
        <w:tc>
          <w:tcPr>
            <w:tcW w:w="645" w:type="dxa"/>
            <w:shd w:val="clear" w:color="auto" w:fill="auto"/>
            <w:noWrap/>
            <w:hideMark/>
          </w:tcPr>
          <w:p w14:paraId="2C12D896" w14:textId="77777777" w:rsidR="00F371E3" w:rsidRPr="00E2119A" w:rsidRDefault="00F371E3" w:rsidP="00F371E3">
            <w:pPr>
              <w:outlineLvl w:val="0"/>
              <w:rPr>
                <w:rFonts w:ascii="Calibri" w:hAnsi="Calibri" w:cs="Calibri"/>
                <w:color w:val="000000"/>
                <w:kern w:val="0"/>
                <w:lang w:eastAsia="en-CA"/>
              </w:rPr>
            </w:pPr>
          </w:p>
        </w:tc>
        <w:tc>
          <w:tcPr>
            <w:tcW w:w="1804" w:type="dxa"/>
            <w:shd w:val="clear" w:color="auto" w:fill="auto"/>
            <w:noWrap/>
            <w:hideMark/>
          </w:tcPr>
          <w:p w14:paraId="6A0BC968" w14:textId="77777777" w:rsidR="00F371E3" w:rsidRPr="00E2119A" w:rsidRDefault="00F371E3" w:rsidP="00F371E3">
            <w:pPr>
              <w:outlineLvl w:val="0"/>
              <w:rPr>
                <w:rFonts w:ascii="Times New Roman" w:hAnsi="Times New Roman"/>
                <w:kern w:val="0"/>
                <w:sz w:val="20"/>
                <w:szCs w:val="20"/>
                <w:lang w:eastAsia="en-CA"/>
              </w:rPr>
            </w:pPr>
          </w:p>
        </w:tc>
        <w:tc>
          <w:tcPr>
            <w:tcW w:w="876" w:type="dxa"/>
            <w:gridSpan w:val="2"/>
            <w:shd w:val="clear" w:color="auto" w:fill="auto"/>
            <w:noWrap/>
          </w:tcPr>
          <w:p w14:paraId="613A8F98" w14:textId="0BD72ACE" w:rsidR="00F371E3" w:rsidRPr="00F371E3" w:rsidRDefault="00F371E3" w:rsidP="00F371E3">
            <w:pPr>
              <w:pStyle w:val="ListParagraph"/>
              <w:numPr>
                <w:ilvl w:val="0"/>
                <w:numId w:val="17"/>
              </w:numPr>
              <w:jc w:val="center"/>
              <w:outlineLvl w:val="0"/>
              <w:rPr>
                <w:rFonts w:ascii="Calibri" w:hAnsi="Calibri" w:cs="Calibri"/>
                <w:color w:val="000000"/>
                <w:kern w:val="0"/>
                <w:lang w:eastAsia="en-CA"/>
              </w:rPr>
            </w:pPr>
          </w:p>
        </w:tc>
        <w:tc>
          <w:tcPr>
            <w:tcW w:w="7615" w:type="dxa"/>
            <w:gridSpan w:val="2"/>
            <w:shd w:val="clear" w:color="auto" w:fill="auto"/>
            <w:hideMark/>
          </w:tcPr>
          <w:p w14:paraId="1EA39AE1" w14:textId="21CA59FC" w:rsidR="00F371E3" w:rsidRPr="00E2119A" w:rsidRDefault="00F371E3" w:rsidP="00F371E3">
            <w:pPr>
              <w:outlineLvl w:val="0"/>
              <w:rPr>
                <w:rFonts w:ascii="Calibri" w:hAnsi="Calibri" w:cs="Calibri"/>
                <w:color w:val="000000"/>
                <w:kern w:val="0"/>
                <w:lang w:eastAsia="en-CA"/>
              </w:rPr>
            </w:pPr>
            <w:r>
              <w:rPr>
                <w:rFonts w:ascii="Calibri" w:hAnsi="Calibri" w:cs="Calibri"/>
                <w:color w:val="000000"/>
              </w:rPr>
              <w:t>Excavated material within areas of Japanese Beetle Regulated Area: Excavated material for landfill during spring to fall may cause environmental issues if not properly stored and transported to a certified landfill facility. Special permit required for dealing with excavated material from the work area. Material storage and transportation shall follow regulations and landfill shall be arranged at a certified location.</w:t>
            </w:r>
          </w:p>
        </w:tc>
      </w:tr>
      <w:tr w:rsidR="00F371E3" w:rsidRPr="00E2119A" w14:paraId="3243FBC4" w14:textId="77777777" w:rsidTr="00B07C9A">
        <w:trPr>
          <w:trHeight w:val="144"/>
        </w:trPr>
        <w:tc>
          <w:tcPr>
            <w:tcW w:w="645" w:type="dxa"/>
            <w:shd w:val="clear" w:color="auto" w:fill="auto"/>
            <w:noWrap/>
            <w:hideMark/>
          </w:tcPr>
          <w:p w14:paraId="1DCB83B4" w14:textId="77777777" w:rsidR="00F371E3" w:rsidRPr="00E2119A" w:rsidRDefault="00F371E3" w:rsidP="00F371E3">
            <w:pPr>
              <w:outlineLvl w:val="0"/>
              <w:rPr>
                <w:rFonts w:ascii="Calibri" w:hAnsi="Calibri" w:cs="Calibri"/>
                <w:color w:val="000000"/>
                <w:kern w:val="0"/>
                <w:lang w:eastAsia="en-CA"/>
              </w:rPr>
            </w:pPr>
          </w:p>
        </w:tc>
        <w:tc>
          <w:tcPr>
            <w:tcW w:w="1804" w:type="dxa"/>
            <w:shd w:val="clear" w:color="auto" w:fill="auto"/>
            <w:noWrap/>
            <w:hideMark/>
          </w:tcPr>
          <w:p w14:paraId="23885A59" w14:textId="77777777" w:rsidR="00F371E3" w:rsidRPr="00E2119A" w:rsidRDefault="00F371E3" w:rsidP="00F371E3">
            <w:pPr>
              <w:outlineLvl w:val="0"/>
              <w:rPr>
                <w:rFonts w:ascii="Times New Roman" w:hAnsi="Times New Roman"/>
                <w:kern w:val="0"/>
                <w:sz w:val="20"/>
                <w:szCs w:val="20"/>
                <w:lang w:eastAsia="en-CA"/>
              </w:rPr>
            </w:pPr>
          </w:p>
        </w:tc>
        <w:tc>
          <w:tcPr>
            <w:tcW w:w="876" w:type="dxa"/>
            <w:gridSpan w:val="2"/>
            <w:shd w:val="clear" w:color="auto" w:fill="auto"/>
            <w:noWrap/>
          </w:tcPr>
          <w:p w14:paraId="40FEC686" w14:textId="5891C985" w:rsidR="00F371E3" w:rsidRPr="00F371E3" w:rsidRDefault="00F371E3" w:rsidP="00F371E3">
            <w:pPr>
              <w:pStyle w:val="ListParagraph"/>
              <w:numPr>
                <w:ilvl w:val="0"/>
                <w:numId w:val="17"/>
              </w:numPr>
              <w:jc w:val="center"/>
              <w:outlineLvl w:val="0"/>
              <w:rPr>
                <w:rFonts w:ascii="Calibri" w:hAnsi="Calibri" w:cs="Calibri"/>
                <w:color w:val="000000"/>
                <w:kern w:val="0"/>
                <w:lang w:eastAsia="en-CA"/>
              </w:rPr>
            </w:pPr>
          </w:p>
        </w:tc>
        <w:tc>
          <w:tcPr>
            <w:tcW w:w="7615" w:type="dxa"/>
            <w:gridSpan w:val="2"/>
            <w:shd w:val="clear" w:color="auto" w:fill="auto"/>
            <w:hideMark/>
          </w:tcPr>
          <w:p w14:paraId="0912D362" w14:textId="139B75CB" w:rsidR="00F371E3" w:rsidRPr="00E2119A" w:rsidRDefault="00F371E3" w:rsidP="00F371E3">
            <w:pPr>
              <w:outlineLvl w:val="0"/>
              <w:rPr>
                <w:rFonts w:ascii="Calibri" w:hAnsi="Calibri" w:cs="Calibri"/>
                <w:color w:val="000000"/>
                <w:kern w:val="0"/>
                <w:lang w:eastAsia="en-CA"/>
              </w:rPr>
            </w:pPr>
            <w:r>
              <w:rPr>
                <w:rFonts w:ascii="Calibri" w:hAnsi="Calibri" w:cs="Calibri"/>
                <w:color w:val="000000"/>
              </w:rPr>
              <w:t>If possible, delaying construction of all tree trench areas until after all sediment-producing construction in the drainage are is complete (i.e. building have been constructed and landscaped areas have been stabilized) can prevent degradation and contamination of completed or partially completed tree trench areas.</w:t>
            </w:r>
          </w:p>
        </w:tc>
      </w:tr>
      <w:tr w:rsidR="00F371E3" w:rsidRPr="00E2119A" w14:paraId="2398E22C" w14:textId="77777777" w:rsidTr="00B07C9A">
        <w:trPr>
          <w:trHeight w:val="144"/>
        </w:trPr>
        <w:tc>
          <w:tcPr>
            <w:tcW w:w="645" w:type="dxa"/>
            <w:shd w:val="clear" w:color="auto" w:fill="auto"/>
            <w:noWrap/>
            <w:hideMark/>
          </w:tcPr>
          <w:p w14:paraId="751E6BA3" w14:textId="77777777" w:rsidR="00F371E3" w:rsidRPr="00E2119A" w:rsidRDefault="00F371E3" w:rsidP="00F371E3">
            <w:pPr>
              <w:outlineLvl w:val="0"/>
              <w:rPr>
                <w:rFonts w:ascii="Calibri" w:hAnsi="Calibri" w:cs="Calibri"/>
                <w:color w:val="000000"/>
                <w:kern w:val="0"/>
                <w:lang w:eastAsia="en-CA"/>
              </w:rPr>
            </w:pPr>
          </w:p>
        </w:tc>
        <w:tc>
          <w:tcPr>
            <w:tcW w:w="1804" w:type="dxa"/>
            <w:shd w:val="clear" w:color="auto" w:fill="auto"/>
            <w:noWrap/>
            <w:hideMark/>
          </w:tcPr>
          <w:p w14:paraId="2B143976" w14:textId="77777777" w:rsidR="00F371E3" w:rsidRPr="00E2119A" w:rsidRDefault="00F371E3" w:rsidP="00F371E3">
            <w:pPr>
              <w:outlineLvl w:val="0"/>
              <w:rPr>
                <w:rFonts w:ascii="Times New Roman" w:hAnsi="Times New Roman"/>
                <w:kern w:val="0"/>
                <w:sz w:val="20"/>
                <w:szCs w:val="20"/>
                <w:lang w:eastAsia="en-CA"/>
              </w:rPr>
            </w:pPr>
          </w:p>
        </w:tc>
        <w:tc>
          <w:tcPr>
            <w:tcW w:w="876" w:type="dxa"/>
            <w:gridSpan w:val="2"/>
            <w:shd w:val="clear" w:color="auto" w:fill="auto"/>
            <w:noWrap/>
          </w:tcPr>
          <w:p w14:paraId="41ED376A" w14:textId="6BECE55B" w:rsidR="00F371E3" w:rsidRPr="00F371E3" w:rsidRDefault="00F371E3" w:rsidP="00F371E3">
            <w:pPr>
              <w:pStyle w:val="ListParagraph"/>
              <w:numPr>
                <w:ilvl w:val="0"/>
                <w:numId w:val="17"/>
              </w:numPr>
              <w:jc w:val="center"/>
              <w:outlineLvl w:val="0"/>
              <w:rPr>
                <w:rFonts w:ascii="Calibri" w:hAnsi="Calibri" w:cs="Calibri"/>
                <w:color w:val="000000"/>
                <w:kern w:val="0"/>
                <w:lang w:eastAsia="en-CA"/>
              </w:rPr>
            </w:pPr>
          </w:p>
        </w:tc>
        <w:tc>
          <w:tcPr>
            <w:tcW w:w="7615" w:type="dxa"/>
            <w:gridSpan w:val="2"/>
            <w:shd w:val="clear" w:color="auto" w:fill="auto"/>
            <w:hideMark/>
          </w:tcPr>
          <w:p w14:paraId="4473A54A" w14:textId="517B9BFB" w:rsidR="00F371E3" w:rsidRPr="00E2119A" w:rsidRDefault="00F371E3" w:rsidP="00F371E3">
            <w:pPr>
              <w:outlineLvl w:val="0"/>
              <w:rPr>
                <w:rFonts w:ascii="Calibri" w:hAnsi="Calibri" w:cs="Calibri"/>
                <w:color w:val="000000"/>
                <w:kern w:val="0"/>
                <w:lang w:eastAsia="en-CA"/>
              </w:rPr>
            </w:pPr>
            <w:r>
              <w:rPr>
                <w:rFonts w:ascii="Calibri" w:hAnsi="Calibri" w:cs="Calibri"/>
                <w:color w:val="000000"/>
              </w:rPr>
              <w:t>Traffic and deliveries shall be routed around tree trench areas to prevent damage, compaction of the subsoils and deposition of fines in the tree trench areas.</w:t>
            </w:r>
          </w:p>
        </w:tc>
      </w:tr>
      <w:tr w:rsidR="00F371E3" w:rsidRPr="00E2119A" w14:paraId="2ECC5AB7" w14:textId="77777777" w:rsidTr="00B07C9A">
        <w:trPr>
          <w:trHeight w:val="144"/>
        </w:trPr>
        <w:tc>
          <w:tcPr>
            <w:tcW w:w="645" w:type="dxa"/>
            <w:shd w:val="clear" w:color="auto" w:fill="auto"/>
            <w:noWrap/>
            <w:hideMark/>
          </w:tcPr>
          <w:p w14:paraId="3B29871B" w14:textId="77777777" w:rsidR="00F371E3" w:rsidRPr="00E2119A" w:rsidRDefault="00F371E3" w:rsidP="00F371E3">
            <w:pPr>
              <w:outlineLvl w:val="0"/>
              <w:rPr>
                <w:rFonts w:ascii="Calibri" w:hAnsi="Calibri" w:cs="Calibri"/>
                <w:color w:val="000000"/>
                <w:kern w:val="0"/>
                <w:lang w:eastAsia="en-CA"/>
              </w:rPr>
            </w:pPr>
          </w:p>
        </w:tc>
        <w:tc>
          <w:tcPr>
            <w:tcW w:w="1804" w:type="dxa"/>
            <w:shd w:val="clear" w:color="auto" w:fill="auto"/>
            <w:noWrap/>
            <w:hideMark/>
          </w:tcPr>
          <w:p w14:paraId="4330D779" w14:textId="77777777" w:rsidR="00F371E3" w:rsidRPr="00E2119A" w:rsidRDefault="00F371E3" w:rsidP="00F371E3">
            <w:pPr>
              <w:outlineLvl w:val="1"/>
              <w:rPr>
                <w:rFonts w:ascii="Times New Roman" w:hAnsi="Times New Roman"/>
                <w:kern w:val="0"/>
                <w:sz w:val="20"/>
                <w:szCs w:val="20"/>
                <w:lang w:eastAsia="en-CA"/>
              </w:rPr>
            </w:pPr>
          </w:p>
        </w:tc>
        <w:tc>
          <w:tcPr>
            <w:tcW w:w="876" w:type="dxa"/>
            <w:gridSpan w:val="2"/>
            <w:shd w:val="clear" w:color="auto" w:fill="auto"/>
            <w:noWrap/>
          </w:tcPr>
          <w:p w14:paraId="43C70D6E" w14:textId="7A27BF6D" w:rsidR="00F371E3" w:rsidRPr="00F371E3" w:rsidRDefault="00F371E3" w:rsidP="00F371E3">
            <w:pPr>
              <w:pStyle w:val="ListParagraph"/>
              <w:numPr>
                <w:ilvl w:val="0"/>
                <w:numId w:val="17"/>
              </w:numPr>
              <w:jc w:val="center"/>
              <w:outlineLvl w:val="1"/>
              <w:rPr>
                <w:rFonts w:ascii="Calibri" w:hAnsi="Calibri" w:cs="Calibri"/>
                <w:color w:val="000000"/>
                <w:kern w:val="0"/>
                <w:lang w:eastAsia="en-CA"/>
              </w:rPr>
            </w:pPr>
          </w:p>
        </w:tc>
        <w:tc>
          <w:tcPr>
            <w:tcW w:w="7615" w:type="dxa"/>
            <w:gridSpan w:val="2"/>
            <w:shd w:val="clear" w:color="auto" w:fill="auto"/>
            <w:hideMark/>
          </w:tcPr>
          <w:p w14:paraId="465B11F2" w14:textId="27381077" w:rsidR="00F371E3" w:rsidRPr="00E2119A" w:rsidRDefault="00F371E3" w:rsidP="00F371E3">
            <w:pPr>
              <w:outlineLvl w:val="1"/>
              <w:rPr>
                <w:rFonts w:ascii="Calibri" w:hAnsi="Calibri" w:cs="Calibri"/>
                <w:color w:val="000000"/>
                <w:kern w:val="0"/>
                <w:lang w:eastAsia="en-CA"/>
              </w:rPr>
            </w:pPr>
            <w:r>
              <w:rPr>
                <w:rFonts w:ascii="Calibri" w:hAnsi="Calibri" w:cs="Calibri"/>
                <w:color w:val="000000"/>
              </w:rPr>
              <w:t>The tree trench must be staked and marked to keep all construction traffic, equipment, and material stockpiles out of the proposed tree trench area.</w:t>
            </w:r>
          </w:p>
        </w:tc>
      </w:tr>
      <w:tr w:rsidR="00F371E3" w:rsidRPr="00E2119A" w14:paraId="21336489" w14:textId="77777777" w:rsidTr="00B07C9A">
        <w:trPr>
          <w:trHeight w:val="144"/>
        </w:trPr>
        <w:tc>
          <w:tcPr>
            <w:tcW w:w="645" w:type="dxa"/>
            <w:shd w:val="clear" w:color="auto" w:fill="auto"/>
            <w:noWrap/>
            <w:hideMark/>
          </w:tcPr>
          <w:p w14:paraId="70C0E43C" w14:textId="77777777" w:rsidR="00F371E3" w:rsidRPr="00E2119A" w:rsidRDefault="00F371E3" w:rsidP="00F371E3">
            <w:pPr>
              <w:outlineLvl w:val="1"/>
              <w:rPr>
                <w:rFonts w:ascii="Calibri" w:hAnsi="Calibri" w:cs="Calibri"/>
                <w:color w:val="000000"/>
                <w:kern w:val="0"/>
                <w:lang w:eastAsia="en-CA"/>
              </w:rPr>
            </w:pPr>
          </w:p>
        </w:tc>
        <w:tc>
          <w:tcPr>
            <w:tcW w:w="1804" w:type="dxa"/>
            <w:shd w:val="clear" w:color="auto" w:fill="auto"/>
            <w:noWrap/>
            <w:hideMark/>
          </w:tcPr>
          <w:p w14:paraId="3300D61F" w14:textId="77777777" w:rsidR="00F371E3" w:rsidRPr="00E2119A" w:rsidRDefault="00F371E3" w:rsidP="00F371E3">
            <w:pPr>
              <w:outlineLvl w:val="1"/>
              <w:rPr>
                <w:rFonts w:ascii="Times New Roman" w:hAnsi="Times New Roman"/>
                <w:kern w:val="0"/>
                <w:sz w:val="20"/>
                <w:szCs w:val="20"/>
                <w:lang w:eastAsia="en-CA"/>
              </w:rPr>
            </w:pPr>
          </w:p>
        </w:tc>
        <w:tc>
          <w:tcPr>
            <w:tcW w:w="876" w:type="dxa"/>
            <w:gridSpan w:val="2"/>
            <w:shd w:val="clear" w:color="auto" w:fill="auto"/>
            <w:noWrap/>
          </w:tcPr>
          <w:p w14:paraId="422334B5" w14:textId="61E7C40A" w:rsidR="00F371E3" w:rsidRPr="00F371E3" w:rsidRDefault="00F371E3" w:rsidP="00F371E3">
            <w:pPr>
              <w:pStyle w:val="ListParagraph"/>
              <w:numPr>
                <w:ilvl w:val="0"/>
                <w:numId w:val="17"/>
              </w:numPr>
              <w:jc w:val="center"/>
              <w:outlineLvl w:val="1"/>
              <w:rPr>
                <w:rFonts w:ascii="Calibri" w:hAnsi="Calibri" w:cs="Calibri"/>
                <w:color w:val="000000"/>
                <w:kern w:val="0"/>
                <w:lang w:eastAsia="en-CA"/>
              </w:rPr>
            </w:pPr>
          </w:p>
        </w:tc>
        <w:tc>
          <w:tcPr>
            <w:tcW w:w="7615" w:type="dxa"/>
            <w:gridSpan w:val="2"/>
            <w:shd w:val="clear" w:color="auto" w:fill="auto"/>
            <w:hideMark/>
          </w:tcPr>
          <w:p w14:paraId="5BA9EE9A" w14:textId="2BCCC68C" w:rsidR="00F371E3" w:rsidRPr="00E2119A" w:rsidRDefault="00F371E3" w:rsidP="00F371E3">
            <w:pPr>
              <w:outlineLvl w:val="1"/>
              <w:rPr>
                <w:rFonts w:ascii="Calibri" w:hAnsi="Calibri" w:cs="Calibri"/>
                <w:color w:val="000000"/>
                <w:kern w:val="0"/>
                <w:lang w:eastAsia="en-CA"/>
              </w:rPr>
            </w:pPr>
            <w:r>
              <w:rPr>
                <w:rFonts w:ascii="Calibri" w:hAnsi="Calibri" w:cs="Calibri"/>
                <w:color w:val="000000"/>
              </w:rPr>
              <w:t>Bioretention soil shall not be delivered to the installation site until the tree trench location has been excavated or graded to the design elevations and geotextile fabrics and underdrain systems are in place. The planting materials shall not be delivered until after the growing media layer has had time to settle and is trimmed to the proper grade elevation.</w:t>
            </w:r>
          </w:p>
        </w:tc>
      </w:tr>
      <w:tr w:rsidR="00F371E3" w:rsidRPr="00E2119A" w14:paraId="06D38F3B" w14:textId="77777777" w:rsidTr="00B07C9A">
        <w:trPr>
          <w:trHeight w:val="144"/>
        </w:trPr>
        <w:tc>
          <w:tcPr>
            <w:tcW w:w="645" w:type="dxa"/>
            <w:shd w:val="clear" w:color="auto" w:fill="auto"/>
            <w:noWrap/>
            <w:hideMark/>
          </w:tcPr>
          <w:p w14:paraId="4BA4A666" w14:textId="77777777" w:rsidR="00F371E3" w:rsidRPr="00E2119A" w:rsidRDefault="00F371E3" w:rsidP="00F371E3">
            <w:pPr>
              <w:outlineLvl w:val="1"/>
              <w:rPr>
                <w:rFonts w:ascii="Calibri" w:hAnsi="Calibri" w:cs="Calibri"/>
                <w:color w:val="000000"/>
                <w:kern w:val="0"/>
                <w:lang w:eastAsia="en-CA"/>
              </w:rPr>
            </w:pPr>
          </w:p>
        </w:tc>
        <w:tc>
          <w:tcPr>
            <w:tcW w:w="1804" w:type="dxa"/>
            <w:shd w:val="clear" w:color="auto" w:fill="auto"/>
            <w:noWrap/>
            <w:hideMark/>
          </w:tcPr>
          <w:p w14:paraId="06906D9A" w14:textId="77777777" w:rsidR="00F371E3" w:rsidRPr="00E2119A" w:rsidRDefault="00F371E3" w:rsidP="00F371E3">
            <w:pPr>
              <w:outlineLvl w:val="1"/>
              <w:rPr>
                <w:rFonts w:ascii="Times New Roman" w:hAnsi="Times New Roman"/>
                <w:kern w:val="0"/>
                <w:sz w:val="20"/>
                <w:szCs w:val="20"/>
                <w:lang w:eastAsia="en-CA"/>
              </w:rPr>
            </w:pPr>
          </w:p>
        </w:tc>
        <w:tc>
          <w:tcPr>
            <w:tcW w:w="876" w:type="dxa"/>
            <w:gridSpan w:val="2"/>
            <w:shd w:val="clear" w:color="auto" w:fill="auto"/>
            <w:noWrap/>
          </w:tcPr>
          <w:p w14:paraId="6DC9588D" w14:textId="13588ED3" w:rsidR="00F371E3" w:rsidRPr="00F371E3" w:rsidRDefault="00F371E3" w:rsidP="00F371E3">
            <w:pPr>
              <w:pStyle w:val="ListParagraph"/>
              <w:numPr>
                <w:ilvl w:val="0"/>
                <w:numId w:val="17"/>
              </w:numPr>
              <w:jc w:val="center"/>
              <w:outlineLvl w:val="1"/>
              <w:rPr>
                <w:rFonts w:ascii="Calibri" w:hAnsi="Calibri" w:cs="Calibri"/>
                <w:color w:val="000000"/>
                <w:kern w:val="0"/>
                <w:lang w:eastAsia="en-CA"/>
              </w:rPr>
            </w:pPr>
          </w:p>
        </w:tc>
        <w:tc>
          <w:tcPr>
            <w:tcW w:w="7615" w:type="dxa"/>
            <w:gridSpan w:val="2"/>
            <w:shd w:val="clear" w:color="auto" w:fill="auto"/>
            <w:hideMark/>
          </w:tcPr>
          <w:p w14:paraId="60570E7C" w14:textId="4222E743" w:rsidR="00F371E3" w:rsidRPr="00E2119A" w:rsidRDefault="00F371E3" w:rsidP="00F371E3">
            <w:pPr>
              <w:outlineLvl w:val="1"/>
              <w:rPr>
                <w:rFonts w:ascii="Calibri" w:hAnsi="Calibri" w:cs="Calibri"/>
                <w:color w:val="000000"/>
                <w:kern w:val="0"/>
                <w:lang w:eastAsia="en-CA"/>
              </w:rPr>
            </w:pPr>
            <w:r>
              <w:rPr>
                <w:rFonts w:ascii="Calibri" w:hAnsi="Calibri" w:cs="Calibri"/>
                <w:color w:val="000000"/>
              </w:rPr>
              <w:t>Sediment Control devices shall be inspected at the end of each workday. All sediment controls shall be in good condition and all sediment traps shall have capacity for additional sediment loading. Any deficiencies must be repaired immediately.</w:t>
            </w:r>
          </w:p>
        </w:tc>
      </w:tr>
      <w:tr w:rsidR="00E2119A" w:rsidRPr="00E2119A" w14:paraId="6F752A22" w14:textId="77777777" w:rsidTr="00B07C9A">
        <w:trPr>
          <w:gridAfter w:val="1"/>
          <w:wAfter w:w="150" w:type="dxa"/>
          <w:trHeight w:val="144"/>
        </w:trPr>
        <w:tc>
          <w:tcPr>
            <w:tcW w:w="645" w:type="dxa"/>
            <w:shd w:val="clear" w:color="auto" w:fill="auto"/>
            <w:noWrap/>
            <w:hideMark/>
          </w:tcPr>
          <w:p w14:paraId="7D2A7849" w14:textId="77777777" w:rsidR="00E2119A" w:rsidRPr="00E2119A" w:rsidRDefault="00E2119A" w:rsidP="00E2119A">
            <w:pPr>
              <w:outlineLvl w:val="1"/>
              <w:rPr>
                <w:rFonts w:ascii="Calibri" w:hAnsi="Calibri" w:cs="Calibri"/>
                <w:color w:val="000000"/>
                <w:kern w:val="0"/>
                <w:lang w:eastAsia="en-CA"/>
              </w:rPr>
            </w:pPr>
          </w:p>
        </w:tc>
        <w:tc>
          <w:tcPr>
            <w:tcW w:w="1804" w:type="dxa"/>
            <w:shd w:val="clear" w:color="auto" w:fill="auto"/>
            <w:noWrap/>
            <w:hideMark/>
          </w:tcPr>
          <w:p w14:paraId="61558F04" w14:textId="77777777" w:rsidR="00E2119A" w:rsidRPr="00E2119A" w:rsidRDefault="00E2119A" w:rsidP="00E2119A">
            <w:pPr>
              <w:outlineLvl w:val="1"/>
              <w:rPr>
                <w:rFonts w:ascii="Times New Roman" w:hAnsi="Times New Roman"/>
                <w:kern w:val="0"/>
                <w:sz w:val="20"/>
                <w:szCs w:val="20"/>
                <w:lang w:eastAsia="en-CA"/>
              </w:rPr>
            </w:pPr>
          </w:p>
        </w:tc>
        <w:tc>
          <w:tcPr>
            <w:tcW w:w="726" w:type="dxa"/>
            <w:shd w:val="clear" w:color="auto" w:fill="auto"/>
            <w:noWrap/>
            <w:hideMark/>
          </w:tcPr>
          <w:p w14:paraId="2A5C6818" w14:textId="77777777" w:rsidR="00E2119A" w:rsidRPr="00E2119A" w:rsidRDefault="00E2119A" w:rsidP="00E2119A">
            <w:pPr>
              <w:outlineLvl w:val="1"/>
              <w:rPr>
                <w:rFonts w:ascii="Times New Roman" w:hAnsi="Times New Roman"/>
                <w:kern w:val="0"/>
                <w:sz w:val="20"/>
                <w:szCs w:val="20"/>
                <w:lang w:eastAsia="en-CA"/>
              </w:rPr>
            </w:pPr>
          </w:p>
        </w:tc>
        <w:tc>
          <w:tcPr>
            <w:tcW w:w="7615" w:type="dxa"/>
            <w:gridSpan w:val="2"/>
            <w:shd w:val="clear" w:color="auto" w:fill="auto"/>
            <w:hideMark/>
          </w:tcPr>
          <w:p w14:paraId="361219D1" w14:textId="77777777" w:rsidR="00E2119A" w:rsidRPr="00E2119A" w:rsidRDefault="00E2119A" w:rsidP="00E2119A">
            <w:pPr>
              <w:jc w:val="center"/>
              <w:outlineLvl w:val="1"/>
              <w:rPr>
                <w:rFonts w:ascii="Times New Roman" w:hAnsi="Times New Roman"/>
                <w:kern w:val="0"/>
                <w:sz w:val="20"/>
                <w:szCs w:val="20"/>
                <w:lang w:eastAsia="en-CA"/>
              </w:rPr>
            </w:pPr>
          </w:p>
        </w:tc>
      </w:tr>
      <w:tr w:rsidR="00E2119A" w:rsidRPr="00E2119A" w14:paraId="77573679" w14:textId="77777777" w:rsidTr="00B07C9A">
        <w:trPr>
          <w:gridAfter w:val="1"/>
          <w:wAfter w:w="150" w:type="dxa"/>
          <w:trHeight w:val="144"/>
        </w:trPr>
        <w:tc>
          <w:tcPr>
            <w:tcW w:w="645" w:type="dxa"/>
            <w:shd w:val="clear" w:color="auto" w:fill="auto"/>
            <w:noWrap/>
            <w:hideMark/>
          </w:tcPr>
          <w:p w14:paraId="7CDE57EE" w14:textId="7C64AF20" w:rsidR="00E2119A" w:rsidRPr="00E2119A" w:rsidRDefault="00E2119A" w:rsidP="00E2119A">
            <w:pPr>
              <w:jc w:val="right"/>
              <w:rPr>
                <w:rFonts w:ascii="Calibri" w:hAnsi="Calibri" w:cs="Calibri"/>
                <w:b/>
                <w:bCs/>
                <w:color w:val="000000"/>
                <w:kern w:val="0"/>
                <w:lang w:eastAsia="en-CA"/>
              </w:rPr>
            </w:pPr>
            <w:r w:rsidRPr="00E2119A">
              <w:rPr>
                <w:rFonts w:ascii="Calibri" w:hAnsi="Calibri" w:cs="Calibri"/>
                <w:b/>
                <w:bCs/>
                <w:color w:val="000000"/>
                <w:kern w:val="0"/>
                <w:lang w:eastAsia="en-CA"/>
              </w:rPr>
              <w:t>3.</w:t>
            </w:r>
            <w:r w:rsidR="00112A90">
              <w:rPr>
                <w:rFonts w:ascii="Calibri" w:hAnsi="Calibri" w:cs="Calibri"/>
                <w:b/>
                <w:bCs/>
                <w:color w:val="000000"/>
                <w:kern w:val="0"/>
                <w:lang w:eastAsia="en-CA"/>
              </w:rPr>
              <w:t>4</w:t>
            </w:r>
          </w:p>
        </w:tc>
        <w:tc>
          <w:tcPr>
            <w:tcW w:w="1804" w:type="dxa"/>
            <w:shd w:val="clear" w:color="auto" w:fill="auto"/>
            <w:noWrap/>
            <w:hideMark/>
          </w:tcPr>
          <w:p w14:paraId="78E02FC8" w14:textId="77777777" w:rsidR="00E2119A" w:rsidRPr="00E2119A" w:rsidRDefault="00E2119A" w:rsidP="00E2119A">
            <w:pPr>
              <w:rPr>
                <w:rFonts w:ascii="Calibri" w:hAnsi="Calibri" w:cs="Calibri"/>
                <w:b/>
                <w:bCs/>
                <w:color w:val="000000"/>
                <w:kern w:val="0"/>
                <w:lang w:eastAsia="en-CA"/>
              </w:rPr>
            </w:pPr>
            <w:r w:rsidRPr="00E2119A">
              <w:rPr>
                <w:rFonts w:ascii="Calibri" w:hAnsi="Calibri" w:cs="Calibri"/>
                <w:b/>
                <w:bCs/>
                <w:color w:val="000000"/>
                <w:kern w:val="0"/>
                <w:lang w:eastAsia="en-CA"/>
              </w:rPr>
              <w:t>Utility Protection</w:t>
            </w:r>
          </w:p>
        </w:tc>
        <w:tc>
          <w:tcPr>
            <w:tcW w:w="726" w:type="dxa"/>
            <w:shd w:val="clear" w:color="auto" w:fill="auto"/>
            <w:noWrap/>
            <w:hideMark/>
          </w:tcPr>
          <w:p w14:paraId="4B960244" w14:textId="77777777"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615" w:type="dxa"/>
            <w:gridSpan w:val="2"/>
            <w:shd w:val="clear" w:color="auto" w:fill="auto"/>
            <w:hideMark/>
          </w:tcPr>
          <w:p w14:paraId="54E1D939" w14:textId="77777777" w:rsidR="00E2119A" w:rsidRPr="00E2119A" w:rsidRDefault="00E2119A" w:rsidP="00E2119A">
            <w:pPr>
              <w:rPr>
                <w:rFonts w:ascii="Calibri" w:hAnsi="Calibri" w:cs="Calibri"/>
                <w:color w:val="000000"/>
                <w:kern w:val="0"/>
                <w:lang w:eastAsia="en-CA"/>
              </w:rPr>
            </w:pPr>
            <w:r w:rsidRPr="00E2119A">
              <w:rPr>
                <w:rFonts w:ascii="Calibri" w:hAnsi="Calibri" w:cs="Calibri"/>
                <w:color w:val="000000"/>
                <w:kern w:val="0"/>
                <w:lang w:eastAsia="en-CA"/>
              </w:rPr>
              <w:t>Verify size, location, and depth of all existing site services and sub-surface utilities prior to commencement of the work. Repair all damages as a result of failure to perform adequate review at no cost of the City of Vancouver.</w:t>
            </w:r>
          </w:p>
        </w:tc>
      </w:tr>
      <w:tr w:rsidR="00CA1337" w:rsidRPr="00E2119A" w14:paraId="28DF7B89" w14:textId="77777777" w:rsidTr="00B07C9A">
        <w:trPr>
          <w:gridAfter w:val="1"/>
          <w:wAfter w:w="150" w:type="dxa"/>
          <w:trHeight w:val="144"/>
        </w:trPr>
        <w:tc>
          <w:tcPr>
            <w:tcW w:w="645" w:type="dxa"/>
            <w:shd w:val="clear" w:color="auto" w:fill="auto"/>
            <w:noWrap/>
          </w:tcPr>
          <w:p w14:paraId="227FD648" w14:textId="77777777" w:rsidR="00CA1337" w:rsidRPr="00E2119A" w:rsidRDefault="00CA1337" w:rsidP="00E2119A">
            <w:pPr>
              <w:rPr>
                <w:rFonts w:ascii="Calibri" w:hAnsi="Calibri" w:cs="Calibri"/>
                <w:color w:val="000000"/>
                <w:kern w:val="0"/>
                <w:lang w:eastAsia="en-CA"/>
              </w:rPr>
            </w:pPr>
          </w:p>
        </w:tc>
        <w:tc>
          <w:tcPr>
            <w:tcW w:w="1804" w:type="dxa"/>
            <w:shd w:val="clear" w:color="auto" w:fill="auto"/>
            <w:noWrap/>
          </w:tcPr>
          <w:p w14:paraId="1D4C5B54" w14:textId="77777777" w:rsidR="00CA1337" w:rsidRPr="00E2119A" w:rsidRDefault="00CA1337" w:rsidP="00E2119A">
            <w:pPr>
              <w:rPr>
                <w:rFonts w:ascii="Times New Roman" w:hAnsi="Times New Roman"/>
                <w:kern w:val="0"/>
                <w:sz w:val="20"/>
                <w:szCs w:val="20"/>
                <w:lang w:eastAsia="en-CA"/>
              </w:rPr>
            </w:pPr>
          </w:p>
        </w:tc>
        <w:tc>
          <w:tcPr>
            <w:tcW w:w="726" w:type="dxa"/>
            <w:shd w:val="clear" w:color="auto" w:fill="auto"/>
            <w:noWrap/>
          </w:tcPr>
          <w:p w14:paraId="155870D2" w14:textId="23CAC2C9" w:rsidR="00CA1337" w:rsidRPr="00E2119A" w:rsidRDefault="00CA1337" w:rsidP="00CA1337">
            <w:pPr>
              <w:jc w:val="center"/>
              <w:rPr>
                <w:rFonts w:ascii="Calibri" w:hAnsi="Calibri" w:cs="Calibri"/>
                <w:color w:val="000000"/>
                <w:kern w:val="0"/>
                <w:lang w:eastAsia="en-CA"/>
              </w:rPr>
            </w:pPr>
            <w:r>
              <w:rPr>
                <w:rFonts w:ascii="Calibri" w:hAnsi="Calibri" w:cs="Calibri"/>
                <w:color w:val="000000"/>
                <w:kern w:val="0"/>
                <w:lang w:eastAsia="en-CA"/>
              </w:rPr>
              <w:t>.2</w:t>
            </w:r>
          </w:p>
        </w:tc>
        <w:tc>
          <w:tcPr>
            <w:tcW w:w="7615" w:type="dxa"/>
            <w:gridSpan w:val="2"/>
            <w:shd w:val="clear" w:color="auto" w:fill="auto"/>
          </w:tcPr>
          <w:p w14:paraId="7CECF0D1" w14:textId="64797A82" w:rsidR="00CA1337" w:rsidRPr="00E2119A" w:rsidRDefault="00CA1337" w:rsidP="00CA1337">
            <w:pPr>
              <w:rPr>
                <w:rFonts w:ascii="Calibri" w:hAnsi="Calibri" w:cs="Calibri"/>
                <w:color w:val="000000"/>
                <w:kern w:val="0"/>
                <w:lang w:eastAsia="en-CA"/>
              </w:rPr>
            </w:pPr>
            <w:r>
              <w:rPr>
                <w:rFonts w:ascii="Calibri" w:hAnsi="Calibri" w:cs="Calibri"/>
                <w:color w:val="000000"/>
                <w:kern w:val="0"/>
                <w:lang w:eastAsia="en-CA"/>
              </w:rPr>
              <w:t xml:space="preserve">Wherever feasible, utility bedding </w:t>
            </w:r>
            <w:r w:rsidR="000B7CC4">
              <w:rPr>
                <w:rFonts w:ascii="Calibri" w:hAnsi="Calibri" w:cs="Calibri"/>
                <w:color w:val="000000"/>
                <w:kern w:val="0"/>
                <w:lang w:eastAsia="en-CA"/>
              </w:rPr>
              <w:t>shall</w:t>
            </w:r>
            <w:r>
              <w:rPr>
                <w:rFonts w:ascii="Calibri" w:hAnsi="Calibri" w:cs="Calibri"/>
                <w:color w:val="000000"/>
                <w:kern w:val="0"/>
                <w:lang w:eastAsia="en-CA"/>
              </w:rPr>
              <w:t xml:space="preserve"> be left in place to ensure the stability and longevity of the utility bedding materials.</w:t>
            </w:r>
          </w:p>
        </w:tc>
      </w:tr>
      <w:tr w:rsidR="00E2119A" w:rsidRPr="00E2119A" w14:paraId="7B72A4A6" w14:textId="77777777" w:rsidTr="00B07C9A">
        <w:trPr>
          <w:gridAfter w:val="1"/>
          <w:wAfter w:w="150" w:type="dxa"/>
          <w:trHeight w:val="144"/>
        </w:trPr>
        <w:tc>
          <w:tcPr>
            <w:tcW w:w="645" w:type="dxa"/>
            <w:shd w:val="clear" w:color="auto" w:fill="auto"/>
            <w:noWrap/>
            <w:hideMark/>
          </w:tcPr>
          <w:p w14:paraId="67D1A6D5" w14:textId="77777777" w:rsidR="00E2119A" w:rsidRPr="00E2119A" w:rsidRDefault="00E2119A" w:rsidP="00E2119A">
            <w:pPr>
              <w:rPr>
                <w:rFonts w:ascii="Calibri" w:hAnsi="Calibri" w:cs="Calibri"/>
                <w:color w:val="000000"/>
                <w:kern w:val="0"/>
                <w:lang w:eastAsia="en-CA"/>
              </w:rPr>
            </w:pPr>
          </w:p>
        </w:tc>
        <w:tc>
          <w:tcPr>
            <w:tcW w:w="1804" w:type="dxa"/>
            <w:shd w:val="clear" w:color="auto" w:fill="auto"/>
            <w:noWrap/>
            <w:hideMark/>
          </w:tcPr>
          <w:p w14:paraId="70FA225A" w14:textId="77777777" w:rsidR="00E2119A" w:rsidRPr="00E2119A" w:rsidRDefault="00E2119A" w:rsidP="00E2119A">
            <w:pPr>
              <w:rPr>
                <w:rFonts w:ascii="Times New Roman" w:hAnsi="Times New Roman"/>
                <w:kern w:val="0"/>
                <w:sz w:val="20"/>
                <w:szCs w:val="20"/>
                <w:lang w:eastAsia="en-CA"/>
              </w:rPr>
            </w:pPr>
          </w:p>
        </w:tc>
        <w:tc>
          <w:tcPr>
            <w:tcW w:w="726" w:type="dxa"/>
            <w:shd w:val="clear" w:color="auto" w:fill="auto"/>
            <w:noWrap/>
            <w:hideMark/>
          </w:tcPr>
          <w:p w14:paraId="4704C2E4" w14:textId="55EA1214" w:rsidR="00E2119A" w:rsidRPr="00E2119A" w:rsidRDefault="00E2119A" w:rsidP="00E2119A">
            <w:pPr>
              <w:jc w:val="center"/>
              <w:rPr>
                <w:rFonts w:ascii="Calibri" w:hAnsi="Calibri" w:cs="Calibri"/>
                <w:color w:val="000000"/>
                <w:kern w:val="0"/>
                <w:lang w:eastAsia="en-CA"/>
              </w:rPr>
            </w:pPr>
            <w:r w:rsidRPr="00E2119A">
              <w:rPr>
                <w:rFonts w:ascii="Calibri" w:hAnsi="Calibri" w:cs="Calibri"/>
                <w:color w:val="000000"/>
                <w:kern w:val="0"/>
                <w:lang w:eastAsia="en-CA"/>
              </w:rPr>
              <w:t>.</w:t>
            </w:r>
            <w:r w:rsidR="00CA1337">
              <w:rPr>
                <w:rFonts w:ascii="Calibri" w:hAnsi="Calibri" w:cs="Calibri"/>
                <w:color w:val="000000"/>
                <w:kern w:val="0"/>
                <w:lang w:eastAsia="en-CA"/>
              </w:rPr>
              <w:t>3</w:t>
            </w:r>
          </w:p>
        </w:tc>
        <w:tc>
          <w:tcPr>
            <w:tcW w:w="7615" w:type="dxa"/>
            <w:gridSpan w:val="2"/>
            <w:shd w:val="clear" w:color="auto" w:fill="auto"/>
            <w:hideMark/>
          </w:tcPr>
          <w:p w14:paraId="1CB589C2" w14:textId="26E722B1" w:rsidR="00E2119A" w:rsidRPr="00E2119A" w:rsidRDefault="00E2119A" w:rsidP="00CA1337">
            <w:pPr>
              <w:rPr>
                <w:rFonts w:ascii="Calibri" w:hAnsi="Calibri" w:cs="Calibri"/>
                <w:color w:val="000000"/>
                <w:kern w:val="0"/>
                <w:lang w:eastAsia="en-CA"/>
              </w:rPr>
            </w:pPr>
            <w:r w:rsidRPr="00E2119A">
              <w:rPr>
                <w:rFonts w:ascii="Calibri" w:hAnsi="Calibri" w:cs="Calibri"/>
                <w:color w:val="000000"/>
                <w:kern w:val="0"/>
                <w:lang w:eastAsia="en-CA"/>
              </w:rPr>
              <w:t>Hand and hydro-vacuum</w:t>
            </w:r>
            <w:r w:rsidR="00CA1337">
              <w:rPr>
                <w:rFonts w:ascii="Calibri" w:hAnsi="Calibri" w:cs="Calibri"/>
                <w:color w:val="000000"/>
                <w:kern w:val="0"/>
                <w:lang w:eastAsia="en-CA"/>
              </w:rPr>
              <w:t xml:space="preserve"> excavation: Where necessary, hand dig to </w:t>
            </w:r>
            <w:r w:rsidRPr="00E2119A">
              <w:rPr>
                <w:rFonts w:ascii="Calibri" w:hAnsi="Calibri" w:cs="Calibri"/>
                <w:color w:val="000000"/>
                <w:kern w:val="0"/>
                <w:lang w:eastAsia="en-CA"/>
              </w:rPr>
              <w:t xml:space="preserve">all utilities to minimize damage to existing utilities. Where, in the opinion of the City Engineer, mechanical excavation presents a high risk of damage to existing underground utilities, the City Engineer can require either hand or hydro-vacuum excavation to </w:t>
            </w:r>
            <w:r w:rsidRPr="00E2119A">
              <w:rPr>
                <w:rFonts w:ascii="Calibri" w:hAnsi="Calibri" w:cs="Calibri"/>
                <w:color w:val="000000"/>
                <w:kern w:val="0"/>
                <w:lang w:eastAsia="en-CA"/>
              </w:rPr>
              <w:lastRenderedPageBreak/>
              <w:t>be done to expose those underground utilities. The cost of hand or hydro-vacuum excavation shall be borne by the Contractor.</w:t>
            </w:r>
          </w:p>
        </w:tc>
      </w:tr>
      <w:tr w:rsidR="00E2119A" w:rsidRPr="00E2119A" w14:paraId="1CE027E6" w14:textId="77777777" w:rsidTr="00B07C9A">
        <w:trPr>
          <w:gridAfter w:val="1"/>
          <w:wAfter w:w="150" w:type="dxa"/>
          <w:trHeight w:val="144"/>
        </w:trPr>
        <w:tc>
          <w:tcPr>
            <w:tcW w:w="645" w:type="dxa"/>
            <w:shd w:val="clear" w:color="auto" w:fill="auto"/>
            <w:noWrap/>
            <w:hideMark/>
          </w:tcPr>
          <w:p w14:paraId="782377F3" w14:textId="77777777" w:rsidR="00E2119A" w:rsidRPr="00E2119A" w:rsidRDefault="00E2119A" w:rsidP="00E2119A">
            <w:pPr>
              <w:rPr>
                <w:rFonts w:ascii="Calibri" w:hAnsi="Calibri" w:cs="Calibri"/>
                <w:color w:val="000000"/>
                <w:kern w:val="0"/>
                <w:lang w:eastAsia="en-CA"/>
              </w:rPr>
            </w:pPr>
          </w:p>
        </w:tc>
        <w:tc>
          <w:tcPr>
            <w:tcW w:w="1804" w:type="dxa"/>
            <w:shd w:val="clear" w:color="auto" w:fill="auto"/>
            <w:noWrap/>
            <w:hideMark/>
          </w:tcPr>
          <w:p w14:paraId="03BDAB07"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hideMark/>
          </w:tcPr>
          <w:p w14:paraId="1E56E7DD" w14:textId="43A57144" w:rsidR="00E2119A" w:rsidRPr="00E2119A" w:rsidRDefault="008056E3" w:rsidP="00E2119A">
            <w:pPr>
              <w:jc w:val="center"/>
              <w:outlineLvl w:val="0"/>
              <w:rPr>
                <w:rFonts w:ascii="Calibri" w:hAnsi="Calibri" w:cs="Calibri"/>
                <w:color w:val="000000"/>
                <w:kern w:val="0"/>
                <w:lang w:eastAsia="en-CA"/>
              </w:rPr>
            </w:pPr>
            <w:r>
              <w:rPr>
                <w:rFonts w:ascii="Calibri" w:hAnsi="Calibri" w:cs="Calibri"/>
                <w:color w:val="000000"/>
                <w:kern w:val="0"/>
                <w:lang w:eastAsia="en-CA"/>
              </w:rPr>
              <w:t>.</w:t>
            </w:r>
            <w:r w:rsidR="00CA1337">
              <w:rPr>
                <w:rFonts w:ascii="Calibri" w:hAnsi="Calibri" w:cs="Calibri"/>
                <w:color w:val="000000"/>
                <w:kern w:val="0"/>
                <w:lang w:eastAsia="en-CA"/>
              </w:rPr>
              <w:t>4</w:t>
            </w:r>
          </w:p>
        </w:tc>
        <w:tc>
          <w:tcPr>
            <w:tcW w:w="7615" w:type="dxa"/>
            <w:gridSpan w:val="2"/>
            <w:shd w:val="clear" w:color="auto" w:fill="auto"/>
            <w:hideMark/>
          </w:tcPr>
          <w:p w14:paraId="0709C53B"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Sewers - Storm, Sanitary, and Combined</w:t>
            </w:r>
          </w:p>
        </w:tc>
      </w:tr>
      <w:tr w:rsidR="00E2119A" w:rsidRPr="00E2119A" w14:paraId="0E9CB8D2" w14:textId="77777777" w:rsidTr="00B07C9A">
        <w:trPr>
          <w:gridAfter w:val="1"/>
          <w:wAfter w:w="150" w:type="dxa"/>
          <w:trHeight w:val="144"/>
        </w:trPr>
        <w:tc>
          <w:tcPr>
            <w:tcW w:w="645" w:type="dxa"/>
            <w:shd w:val="clear" w:color="auto" w:fill="auto"/>
            <w:noWrap/>
            <w:hideMark/>
          </w:tcPr>
          <w:p w14:paraId="5E67769F" w14:textId="77777777" w:rsidR="00E2119A" w:rsidRPr="00E2119A" w:rsidRDefault="00E2119A" w:rsidP="00E2119A">
            <w:pPr>
              <w:outlineLvl w:val="0"/>
              <w:rPr>
                <w:rFonts w:ascii="Calibri" w:hAnsi="Calibri" w:cs="Calibri"/>
                <w:color w:val="000000"/>
                <w:kern w:val="0"/>
                <w:lang w:eastAsia="en-CA"/>
              </w:rPr>
            </w:pPr>
          </w:p>
        </w:tc>
        <w:tc>
          <w:tcPr>
            <w:tcW w:w="1804" w:type="dxa"/>
            <w:shd w:val="clear" w:color="auto" w:fill="auto"/>
            <w:noWrap/>
            <w:hideMark/>
          </w:tcPr>
          <w:p w14:paraId="423EAA52"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tcPr>
          <w:p w14:paraId="7918EF97" w14:textId="5423A593" w:rsidR="00E2119A" w:rsidRPr="00E2119A" w:rsidRDefault="00E2119A" w:rsidP="00E2119A">
            <w:pPr>
              <w:jc w:val="right"/>
              <w:outlineLvl w:val="0"/>
              <w:rPr>
                <w:rFonts w:ascii="Calibri" w:hAnsi="Calibri" w:cs="Calibri"/>
                <w:color w:val="000000"/>
                <w:kern w:val="0"/>
                <w:lang w:eastAsia="en-CA"/>
              </w:rPr>
            </w:pPr>
          </w:p>
        </w:tc>
        <w:tc>
          <w:tcPr>
            <w:tcW w:w="7615" w:type="dxa"/>
            <w:gridSpan w:val="2"/>
            <w:shd w:val="clear" w:color="auto" w:fill="auto"/>
            <w:hideMark/>
          </w:tcPr>
          <w:p w14:paraId="4CAC71F6" w14:textId="5E853ED1" w:rsidR="00E2119A" w:rsidRPr="004336D8" w:rsidRDefault="00E2119A" w:rsidP="004336D8">
            <w:pPr>
              <w:pStyle w:val="ListParagraph"/>
              <w:numPr>
                <w:ilvl w:val="0"/>
                <w:numId w:val="18"/>
              </w:numPr>
              <w:outlineLvl w:val="0"/>
              <w:rPr>
                <w:rFonts w:ascii="Calibri" w:hAnsi="Calibri" w:cs="Calibri"/>
                <w:color w:val="000000"/>
                <w:kern w:val="0"/>
                <w:lang w:eastAsia="en-CA"/>
              </w:rPr>
            </w:pPr>
            <w:r w:rsidRPr="004336D8">
              <w:rPr>
                <w:rFonts w:ascii="Calibri" w:hAnsi="Calibri" w:cs="Calibri"/>
                <w:color w:val="000000"/>
                <w:kern w:val="0"/>
                <w:lang w:eastAsia="en-CA"/>
              </w:rPr>
              <w:t xml:space="preserve">Sewers and sewer laterals that pass through a tree trench system </w:t>
            </w:r>
            <w:r w:rsidR="000B7CC4" w:rsidRPr="004336D8">
              <w:rPr>
                <w:rFonts w:ascii="Calibri" w:hAnsi="Calibri" w:cs="Calibri"/>
                <w:color w:val="000000"/>
                <w:kern w:val="0"/>
                <w:lang w:eastAsia="en-CA"/>
              </w:rPr>
              <w:t>shall</w:t>
            </w:r>
            <w:r w:rsidRPr="004336D8">
              <w:rPr>
                <w:rFonts w:ascii="Calibri" w:hAnsi="Calibri" w:cs="Calibri"/>
                <w:color w:val="000000"/>
                <w:kern w:val="0"/>
                <w:lang w:eastAsia="en-CA"/>
              </w:rPr>
              <w:t xml:space="preserve"> be backfilled </w:t>
            </w:r>
            <w:r w:rsidR="0031755D" w:rsidRPr="004336D8">
              <w:rPr>
                <w:rFonts w:ascii="Calibri" w:hAnsi="Calibri" w:cs="Calibri"/>
                <w:color w:val="000000"/>
                <w:kern w:val="0"/>
                <w:lang w:eastAsia="en-CA"/>
              </w:rPr>
              <w:t xml:space="preserve">per the bedding requirements for that sewer. </w:t>
            </w:r>
          </w:p>
        </w:tc>
      </w:tr>
      <w:tr w:rsidR="00E2119A" w:rsidRPr="00E2119A" w14:paraId="58E2CC4A" w14:textId="77777777" w:rsidTr="00B07C9A">
        <w:trPr>
          <w:gridAfter w:val="1"/>
          <w:wAfter w:w="150" w:type="dxa"/>
          <w:trHeight w:val="144"/>
        </w:trPr>
        <w:tc>
          <w:tcPr>
            <w:tcW w:w="645" w:type="dxa"/>
            <w:shd w:val="clear" w:color="auto" w:fill="auto"/>
            <w:noWrap/>
            <w:hideMark/>
          </w:tcPr>
          <w:p w14:paraId="2D6B0A96" w14:textId="77777777" w:rsidR="00E2119A" w:rsidRPr="00E2119A" w:rsidRDefault="00E2119A" w:rsidP="00E2119A">
            <w:pPr>
              <w:outlineLvl w:val="0"/>
              <w:rPr>
                <w:rFonts w:ascii="Calibri" w:hAnsi="Calibri" w:cs="Calibri"/>
                <w:color w:val="000000"/>
                <w:kern w:val="0"/>
                <w:lang w:eastAsia="en-CA"/>
              </w:rPr>
            </w:pPr>
          </w:p>
        </w:tc>
        <w:tc>
          <w:tcPr>
            <w:tcW w:w="1804" w:type="dxa"/>
            <w:shd w:val="clear" w:color="auto" w:fill="auto"/>
            <w:noWrap/>
            <w:hideMark/>
          </w:tcPr>
          <w:p w14:paraId="7E81DC1A"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tcPr>
          <w:p w14:paraId="56E5D9D0" w14:textId="7693E81E" w:rsidR="00E2119A" w:rsidRPr="00E2119A" w:rsidRDefault="00E2119A" w:rsidP="00E2119A">
            <w:pPr>
              <w:jc w:val="right"/>
              <w:outlineLvl w:val="0"/>
              <w:rPr>
                <w:rFonts w:ascii="Calibri" w:hAnsi="Calibri" w:cs="Calibri"/>
                <w:color w:val="000000"/>
                <w:kern w:val="0"/>
                <w:lang w:eastAsia="en-CA"/>
              </w:rPr>
            </w:pPr>
          </w:p>
        </w:tc>
        <w:tc>
          <w:tcPr>
            <w:tcW w:w="7615" w:type="dxa"/>
            <w:gridSpan w:val="2"/>
            <w:shd w:val="clear" w:color="auto" w:fill="auto"/>
            <w:hideMark/>
          </w:tcPr>
          <w:p w14:paraId="4AE1F0E1" w14:textId="606B98D4" w:rsidR="00E2119A" w:rsidRPr="004336D8" w:rsidRDefault="00E2119A" w:rsidP="004336D8">
            <w:pPr>
              <w:pStyle w:val="ListParagraph"/>
              <w:numPr>
                <w:ilvl w:val="0"/>
                <w:numId w:val="18"/>
              </w:numPr>
              <w:outlineLvl w:val="0"/>
              <w:rPr>
                <w:rFonts w:ascii="Calibri" w:hAnsi="Calibri" w:cs="Calibri"/>
                <w:color w:val="000000"/>
                <w:kern w:val="0"/>
                <w:lang w:eastAsia="en-CA"/>
              </w:rPr>
            </w:pPr>
            <w:r w:rsidRPr="004336D8">
              <w:rPr>
                <w:rFonts w:ascii="Calibri" w:hAnsi="Calibri" w:cs="Calibri"/>
                <w:color w:val="000000"/>
                <w:kern w:val="0"/>
                <w:lang w:eastAsia="en-CA"/>
              </w:rPr>
              <w:t xml:space="preserve">The backfilled area </w:t>
            </w:r>
            <w:r w:rsidR="000B7CC4" w:rsidRPr="004336D8">
              <w:rPr>
                <w:rFonts w:ascii="Calibri" w:hAnsi="Calibri" w:cs="Calibri"/>
                <w:color w:val="000000"/>
                <w:kern w:val="0"/>
                <w:lang w:eastAsia="en-CA"/>
              </w:rPr>
              <w:t>shall</w:t>
            </w:r>
            <w:r w:rsidRPr="004336D8">
              <w:rPr>
                <w:rFonts w:ascii="Calibri" w:hAnsi="Calibri" w:cs="Calibri"/>
                <w:color w:val="000000"/>
                <w:kern w:val="0"/>
                <w:lang w:eastAsia="en-CA"/>
              </w:rPr>
              <w:t xml:space="preserve"> be wrapped in non-woven geotextile to mitigate sediment transport.</w:t>
            </w:r>
          </w:p>
        </w:tc>
      </w:tr>
      <w:tr w:rsidR="00E2119A" w:rsidRPr="00E2119A" w14:paraId="452C1A83" w14:textId="77777777" w:rsidTr="00B07C9A">
        <w:trPr>
          <w:gridAfter w:val="1"/>
          <w:wAfter w:w="150" w:type="dxa"/>
          <w:trHeight w:val="144"/>
        </w:trPr>
        <w:tc>
          <w:tcPr>
            <w:tcW w:w="645" w:type="dxa"/>
            <w:shd w:val="clear" w:color="auto" w:fill="auto"/>
            <w:noWrap/>
            <w:hideMark/>
          </w:tcPr>
          <w:p w14:paraId="0FC429F2" w14:textId="77777777" w:rsidR="00E2119A" w:rsidRPr="00E2119A" w:rsidRDefault="00E2119A" w:rsidP="00E2119A">
            <w:pPr>
              <w:outlineLvl w:val="0"/>
              <w:rPr>
                <w:rFonts w:ascii="Calibri" w:hAnsi="Calibri" w:cs="Calibri"/>
                <w:color w:val="000000"/>
                <w:kern w:val="0"/>
                <w:lang w:eastAsia="en-CA"/>
              </w:rPr>
            </w:pPr>
          </w:p>
        </w:tc>
        <w:tc>
          <w:tcPr>
            <w:tcW w:w="1804" w:type="dxa"/>
            <w:shd w:val="clear" w:color="auto" w:fill="auto"/>
            <w:noWrap/>
            <w:hideMark/>
          </w:tcPr>
          <w:p w14:paraId="7389F470"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tcPr>
          <w:p w14:paraId="0E73707D" w14:textId="233CC06F" w:rsidR="00E2119A" w:rsidRPr="00E2119A" w:rsidRDefault="00E2119A" w:rsidP="00E2119A">
            <w:pPr>
              <w:jc w:val="right"/>
              <w:outlineLvl w:val="0"/>
              <w:rPr>
                <w:rFonts w:ascii="Calibri" w:hAnsi="Calibri" w:cs="Calibri"/>
                <w:color w:val="000000"/>
                <w:kern w:val="0"/>
                <w:lang w:eastAsia="en-CA"/>
              </w:rPr>
            </w:pPr>
          </w:p>
        </w:tc>
        <w:tc>
          <w:tcPr>
            <w:tcW w:w="7615" w:type="dxa"/>
            <w:gridSpan w:val="2"/>
            <w:shd w:val="clear" w:color="auto" w:fill="auto"/>
            <w:hideMark/>
          </w:tcPr>
          <w:p w14:paraId="7DAF325D" w14:textId="2A210C56" w:rsidR="00E2119A" w:rsidRPr="004336D8" w:rsidRDefault="00E2119A" w:rsidP="004336D8">
            <w:pPr>
              <w:pStyle w:val="ListParagraph"/>
              <w:numPr>
                <w:ilvl w:val="0"/>
                <w:numId w:val="18"/>
              </w:numPr>
              <w:outlineLvl w:val="0"/>
              <w:rPr>
                <w:rFonts w:ascii="Calibri" w:hAnsi="Calibri" w:cs="Calibri"/>
                <w:color w:val="000000"/>
                <w:kern w:val="0"/>
                <w:lang w:eastAsia="en-CA"/>
              </w:rPr>
            </w:pPr>
            <w:r w:rsidRPr="004336D8">
              <w:rPr>
                <w:rFonts w:ascii="Calibri" w:hAnsi="Calibri" w:cs="Calibri"/>
                <w:color w:val="000000"/>
                <w:kern w:val="0"/>
                <w:lang w:eastAsia="en-CA"/>
              </w:rPr>
              <w:t xml:space="preserve">Additional backfill material associated with the tree trench system </w:t>
            </w:r>
            <w:r w:rsidR="000B7CC4" w:rsidRPr="004336D8">
              <w:rPr>
                <w:rFonts w:ascii="Calibri" w:hAnsi="Calibri" w:cs="Calibri"/>
                <w:color w:val="000000"/>
                <w:kern w:val="0"/>
                <w:lang w:eastAsia="en-CA"/>
              </w:rPr>
              <w:t>shall</w:t>
            </w:r>
            <w:r w:rsidRPr="004336D8">
              <w:rPr>
                <w:rFonts w:ascii="Calibri" w:hAnsi="Calibri" w:cs="Calibri"/>
                <w:color w:val="000000"/>
                <w:kern w:val="0"/>
                <w:lang w:eastAsia="en-CA"/>
              </w:rPr>
              <w:t xml:space="preserve"> be placed with care to prevent damage to existing </w:t>
            </w:r>
            <w:r w:rsidR="00596CFE" w:rsidRPr="004336D8">
              <w:rPr>
                <w:rFonts w:ascii="Calibri" w:hAnsi="Calibri" w:cs="Calibri"/>
                <w:color w:val="000000"/>
                <w:kern w:val="0"/>
                <w:lang w:eastAsia="en-CA"/>
              </w:rPr>
              <w:t>utilities</w:t>
            </w:r>
            <w:r w:rsidRPr="004336D8">
              <w:rPr>
                <w:rFonts w:ascii="Calibri" w:hAnsi="Calibri" w:cs="Calibri"/>
                <w:color w:val="000000"/>
                <w:kern w:val="0"/>
                <w:lang w:eastAsia="en-CA"/>
              </w:rPr>
              <w:t xml:space="preserve">. </w:t>
            </w:r>
          </w:p>
        </w:tc>
      </w:tr>
      <w:tr w:rsidR="00E2119A" w:rsidRPr="00E2119A" w14:paraId="39495350" w14:textId="77777777" w:rsidTr="00B07C9A">
        <w:trPr>
          <w:gridAfter w:val="1"/>
          <w:wAfter w:w="150" w:type="dxa"/>
          <w:trHeight w:val="144"/>
        </w:trPr>
        <w:tc>
          <w:tcPr>
            <w:tcW w:w="645" w:type="dxa"/>
            <w:shd w:val="clear" w:color="auto" w:fill="auto"/>
            <w:noWrap/>
            <w:hideMark/>
          </w:tcPr>
          <w:p w14:paraId="4801EFD4" w14:textId="77777777" w:rsidR="00E2119A" w:rsidRPr="00E2119A" w:rsidRDefault="00E2119A" w:rsidP="00E2119A">
            <w:pPr>
              <w:outlineLvl w:val="0"/>
              <w:rPr>
                <w:rFonts w:ascii="Calibri" w:hAnsi="Calibri" w:cs="Calibri"/>
                <w:color w:val="000000"/>
                <w:kern w:val="0"/>
                <w:lang w:eastAsia="en-CA"/>
              </w:rPr>
            </w:pPr>
          </w:p>
        </w:tc>
        <w:tc>
          <w:tcPr>
            <w:tcW w:w="1804" w:type="dxa"/>
            <w:shd w:val="clear" w:color="auto" w:fill="auto"/>
            <w:noWrap/>
            <w:hideMark/>
          </w:tcPr>
          <w:p w14:paraId="0D5A627F"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tcPr>
          <w:p w14:paraId="5F816ABE" w14:textId="6CAF2DC6" w:rsidR="00E2119A" w:rsidRPr="00E2119A" w:rsidRDefault="00E2119A" w:rsidP="00E2119A">
            <w:pPr>
              <w:jc w:val="right"/>
              <w:outlineLvl w:val="0"/>
              <w:rPr>
                <w:rFonts w:ascii="Calibri" w:hAnsi="Calibri" w:cs="Calibri"/>
                <w:color w:val="000000"/>
                <w:kern w:val="0"/>
                <w:lang w:eastAsia="en-CA"/>
              </w:rPr>
            </w:pPr>
          </w:p>
        </w:tc>
        <w:tc>
          <w:tcPr>
            <w:tcW w:w="7615" w:type="dxa"/>
            <w:gridSpan w:val="2"/>
            <w:shd w:val="clear" w:color="auto" w:fill="auto"/>
            <w:hideMark/>
          </w:tcPr>
          <w:p w14:paraId="02E8D53E" w14:textId="77777777" w:rsidR="00E2119A" w:rsidRPr="004336D8" w:rsidRDefault="00E2119A" w:rsidP="004336D8">
            <w:pPr>
              <w:pStyle w:val="ListParagraph"/>
              <w:numPr>
                <w:ilvl w:val="0"/>
                <w:numId w:val="18"/>
              </w:numPr>
              <w:outlineLvl w:val="0"/>
              <w:rPr>
                <w:rFonts w:ascii="Calibri" w:hAnsi="Calibri" w:cs="Calibri"/>
                <w:color w:val="000000"/>
                <w:kern w:val="0"/>
                <w:lang w:eastAsia="en-CA"/>
              </w:rPr>
            </w:pPr>
            <w:r w:rsidRPr="004336D8">
              <w:rPr>
                <w:rFonts w:ascii="Calibri" w:hAnsi="Calibri" w:cs="Calibri"/>
                <w:color w:val="000000"/>
                <w:kern w:val="0"/>
                <w:lang w:eastAsia="en-CA"/>
              </w:rPr>
              <w:t xml:space="preserve">Refer to Contract Drawings along with specifications in </w:t>
            </w:r>
            <w:r w:rsidRPr="004336D8">
              <w:rPr>
                <w:rFonts w:ascii="Calibri" w:hAnsi="Calibri" w:cs="Calibri"/>
                <w:i/>
                <w:iCs/>
                <w:color w:val="000000"/>
                <w:kern w:val="0"/>
                <w:lang w:eastAsia="en-CA"/>
              </w:rPr>
              <w:t>Section 33 40 01 - Storm Sewers</w:t>
            </w:r>
            <w:r w:rsidRPr="004336D8">
              <w:rPr>
                <w:rFonts w:ascii="Calibri" w:hAnsi="Calibri" w:cs="Calibri"/>
                <w:color w:val="000000"/>
                <w:kern w:val="0"/>
                <w:lang w:eastAsia="en-CA"/>
              </w:rPr>
              <w:t xml:space="preserve"> and</w:t>
            </w:r>
            <w:r w:rsidRPr="004336D8">
              <w:rPr>
                <w:rFonts w:ascii="Calibri" w:hAnsi="Calibri" w:cs="Calibri"/>
                <w:i/>
                <w:iCs/>
                <w:color w:val="000000"/>
                <w:kern w:val="0"/>
                <w:lang w:eastAsia="en-CA"/>
              </w:rPr>
              <w:t xml:space="preserve"> Section 33 30 01 - Sanitary Sewers</w:t>
            </w:r>
            <w:r w:rsidRPr="004336D8">
              <w:rPr>
                <w:rFonts w:ascii="Calibri" w:hAnsi="Calibri" w:cs="Calibri"/>
                <w:color w:val="000000"/>
                <w:kern w:val="0"/>
                <w:lang w:eastAsia="en-CA"/>
              </w:rPr>
              <w:t>.</w:t>
            </w:r>
          </w:p>
        </w:tc>
      </w:tr>
      <w:tr w:rsidR="00E2119A" w:rsidRPr="00E2119A" w14:paraId="304050DA" w14:textId="77777777" w:rsidTr="00B07C9A">
        <w:trPr>
          <w:gridAfter w:val="1"/>
          <w:wAfter w:w="150" w:type="dxa"/>
          <w:trHeight w:val="144"/>
        </w:trPr>
        <w:tc>
          <w:tcPr>
            <w:tcW w:w="645" w:type="dxa"/>
            <w:shd w:val="clear" w:color="auto" w:fill="auto"/>
            <w:noWrap/>
            <w:hideMark/>
          </w:tcPr>
          <w:p w14:paraId="4D0DE8D9" w14:textId="77777777" w:rsidR="00E2119A" w:rsidRPr="00E2119A" w:rsidRDefault="00E2119A" w:rsidP="00E2119A">
            <w:pPr>
              <w:outlineLvl w:val="0"/>
              <w:rPr>
                <w:rFonts w:ascii="Calibri" w:hAnsi="Calibri" w:cs="Calibri"/>
                <w:color w:val="000000"/>
                <w:kern w:val="0"/>
                <w:lang w:eastAsia="en-CA"/>
              </w:rPr>
            </w:pPr>
          </w:p>
        </w:tc>
        <w:tc>
          <w:tcPr>
            <w:tcW w:w="1804" w:type="dxa"/>
            <w:shd w:val="clear" w:color="auto" w:fill="auto"/>
            <w:noWrap/>
            <w:hideMark/>
          </w:tcPr>
          <w:p w14:paraId="29AAB3EF"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hideMark/>
          </w:tcPr>
          <w:p w14:paraId="14C5AF45" w14:textId="7948E6CC" w:rsidR="00E2119A" w:rsidRPr="00CA1337" w:rsidRDefault="008056E3" w:rsidP="00E2119A">
            <w:pPr>
              <w:jc w:val="center"/>
              <w:outlineLvl w:val="0"/>
              <w:rPr>
                <w:rFonts w:ascii="Calibri" w:hAnsi="Calibri" w:cs="Calibri"/>
                <w:color w:val="000000"/>
                <w:kern w:val="0"/>
                <w:highlight w:val="yellow"/>
                <w:lang w:eastAsia="en-CA"/>
              </w:rPr>
            </w:pPr>
            <w:r w:rsidRPr="00CA1337">
              <w:rPr>
                <w:rFonts w:ascii="Calibri" w:hAnsi="Calibri" w:cs="Calibri"/>
                <w:color w:val="000000"/>
                <w:kern w:val="0"/>
                <w:highlight w:val="yellow"/>
                <w:lang w:eastAsia="en-CA"/>
              </w:rPr>
              <w:t>.</w:t>
            </w:r>
            <w:r w:rsidR="00CA1337" w:rsidRPr="00CA1337">
              <w:rPr>
                <w:rFonts w:ascii="Calibri" w:hAnsi="Calibri" w:cs="Calibri"/>
                <w:color w:val="000000"/>
                <w:kern w:val="0"/>
                <w:highlight w:val="yellow"/>
                <w:lang w:eastAsia="en-CA"/>
              </w:rPr>
              <w:t>5</w:t>
            </w:r>
          </w:p>
        </w:tc>
        <w:tc>
          <w:tcPr>
            <w:tcW w:w="7615" w:type="dxa"/>
            <w:gridSpan w:val="2"/>
            <w:shd w:val="clear" w:color="auto" w:fill="auto"/>
            <w:hideMark/>
          </w:tcPr>
          <w:p w14:paraId="7EE19C91" w14:textId="77777777" w:rsidR="00E2119A" w:rsidRPr="00CA1337" w:rsidRDefault="00E2119A" w:rsidP="00E2119A">
            <w:pPr>
              <w:outlineLvl w:val="0"/>
              <w:rPr>
                <w:rFonts w:ascii="Calibri" w:hAnsi="Calibri" w:cs="Calibri"/>
                <w:color w:val="000000"/>
                <w:kern w:val="0"/>
                <w:highlight w:val="yellow"/>
                <w:lang w:eastAsia="en-CA"/>
              </w:rPr>
            </w:pPr>
            <w:r w:rsidRPr="00CA1337">
              <w:rPr>
                <w:rFonts w:ascii="Calibri" w:hAnsi="Calibri" w:cs="Calibri"/>
                <w:color w:val="000000"/>
                <w:kern w:val="0"/>
                <w:highlight w:val="yellow"/>
                <w:lang w:eastAsia="en-CA"/>
              </w:rPr>
              <w:t>Watermains</w:t>
            </w:r>
          </w:p>
        </w:tc>
      </w:tr>
      <w:tr w:rsidR="00E2119A" w:rsidRPr="00E2119A" w14:paraId="43A6702E" w14:textId="77777777" w:rsidTr="00B07C9A">
        <w:trPr>
          <w:gridAfter w:val="1"/>
          <w:wAfter w:w="150" w:type="dxa"/>
          <w:trHeight w:val="144"/>
        </w:trPr>
        <w:tc>
          <w:tcPr>
            <w:tcW w:w="645" w:type="dxa"/>
            <w:shd w:val="clear" w:color="auto" w:fill="auto"/>
            <w:noWrap/>
            <w:hideMark/>
          </w:tcPr>
          <w:p w14:paraId="2E6A7D82" w14:textId="77777777" w:rsidR="00E2119A" w:rsidRPr="00E2119A" w:rsidRDefault="00E2119A" w:rsidP="00E2119A">
            <w:pPr>
              <w:outlineLvl w:val="0"/>
              <w:rPr>
                <w:rFonts w:ascii="Calibri" w:hAnsi="Calibri" w:cs="Calibri"/>
                <w:color w:val="000000"/>
                <w:kern w:val="0"/>
                <w:lang w:eastAsia="en-CA"/>
              </w:rPr>
            </w:pPr>
          </w:p>
        </w:tc>
        <w:tc>
          <w:tcPr>
            <w:tcW w:w="1804" w:type="dxa"/>
            <w:shd w:val="clear" w:color="auto" w:fill="auto"/>
            <w:noWrap/>
            <w:hideMark/>
          </w:tcPr>
          <w:p w14:paraId="465DB48D"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tcPr>
          <w:p w14:paraId="13E45446" w14:textId="1B942CD3" w:rsidR="00E2119A" w:rsidRPr="00CA1337" w:rsidRDefault="00E2119A" w:rsidP="00E2119A">
            <w:pPr>
              <w:jc w:val="right"/>
              <w:outlineLvl w:val="0"/>
              <w:rPr>
                <w:rFonts w:ascii="Calibri" w:hAnsi="Calibri" w:cs="Calibri"/>
                <w:color w:val="000000"/>
                <w:kern w:val="0"/>
                <w:highlight w:val="yellow"/>
                <w:lang w:eastAsia="en-CA"/>
              </w:rPr>
            </w:pPr>
          </w:p>
        </w:tc>
        <w:tc>
          <w:tcPr>
            <w:tcW w:w="7615" w:type="dxa"/>
            <w:gridSpan w:val="2"/>
            <w:shd w:val="clear" w:color="auto" w:fill="auto"/>
            <w:hideMark/>
          </w:tcPr>
          <w:p w14:paraId="3981CD1C" w14:textId="108802FB" w:rsidR="00E2119A" w:rsidRPr="004336D8" w:rsidRDefault="00E2119A" w:rsidP="004336D8">
            <w:pPr>
              <w:pStyle w:val="ListParagraph"/>
              <w:numPr>
                <w:ilvl w:val="0"/>
                <w:numId w:val="19"/>
              </w:numPr>
              <w:outlineLvl w:val="0"/>
              <w:rPr>
                <w:rFonts w:ascii="Calibri" w:hAnsi="Calibri" w:cs="Calibri"/>
                <w:color w:val="000000"/>
                <w:kern w:val="0"/>
                <w:highlight w:val="yellow"/>
                <w:lang w:eastAsia="en-CA"/>
              </w:rPr>
            </w:pPr>
            <w:r w:rsidRPr="004336D8">
              <w:rPr>
                <w:rFonts w:ascii="Calibri" w:hAnsi="Calibri" w:cs="Calibri"/>
                <w:color w:val="000000"/>
                <w:kern w:val="0"/>
                <w:highlight w:val="yellow"/>
                <w:lang w:eastAsia="en-CA"/>
              </w:rPr>
              <w:t xml:space="preserve">Watermains that pass through a tree trench system must be </w:t>
            </w:r>
            <w:r w:rsidR="00CA1337" w:rsidRPr="004336D8">
              <w:rPr>
                <w:rFonts w:ascii="Calibri" w:hAnsi="Calibri" w:cs="Calibri"/>
                <w:color w:val="000000"/>
                <w:kern w:val="0"/>
                <w:highlight w:val="yellow"/>
                <w:lang w:eastAsia="en-CA"/>
              </w:rPr>
              <w:t>protected against the possibility of intrusion events</w:t>
            </w:r>
            <w:r w:rsidRPr="004336D8">
              <w:rPr>
                <w:rFonts w:ascii="Calibri" w:hAnsi="Calibri" w:cs="Calibri"/>
                <w:color w:val="000000"/>
                <w:kern w:val="0"/>
                <w:highlight w:val="yellow"/>
                <w:lang w:eastAsia="en-CA"/>
              </w:rPr>
              <w:t xml:space="preserve">.  </w:t>
            </w:r>
            <w:r w:rsidR="0074692B" w:rsidRPr="004336D8">
              <w:rPr>
                <w:rFonts w:ascii="Calibri" w:hAnsi="Calibri" w:cs="Calibri"/>
                <w:color w:val="000000"/>
                <w:kern w:val="0"/>
                <w:highlight w:val="yellow"/>
                <w:lang w:eastAsia="en-CA"/>
              </w:rPr>
              <w:t>Procedure for protecting watermain laterals to be determined in coordination with Vancouver Water Design and Vancouver Coastal Health.</w:t>
            </w:r>
          </w:p>
        </w:tc>
      </w:tr>
      <w:tr w:rsidR="00E2119A" w:rsidRPr="00E2119A" w14:paraId="2BA4AFC1" w14:textId="77777777" w:rsidTr="00B07C9A">
        <w:trPr>
          <w:gridAfter w:val="1"/>
          <w:wAfter w:w="150" w:type="dxa"/>
          <w:trHeight w:val="144"/>
        </w:trPr>
        <w:tc>
          <w:tcPr>
            <w:tcW w:w="645" w:type="dxa"/>
            <w:shd w:val="clear" w:color="auto" w:fill="auto"/>
            <w:noWrap/>
            <w:hideMark/>
          </w:tcPr>
          <w:p w14:paraId="20C96196" w14:textId="77777777" w:rsidR="00E2119A" w:rsidRPr="00E2119A" w:rsidRDefault="00E2119A" w:rsidP="00E2119A">
            <w:pPr>
              <w:outlineLvl w:val="0"/>
              <w:rPr>
                <w:rFonts w:ascii="Calibri" w:hAnsi="Calibri" w:cs="Calibri"/>
                <w:color w:val="000000"/>
                <w:kern w:val="0"/>
                <w:lang w:eastAsia="en-CA"/>
              </w:rPr>
            </w:pPr>
          </w:p>
        </w:tc>
        <w:tc>
          <w:tcPr>
            <w:tcW w:w="1804" w:type="dxa"/>
            <w:shd w:val="clear" w:color="auto" w:fill="auto"/>
            <w:noWrap/>
            <w:hideMark/>
          </w:tcPr>
          <w:p w14:paraId="68B18198"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tcPr>
          <w:p w14:paraId="7CC596B5" w14:textId="1E885925" w:rsidR="00E2119A" w:rsidRPr="00CA1337" w:rsidRDefault="00E2119A" w:rsidP="00E2119A">
            <w:pPr>
              <w:jc w:val="right"/>
              <w:outlineLvl w:val="0"/>
              <w:rPr>
                <w:rFonts w:ascii="Calibri" w:hAnsi="Calibri" w:cs="Calibri"/>
                <w:color w:val="000000"/>
                <w:kern w:val="0"/>
                <w:highlight w:val="yellow"/>
                <w:lang w:eastAsia="en-CA"/>
              </w:rPr>
            </w:pPr>
          </w:p>
        </w:tc>
        <w:tc>
          <w:tcPr>
            <w:tcW w:w="7615" w:type="dxa"/>
            <w:gridSpan w:val="2"/>
            <w:shd w:val="clear" w:color="auto" w:fill="auto"/>
            <w:hideMark/>
          </w:tcPr>
          <w:p w14:paraId="43338C93" w14:textId="3393A8CF" w:rsidR="00E2119A" w:rsidRPr="004336D8" w:rsidRDefault="00E2119A" w:rsidP="004336D8">
            <w:pPr>
              <w:pStyle w:val="ListParagraph"/>
              <w:numPr>
                <w:ilvl w:val="0"/>
                <w:numId w:val="19"/>
              </w:numPr>
              <w:outlineLvl w:val="0"/>
              <w:rPr>
                <w:rFonts w:ascii="Calibri" w:hAnsi="Calibri" w:cs="Calibri"/>
                <w:color w:val="000000"/>
                <w:kern w:val="0"/>
                <w:highlight w:val="yellow"/>
                <w:lang w:eastAsia="en-CA"/>
              </w:rPr>
            </w:pPr>
            <w:r w:rsidRPr="004336D8">
              <w:rPr>
                <w:rFonts w:ascii="Calibri" w:hAnsi="Calibri" w:cs="Calibri"/>
                <w:color w:val="000000"/>
                <w:kern w:val="0"/>
                <w:highlight w:val="yellow"/>
                <w:lang w:eastAsia="en-CA"/>
              </w:rPr>
              <w:t xml:space="preserve">Additional backfill material associated with the tree trench system </w:t>
            </w:r>
            <w:r w:rsidR="000B7CC4" w:rsidRPr="004336D8">
              <w:rPr>
                <w:rFonts w:ascii="Calibri" w:hAnsi="Calibri" w:cs="Calibri"/>
                <w:color w:val="000000"/>
                <w:kern w:val="0"/>
                <w:highlight w:val="yellow"/>
                <w:lang w:eastAsia="en-CA"/>
              </w:rPr>
              <w:t>shall</w:t>
            </w:r>
            <w:r w:rsidRPr="004336D8">
              <w:rPr>
                <w:rFonts w:ascii="Calibri" w:hAnsi="Calibri" w:cs="Calibri"/>
                <w:color w:val="000000"/>
                <w:kern w:val="0"/>
                <w:highlight w:val="yellow"/>
                <w:lang w:eastAsia="en-CA"/>
              </w:rPr>
              <w:t xml:space="preserve"> be placed with care to prevent damage to existing </w:t>
            </w:r>
            <w:r w:rsidR="00596CFE" w:rsidRPr="004336D8">
              <w:rPr>
                <w:rFonts w:ascii="Calibri" w:hAnsi="Calibri" w:cs="Calibri"/>
                <w:color w:val="000000"/>
                <w:kern w:val="0"/>
                <w:highlight w:val="yellow"/>
                <w:lang w:eastAsia="en-CA"/>
              </w:rPr>
              <w:t>utilities</w:t>
            </w:r>
            <w:r w:rsidRPr="004336D8">
              <w:rPr>
                <w:rFonts w:ascii="Calibri" w:hAnsi="Calibri" w:cs="Calibri"/>
                <w:color w:val="000000"/>
                <w:kern w:val="0"/>
                <w:highlight w:val="yellow"/>
                <w:lang w:eastAsia="en-CA"/>
              </w:rPr>
              <w:t xml:space="preserve">. </w:t>
            </w:r>
          </w:p>
        </w:tc>
      </w:tr>
      <w:tr w:rsidR="00E2119A" w:rsidRPr="00E2119A" w14:paraId="3615A452" w14:textId="77777777" w:rsidTr="00B07C9A">
        <w:trPr>
          <w:gridAfter w:val="1"/>
          <w:wAfter w:w="150" w:type="dxa"/>
          <w:trHeight w:val="144"/>
        </w:trPr>
        <w:tc>
          <w:tcPr>
            <w:tcW w:w="645" w:type="dxa"/>
            <w:shd w:val="clear" w:color="auto" w:fill="auto"/>
            <w:noWrap/>
            <w:hideMark/>
          </w:tcPr>
          <w:p w14:paraId="67F75C79" w14:textId="77777777" w:rsidR="00E2119A" w:rsidRPr="00E2119A" w:rsidRDefault="00E2119A" w:rsidP="00E2119A">
            <w:pPr>
              <w:outlineLvl w:val="0"/>
              <w:rPr>
                <w:rFonts w:ascii="Calibri" w:hAnsi="Calibri" w:cs="Calibri"/>
                <w:color w:val="000000"/>
                <w:kern w:val="0"/>
                <w:lang w:eastAsia="en-CA"/>
              </w:rPr>
            </w:pPr>
          </w:p>
        </w:tc>
        <w:tc>
          <w:tcPr>
            <w:tcW w:w="1804" w:type="dxa"/>
            <w:shd w:val="clear" w:color="auto" w:fill="auto"/>
            <w:noWrap/>
            <w:hideMark/>
          </w:tcPr>
          <w:p w14:paraId="17A3743D"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tcPr>
          <w:p w14:paraId="74AEF94F" w14:textId="6FD0A6A6" w:rsidR="00E2119A" w:rsidRPr="00CA1337" w:rsidRDefault="00E2119A" w:rsidP="00E2119A">
            <w:pPr>
              <w:jc w:val="right"/>
              <w:outlineLvl w:val="0"/>
              <w:rPr>
                <w:rFonts w:ascii="Calibri" w:hAnsi="Calibri" w:cs="Calibri"/>
                <w:color w:val="000000"/>
                <w:kern w:val="0"/>
                <w:highlight w:val="yellow"/>
                <w:lang w:eastAsia="en-CA"/>
              </w:rPr>
            </w:pPr>
          </w:p>
        </w:tc>
        <w:tc>
          <w:tcPr>
            <w:tcW w:w="7615" w:type="dxa"/>
            <w:gridSpan w:val="2"/>
            <w:shd w:val="clear" w:color="auto" w:fill="auto"/>
            <w:hideMark/>
          </w:tcPr>
          <w:p w14:paraId="779F51E5" w14:textId="77777777" w:rsidR="00E2119A" w:rsidRPr="004336D8" w:rsidRDefault="00E2119A" w:rsidP="004336D8">
            <w:pPr>
              <w:pStyle w:val="ListParagraph"/>
              <w:numPr>
                <w:ilvl w:val="0"/>
                <w:numId w:val="19"/>
              </w:numPr>
              <w:outlineLvl w:val="0"/>
              <w:rPr>
                <w:rFonts w:ascii="Calibri" w:hAnsi="Calibri" w:cs="Calibri"/>
                <w:color w:val="000000"/>
                <w:kern w:val="0"/>
                <w:highlight w:val="yellow"/>
                <w:lang w:eastAsia="en-CA"/>
              </w:rPr>
            </w:pPr>
            <w:r w:rsidRPr="004336D8">
              <w:rPr>
                <w:rFonts w:ascii="Calibri" w:hAnsi="Calibri" w:cs="Calibri"/>
                <w:color w:val="000000"/>
                <w:kern w:val="0"/>
                <w:highlight w:val="yellow"/>
                <w:lang w:eastAsia="en-CA"/>
              </w:rPr>
              <w:t xml:space="preserve">Refer to Contract Drawings along with specifications in </w:t>
            </w:r>
            <w:r w:rsidRPr="004336D8">
              <w:rPr>
                <w:rFonts w:ascii="Calibri" w:hAnsi="Calibri" w:cs="Calibri"/>
                <w:i/>
                <w:iCs/>
                <w:color w:val="000000"/>
                <w:kern w:val="0"/>
                <w:highlight w:val="yellow"/>
                <w:lang w:eastAsia="en-CA"/>
              </w:rPr>
              <w:t>Section 33 11 01 - Watermains.</w:t>
            </w:r>
          </w:p>
        </w:tc>
      </w:tr>
      <w:tr w:rsidR="00E2119A" w:rsidRPr="00E2119A" w14:paraId="6D22FC29" w14:textId="77777777" w:rsidTr="00B07C9A">
        <w:trPr>
          <w:gridAfter w:val="1"/>
          <w:wAfter w:w="150" w:type="dxa"/>
          <w:trHeight w:val="144"/>
        </w:trPr>
        <w:tc>
          <w:tcPr>
            <w:tcW w:w="645" w:type="dxa"/>
            <w:shd w:val="clear" w:color="auto" w:fill="auto"/>
            <w:noWrap/>
            <w:hideMark/>
          </w:tcPr>
          <w:p w14:paraId="774DA771" w14:textId="77777777" w:rsidR="00E2119A" w:rsidRPr="00E2119A" w:rsidRDefault="00E2119A" w:rsidP="00E2119A">
            <w:pPr>
              <w:outlineLvl w:val="0"/>
              <w:rPr>
                <w:rFonts w:ascii="Calibri" w:hAnsi="Calibri" w:cs="Calibri"/>
                <w:color w:val="000000"/>
                <w:kern w:val="0"/>
                <w:lang w:eastAsia="en-CA"/>
              </w:rPr>
            </w:pPr>
          </w:p>
        </w:tc>
        <w:tc>
          <w:tcPr>
            <w:tcW w:w="1804" w:type="dxa"/>
            <w:shd w:val="clear" w:color="auto" w:fill="auto"/>
            <w:noWrap/>
            <w:hideMark/>
          </w:tcPr>
          <w:p w14:paraId="791D8917"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hideMark/>
          </w:tcPr>
          <w:p w14:paraId="7D213F0C" w14:textId="5AA8D25F" w:rsidR="00E2119A" w:rsidRPr="00E2119A" w:rsidRDefault="00E2119A" w:rsidP="00E2119A">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w:t>
            </w:r>
            <w:r w:rsidR="00CA1337">
              <w:rPr>
                <w:rFonts w:ascii="Calibri" w:hAnsi="Calibri" w:cs="Calibri"/>
                <w:color w:val="000000"/>
                <w:kern w:val="0"/>
                <w:lang w:eastAsia="en-CA"/>
              </w:rPr>
              <w:t>6</w:t>
            </w:r>
          </w:p>
        </w:tc>
        <w:tc>
          <w:tcPr>
            <w:tcW w:w="7615" w:type="dxa"/>
            <w:gridSpan w:val="2"/>
            <w:shd w:val="clear" w:color="auto" w:fill="auto"/>
            <w:hideMark/>
          </w:tcPr>
          <w:p w14:paraId="7F7CADC3" w14:textId="77777777" w:rsidR="00E2119A" w:rsidRPr="00E2119A" w:rsidRDefault="00E2119A" w:rsidP="00E2119A">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Hydro and Electrical </w:t>
            </w:r>
          </w:p>
        </w:tc>
      </w:tr>
      <w:tr w:rsidR="00E2119A" w:rsidRPr="00E2119A" w14:paraId="1A1CFE1F" w14:textId="77777777" w:rsidTr="00B07C9A">
        <w:trPr>
          <w:gridAfter w:val="1"/>
          <w:wAfter w:w="150" w:type="dxa"/>
          <w:trHeight w:val="144"/>
        </w:trPr>
        <w:tc>
          <w:tcPr>
            <w:tcW w:w="645" w:type="dxa"/>
            <w:shd w:val="clear" w:color="auto" w:fill="auto"/>
            <w:noWrap/>
            <w:hideMark/>
          </w:tcPr>
          <w:p w14:paraId="7230A781" w14:textId="77777777" w:rsidR="00E2119A" w:rsidRPr="00E2119A" w:rsidRDefault="00E2119A" w:rsidP="00E2119A">
            <w:pPr>
              <w:outlineLvl w:val="0"/>
              <w:rPr>
                <w:rFonts w:ascii="Calibri" w:hAnsi="Calibri" w:cs="Calibri"/>
                <w:color w:val="000000"/>
                <w:kern w:val="0"/>
                <w:lang w:eastAsia="en-CA"/>
              </w:rPr>
            </w:pPr>
          </w:p>
        </w:tc>
        <w:tc>
          <w:tcPr>
            <w:tcW w:w="1804" w:type="dxa"/>
            <w:shd w:val="clear" w:color="auto" w:fill="auto"/>
            <w:noWrap/>
            <w:hideMark/>
          </w:tcPr>
          <w:p w14:paraId="4F96EE62"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tcPr>
          <w:p w14:paraId="6C43FC71" w14:textId="3158335B" w:rsidR="00E2119A" w:rsidRPr="00E2119A" w:rsidRDefault="00E2119A" w:rsidP="00E2119A">
            <w:pPr>
              <w:jc w:val="right"/>
              <w:outlineLvl w:val="0"/>
              <w:rPr>
                <w:rFonts w:ascii="Calibri" w:hAnsi="Calibri" w:cs="Calibri"/>
                <w:color w:val="000000"/>
                <w:kern w:val="0"/>
                <w:lang w:eastAsia="en-CA"/>
              </w:rPr>
            </w:pPr>
          </w:p>
        </w:tc>
        <w:tc>
          <w:tcPr>
            <w:tcW w:w="7615" w:type="dxa"/>
            <w:gridSpan w:val="2"/>
            <w:shd w:val="clear" w:color="auto" w:fill="auto"/>
            <w:hideMark/>
          </w:tcPr>
          <w:p w14:paraId="073868E6" w14:textId="5790967C" w:rsidR="00E2119A" w:rsidRPr="004336D8" w:rsidRDefault="00E2119A" w:rsidP="004336D8">
            <w:pPr>
              <w:pStyle w:val="ListParagraph"/>
              <w:numPr>
                <w:ilvl w:val="0"/>
                <w:numId w:val="20"/>
              </w:numPr>
              <w:outlineLvl w:val="0"/>
              <w:rPr>
                <w:rFonts w:ascii="Calibri" w:hAnsi="Calibri" w:cs="Calibri"/>
                <w:color w:val="000000"/>
                <w:kern w:val="0"/>
                <w:lang w:eastAsia="en-CA"/>
              </w:rPr>
            </w:pPr>
            <w:r w:rsidRPr="004336D8">
              <w:rPr>
                <w:rFonts w:ascii="Calibri" w:hAnsi="Calibri" w:cs="Calibri"/>
                <w:color w:val="000000"/>
                <w:kern w:val="0"/>
                <w:lang w:eastAsia="en-CA"/>
              </w:rPr>
              <w:t xml:space="preserve">No excavation </w:t>
            </w:r>
            <w:r w:rsidR="000B7CC4" w:rsidRPr="004336D8">
              <w:rPr>
                <w:rFonts w:ascii="Calibri" w:hAnsi="Calibri" w:cs="Calibri"/>
                <w:color w:val="000000"/>
                <w:kern w:val="0"/>
                <w:lang w:eastAsia="en-CA"/>
              </w:rPr>
              <w:t>shall</w:t>
            </w:r>
            <w:r w:rsidRPr="004336D8">
              <w:rPr>
                <w:rFonts w:ascii="Calibri" w:hAnsi="Calibri" w:cs="Calibri"/>
                <w:color w:val="000000"/>
                <w:kern w:val="0"/>
                <w:lang w:eastAsia="en-CA"/>
              </w:rPr>
              <w:t xml:space="preserve"> be undertaken within 1.5 meters from any aboveground electrical equipment.</w:t>
            </w:r>
          </w:p>
        </w:tc>
      </w:tr>
      <w:tr w:rsidR="00E2119A" w:rsidRPr="00E2119A" w14:paraId="5F318190" w14:textId="77777777" w:rsidTr="00B07C9A">
        <w:trPr>
          <w:gridAfter w:val="1"/>
          <w:wAfter w:w="150" w:type="dxa"/>
          <w:trHeight w:val="144"/>
        </w:trPr>
        <w:tc>
          <w:tcPr>
            <w:tcW w:w="645" w:type="dxa"/>
            <w:shd w:val="clear" w:color="auto" w:fill="auto"/>
            <w:noWrap/>
            <w:hideMark/>
          </w:tcPr>
          <w:p w14:paraId="654DB870" w14:textId="77777777" w:rsidR="00E2119A" w:rsidRPr="00E2119A" w:rsidRDefault="00E2119A" w:rsidP="00E2119A">
            <w:pPr>
              <w:outlineLvl w:val="0"/>
              <w:rPr>
                <w:rFonts w:ascii="Calibri" w:hAnsi="Calibri" w:cs="Calibri"/>
                <w:color w:val="000000"/>
                <w:kern w:val="0"/>
                <w:lang w:eastAsia="en-CA"/>
              </w:rPr>
            </w:pPr>
          </w:p>
        </w:tc>
        <w:tc>
          <w:tcPr>
            <w:tcW w:w="1804" w:type="dxa"/>
            <w:shd w:val="clear" w:color="auto" w:fill="auto"/>
            <w:noWrap/>
            <w:hideMark/>
          </w:tcPr>
          <w:p w14:paraId="71A97DF8"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tcPr>
          <w:p w14:paraId="0E5298C5" w14:textId="1FB6F66A" w:rsidR="00E2119A" w:rsidRPr="00E2119A" w:rsidRDefault="00E2119A" w:rsidP="00E2119A">
            <w:pPr>
              <w:jc w:val="right"/>
              <w:outlineLvl w:val="0"/>
              <w:rPr>
                <w:rFonts w:ascii="Calibri" w:hAnsi="Calibri" w:cs="Calibri"/>
                <w:color w:val="000000"/>
                <w:kern w:val="0"/>
                <w:lang w:eastAsia="en-CA"/>
              </w:rPr>
            </w:pPr>
          </w:p>
        </w:tc>
        <w:tc>
          <w:tcPr>
            <w:tcW w:w="7615" w:type="dxa"/>
            <w:gridSpan w:val="2"/>
            <w:shd w:val="clear" w:color="auto" w:fill="auto"/>
            <w:hideMark/>
          </w:tcPr>
          <w:p w14:paraId="11BB72D8" w14:textId="0A14A7EC" w:rsidR="00E2119A" w:rsidRPr="004336D8" w:rsidRDefault="00E2119A" w:rsidP="004336D8">
            <w:pPr>
              <w:pStyle w:val="ListParagraph"/>
              <w:numPr>
                <w:ilvl w:val="0"/>
                <w:numId w:val="20"/>
              </w:numPr>
              <w:outlineLvl w:val="0"/>
              <w:rPr>
                <w:rFonts w:ascii="Calibri" w:hAnsi="Calibri" w:cs="Calibri"/>
                <w:color w:val="000000"/>
                <w:kern w:val="0"/>
                <w:lang w:eastAsia="en-CA"/>
              </w:rPr>
            </w:pPr>
            <w:r w:rsidRPr="004336D8">
              <w:rPr>
                <w:rFonts w:ascii="Calibri" w:hAnsi="Calibri" w:cs="Calibri"/>
                <w:color w:val="000000"/>
                <w:kern w:val="0"/>
                <w:lang w:eastAsia="en-CA"/>
              </w:rPr>
              <w:t xml:space="preserve">Underground electrical equipment that passes through a tree trench system </w:t>
            </w:r>
            <w:r w:rsidR="000B7CC4" w:rsidRPr="004336D8">
              <w:rPr>
                <w:rFonts w:ascii="Calibri" w:hAnsi="Calibri" w:cs="Calibri"/>
                <w:color w:val="000000"/>
                <w:kern w:val="0"/>
                <w:lang w:eastAsia="en-CA"/>
              </w:rPr>
              <w:t>shall</w:t>
            </w:r>
            <w:r w:rsidRPr="004336D8">
              <w:rPr>
                <w:rFonts w:ascii="Calibri" w:hAnsi="Calibri" w:cs="Calibri"/>
                <w:color w:val="000000"/>
                <w:kern w:val="0"/>
                <w:lang w:eastAsia="en-CA"/>
              </w:rPr>
              <w:t xml:space="preserve"> be wrapped in geotextile.</w:t>
            </w:r>
          </w:p>
        </w:tc>
      </w:tr>
      <w:tr w:rsidR="00E2119A" w:rsidRPr="00E2119A" w14:paraId="3BA30607" w14:textId="77777777" w:rsidTr="00B07C9A">
        <w:trPr>
          <w:gridAfter w:val="1"/>
          <w:wAfter w:w="150" w:type="dxa"/>
          <w:trHeight w:val="144"/>
        </w:trPr>
        <w:tc>
          <w:tcPr>
            <w:tcW w:w="645" w:type="dxa"/>
            <w:shd w:val="clear" w:color="auto" w:fill="auto"/>
            <w:noWrap/>
            <w:hideMark/>
          </w:tcPr>
          <w:p w14:paraId="09445AE4" w14:textId="77777777" w:rsidR="00E2119A" w:rsidRPr="00E2119A" w:rsidRDefault="00E2119A" w:rsidP="00E2119A">
            <w:pPr>
              <w:outlineLvl w:val="0"/>
              <w:rPr>
                <w:rFonts w:ascii="Calibri" w:hAnsi="Calibri" w:cs="Calibri"/>
                <w:color w:val="000000"/>
                <w:kern w:val="0"/>
                <w:lang w:eastAsia="en-CA"/>
              </w:rPr>
            </w:pPr>
          </w:p>
        </w:tc>
        <w:tc>
          <w:tcPr>
            <w:tcW w:w="1804" w:type="dxa"/>
            <w:shd w:val="clear" w:color="auto" w:fill="auto"/>
            <w:noWrap/>
            <w:hideMark/>
          </w:tcPr>
          <w:p w14:paraId="1E5F8DAF" w14:textId="77777777" w:rsidR="00E2119A" w:rsidRPr="00E2119A" w:rsidRDefault="00E2119A" w:rsidP="00E2119A">
            <w:pPr>
              <w:outlineLvl w:val="0"/>
              <w:rPr>
                <w:rFonts w:ascii="Times New Roman" w:hAnsi="Times New Roman"/>
                <w:kern w:val="0"/>
                <w:sz w:val="20"/>
                <w:szCs w:val="20"/>
                <w:lang w:eastAsia="en-CA"/>
              </w:rPr>
            </w:pPr>
          </w:p>
        </w:tc>
        <w:tc>
          <w:tcPr>
            <w:tcW w:w="726" w:type="dxa"/>
            <w:shd w:val="clear" w:color="auto" w:fill="auto"/>
            <w:noWrap/>
            <w:hideMark/>
          </w:tcPr>
          <w:p w14:paraId="52CB3689" w14:textId="77777777" w:rsidR="00E2119A" w:rsidRPr="00E2119A" w:rsidRDefault="00E2119A" w:rsidP="00E2119A">
            <w:pPr>
              <w:outlineLvl w:val="0"/>
              <w:rPr>
                <w:rFonts w:ascii="Times New Roman" w:hAnsi="Times New Roman"/>
                <w:kern w:val="0"/>
                <w:sz w:val="20"/>
                <w:szCs w:val="20"/>
                <w:lang w:eastAsia="en-CA"/>
              </w:rPr>
            </w:pPr>
          </w:p>
        </w:tc>
        <w:tc>
          <w:tcPr>
            <w:tcW w:w="7615" w:type="dxa"/>
            <w:gridSpan w:val="2"/>
            <w:shd w:val="clear" w:color="auto" w:fill="auto"/>
            <w:hideMark/>
          </w:tcPr>
          <w:p w14:paraId="58F7F5F1" w14:textId="77777777" w:rsidR="00E2119A" w:rsidRPr="00E2119A" w:rsidRDefault="00E2119A" w:rsidP="00E2119A">
            <w:pPr>
              <w:jc w:val="center"/>
              <w:outlineLvl w:val="0"/>
              <w:rPr>
                <w:rFonts w:ascii="Times New Roman" w:hAnsi="Times New Roman"/>
                <w:kern w:val="0"/>
                <w:sz w:val="20"/>
                <w:szCs w:val="20"/>
                <w:lang w:eastAsia="en-CA"/>
              </w:rPr>
            </w:pPr>
          </w:p>
        </w:tc>
      </w:tr>
      <w:tr w:rsidR="008056E3" w:rsidRPr="00E2119A" w14:paraId="60975472" w14:textId="77777777" w:rsidTr="00B07C9A">
        <w:trPr>
          <w:gridAfter w:val="1"/>
          <w:wAfter w:w="150" w:type="dxa"/>
          <w:trHeight w:val="144"/>
        </w:trPr>
        <w:tc>
          <w:tcPr>
            <w:tcW w:w="645" w:type="dxa"/>
            <w:shd w:val="clear" w:color="auto" w:fill="auto"/>
            <w:noWrap/>
            <w:hideMark/>
          </w:tcPr>
          <w:p w14:paraId="782B0E76" w14:textId="26A0F5C8" w:rsidR="008056E3" w:rsidRPr="00E2119A" w:rsidRDefault="008056E3" w:rsidP="008056E3">
            <w:pPr>
              <w:jc w:val="right"/>
              <w:rPr>
                <w:rFonts w:ascii="Calibri" w:hAnsi="Calibri" w:cs="Calibri"/>
                <w:b/>
                <w:bCs/>
                <w:color w:val="000000"/>
                <w:kern w:val="0"/>
                <w:lang w:eastAsia="en-CA"/>
              </w:rPr>
            </w:pPr>
            <w:r w:rsidRPr="00E2119A">
              <w:rPr>
                <w:rFonts w:ascii="Calibri" w:hAnsi="Calibri" w:cs="Calibri"/>
                <w:b/>
                <w:bCs/>
                <w:color w:val="000000"/>
                <w:kern w:val="0"/>
                <w:lang w:eastAsia="en-CA"/>
              </w:rPr>
              <w:t>3.</w:t>
            </w:r>
            <w:r w:rsidR="00112A90">
              <w:rPr>
                <w:rFonts w:ascii="Calibri" w:hAnsi="Calibri" w:cs="Calibri"/>
                <w:b/>
                <w:bCs/>
                <w:color w:val="000000"/>
                <w:kern w:val="0"/>
                <w:lang w:eastAsia="en-CA"/>
              </w:rPr>
              <w:t>5</w:t>
            </w:r>
          </w:p>
        </w:tc>
        <w:tc>
          <w:tcPr>
            <w:tcW w:w="1804" w:type="dxa"/>
            <w:shd w:val="clear" w:color="auto" w:fill="auto"/>
            <w:noWrap/>
            <w:hideMark/>
          </w:tcPr>
          <w:p w14:paraId="26D6AF7E" w14:textId="77777777" w:rsidR="008056E3" w:rsidRPr="00E2119A" w:rsidRDefault="008056E3" w:rsidP="008056E3">
            <w:pPr>
              <w:rPr>
                <w:rFonts w:ascii="Calibri" w:hAnsi="Calibri" w:cs="Calibri"/>
                <w:b/>
                <w:bCs/>
                <w:color w:val="000000"/>
                <w:kern w:val="0"/>
                <w:lang w:eastAsia="en-CA"/>
              </w:rPr>
            </w:pPr>
            <w:r w:rsidRPr="00E2119A">
              <w:rPr>
                <w:rFonts w:ascii="Calibri" w:hAnsi="Calibri" w:cs="Calibri"/>
                <w:b/>
                <w:bCs/>
                <w:color w:val="000000"/>
                <w:kern w:val="0"/>
                <w:lang w:eastAsia="en-CA"/>
              </w:rPr>
              <w:t>Excavation and Trenching</w:t>
            </w:r>
          </w:p>
        </w:tc>
        <w:tc>
          <w:tcPr>
            <w:tcW w:w="726" w:type="dxa"/>
            <w:shd w:val="clear" w:color="auto" w:fill="auto"/>
            <w:noWrap/>
            <w:hideMark/>
          </w:tcPr>
          <w:p w14:paraId="15173A89" w14:textId="2A038019" w:rsidR="008056E3" w:rsidRPr="00E2119A" w:rsidRDefault="008056E3" w:rsidP="008056E3">
            <w:pPr>
              <w:jc w:val="center"/>
              <w:rPr>
                <w:rFonts w:ascii="Calibri" w:hAnsi="Calibri" w:cs="Calibri"/>
                <w:color w:val="000000"/>
                <w:kern w:val="0"/>
                <w:lang w:eastAsia="en-CA"/>
              </w:rPr>
            </w:pPr>
            <w:r>
              <w:rPr>
                <w:rFonts w:ascii="Calibri" w:hAnsi="Calibri" w:cs="Calibri"/>
                <w:color w:val="000000"/>
              </w:rPr>
              <w:t>.1</w:t>
            </w:r>
          </w:p>
        </w:tc>
        <w:tc>
          <w:tcPr>
            <w:tcW w:w="7615" w:type="dxa"/>
            <w:gridSpan w:val="2"/>
            <w:shd w:val="clear" w:color="auto" w:fill="auto"/>
            <w:hideMark/>
          </w:tcPr>
          <w:p w14:paraId="372D515E" w14:textId="6375F40D" w:rsidR="008056E3" w:rsidRPr="00E2119A" w:rsidRDefault="008056E3" w:rsidP="008056E3">
            <w:pPr>
              <w:rPr>
                <w:rFonts w:ascii="Calibri" w:hAnsi="Calibri" w:cs="Calibri"/>
                <w:color w:val="000000"/>
                <w:kern w:val="0"/>
                <w:lang w:eastAsia="en-CA"/>
              </w:rPr>
            </w:pPr>
            <w:r>
              <w:rPr>
                <w:rFonts w:ascii="Calibri" w:hAnsi="Calibri" w:cs="Calibri"/>
                <w:color w:val="000000"/>
              </w:rPr>
              <w:t xml:space="preserve">In addition to the following specifications, excavating, trenching, and backfilling </w:t>
            </w:r>
            <w:r w:rsidR="000B7CC4">
              <w:rPr>
                <w:rFonts w:ascii="Calibri" w:hAnsi="Calibri" w:cs="Calibri"/>
                <w:color w:val="000000"/>
              </w:rPr>
              <w:t>shall</w:t>
            </w:r>
            <w:r>
              <w:rPr>
                <w:rFonts w:ascii="Calibri" w:hAnsi="Calibri" w:cs="Calibri"/>
                <w:color w:val="000000"/>
              </w:rPr>
              <w:t xml:space="preserve"> be performed in accordance with </w:t>
            </w:r>
            <w:r>
              <w:rPr>
                <w:rFonts w:ascii="Calibri" w:hAnsi="Calibri" w:cs="Calibri"/>
                <w:i/>
                <w:iCs/>
                <w:color w:val="000000"/>
              </w:rPr>
              <w:t>Section 31 23 01 - Excavation, Trenching and Backfilling</w:t>
            </w:r>
          </w:p>
        </w:tc>
      </w:tr>
      <w:tr w:rsidR="008056E3" w:rsidRPr="00E2119A" w14:paraId="25330BE6" w14:textId="77777777" w:rsidTr="00B07C9A">
        <w:trPr>
          <w:gridAfter w:val="1"/>
          <w:wAfter w:w="150" w:type="dxa"/>
          <w:trHeight w:val="144"/>
        </w:trPr>
        <w:tc>
          <w:tcPr>
            <w:tcW w:w="645" w:type="dxa"/>
            <w:shd w:val="clear" w:color="auto" w:fill="auto"/>
            <w:noWrap/>
            <w:hideMark/>
          </w:tcPr>
          <w:p w14:paraId="288F7654" w14:textId="77777777" w:rsidR="008056E3" w:rsidRPr="00E2119A" w:rsidRDefault="008056E3" w:rsidP="008056E3">
            <w:pPr>
              <w:rPr>
                <w:rFonts w:ascii="Calibri" w:hAnsi="Calibri" w:cs="Calibri"/>
                <w:color w:val="000000"/>
                <w:kern w:val="0"/>
                <w:lang w:eastAsia="en-CA"/>
              </w:rPr>
            </w:pPr>
          </w:p>
        </w:tc>
        <w:tc>
          <w:tcPr>
            <w:tcW w:w="1804" w:type="dxa"/>
            <w:shd w:val="clear" w:color="auto" w:fill="auto"/>
            <w:noWrap/>
            <w:hideMark/>
          </w:tcPr>
          <w:p w14:paraId="22BB30FC" w14:textId="77777777" w:rsidR="008056E3" w:rsidRPr="00E2119A" w:rsidRDefault="008056E3" w:rsidP="008056E3">
            <w:pPr>
              <w:outlineLvl w:val="0"/>
              <w:rPr>
                <w:rFonts w:ascii="Times New Roman" w:hAnsi="Times New Roman"/>
                <w:kern w:val="0"/>
                <w:sz w:val="20"/>
                <w:szCs w:val="20"/>
                <w:lang w:eastAsia="en-CA"/>
              </w:rPr>
            </w:pPr>
          </w:p>
        </w:tc>
        <w:tc>
          <w:tcPr>
            <w:tcW w:w="726" w:type="dxa"/>
            <w:shd w:val="clear" w:color="auto" w:fill="auto"/>
            <w:noWrap/>
            <w:hideMark/>
          </w:tcPr>
          <w:p w14:paraId="0252FD6E" w14:textId="683A04D1" w:rsidR="008056E3" w:rsidRPr="00E2119A" w:rsidRDefault="008056E3" w:rsidP="008056E3">
            <w:pPr>
              <w:jc w:val="center"/>
              <w:outlineLvl w:val="0"/>
              <w:rPr>
                <w:rFonts w:ascii="Calibri" w:hAnsi="Calibri" w:cs="Calibri"/>
                <w:color w:val="000000"/>
                <w:kern w:val="0"/>
                <w:lang w:eastAsia="en-CA"/>
              </w:rPr>
            </w:pPr>
            <w:r>
              <w:rPr>
                <w:rFonts w:ascii="Calibri" w:hAnsi="Calibri" w:cs="Calibri"/>
                <w:color w:val="000000"/>
              </w:rPr>
              <w:t>.2</w:t>
            </w:r>
          </w:p>
        </w:tc>
        <w:tc>
          <w:tcPr>
            <w:tcW w:w="7615" w:type="dxa"/>
            <w:gridSpan w:val="2"/>
            <w:shd w:val="clear" w:color="auto" w:fill="auto"/>
            <w:hideMark/>
          </w:tcPr>
          <w:p w14:paraId="44D11C2F" w14:textId="32B3AA5D" w:rsidR="008056E3" w:rsidRPr="00E2119A" w:rsidRDefault="008056E3" w:rsidP="008056E3">
            <w:pPr>
              <w:outlineLvl w:val="0"/>
              <w:rPr>
                <w:rFonts w:ascii="Calibri" w:hAnsi="Calibri" w:cs="Calibri"/>
                <w:color w:val="000000"/>
                <w:kern w:val="0"/>
                <w:lang w:eastAsia="en-CA"/>
              </w:rPr>
            </w:pPr>
            <w:r>
              <w:rPr>
                <w:rFonts w:ascii="Calibri" w:hAnsi="Calibri" w:cs="Calibri"/>
                <w:color w:val="000000"/>
              </w:rPr>
              <w:t>When excavating the soil trench, care must be taken to avoid disruption to the granular base structure of the curb and sidewalk.</w:t>
            </w:r>
          </w:p>
        </w:tc>
      </w:tr>
      <w:tr w:rsidR="008056E3" w:rsidRPr="00E2119A" w14:paraId="37393930" w14:textId="77777777" w:rsidTr="00B07C9A">
        <w:trPr>
          <w:gridAfter w:val="1"/>
          <w:wAfter w:w="150" w:type="dxa"/>
          <w:trHeight w:val="144"/>
        </w:trPr>
        <w:tc>
          <w:tcPr>
            <w:tcW w:w="645" w:type="dxa"/>
            <w:shd w:val="clear" w:color="auto" w:fill="auto"/>
            <w:noWrap/>
            <w:hideMark/>
          </w:tcPr>
          <w:p w14:paraId="325C3259" w14:textId="77777777" w:rsidR="008056E3" w:rsidRPr="00E2119A" w:rsidRDefault="008056E3" w:rsidP="008056E3">
            <w:pPr>
              <w:outlineLvl w:val="0"/>
              <w:rPr>
                <w:rFonts w:ascii="Calibri" w:hAnsi="Calibri" w:cs="Calibri"/>
                <w:color w:val="000000"/>
                <w:kern w:val="0"/>
                <w:lang w:eastAsia="en-CA"/>
              </w:rPr>
            </w:pPr>
          </w:p>
        </w:tc>
        <w:tc>
          <w:tcPr>
            <w:tcW w:w="1804" w:type="dxa"/>
            <w:shd w:val="clear" w:color="auto" w:fill="auto"/>
            <w:noWrap/>
            <w:hideMark/>
          </w:tcPr>
          <w:p w14:paraId="1604583A" w14:textId="77777777" w:rsidR="008056E3" w:rsidRPr="00E2119A" w:rsidRDefault="008056E3" w:rsidP="008056E3">
            <w:pPr>
              <w:outlineLvl w:val="0"/>
              <w:rPr>
                <w:rFonts w:ascii="Times New Roman" w:hAnsi="Times New Roman"/>
                <w:kern w:val="0"/>
                <w:sz w:val="20"/>
                <w:szCs w:val="20"/>
                <w:lang w:eastAsia="en-CA"/>
              </w:rPr>
            </w:pPr>
          </w:p>
        </w:tc>
        <w:tc>
          <w:tcPr>
            <w:tcW w:w="726" w:type="dxa"/>
            <w:shd w:val="clear" w:color="auto" w:fill="auto"/>
            <w:noWrap/>
            <w:hideMark/>
          </w:tcPr>
          <w:p w14:paraId="3FB95F05" w14:textId="34710B84" w:rsidR="008056E3" w:rsidRPr="00E2119A" w:rsidRDefault="008056E3" w:rsidP="008056E3">
            <w:pPr>
              <w:jc w:val="center"/>
              <w:outlineLvl w:val="0"/>
              <w:rPr>
                <w:rFonts w:ascii="Calibri" w:hAnsi="Calibri" w:cs="Calibri"/>
                <w:color w:val="000000"/>
                <w:kern w:val="0"/>
                <w:lang w:eastAsia="en-CA"/>
              </w:rPr>
            </w:pPr>
            <w:r>
              <w:rPr>
                <w:rFonts w:ascii="Calibri" w:hAnsi="Calibri" w:cs="Calibri"/>
                <w:color w:val="000000"/>
              </w:rPr>
              <w:t>.3</w:t>
            </w:r>
          </w:p>
        </w:tc>
        <w:tc>
          <w:tcPr>
            <w:tcW w:w="7615" w:type="dxa"/>
            <w:gridSpan w:val="2"/>
            <w:shd w:val="clear" w:color="auto" w:fill="auto"/>
            <w:hideMark/>
          </w:tcPr>
          <w:p w14:paraId="457F1443" w14:textId="7027A2DA" w:rsidR="008056E3" w:rsidRPr="00E2119A" w:rsidRDefault="004336D8" w:rsidP="008056E3">
            <w:pPr>
              <w:outlineLvl w:val="0"/>
              <w:rPr>
                <w:rFonts w:ascii="Calibri" w:hAnsi="Calibri" w:cs="Calibri"/>
                <w:color w:val="000000"/>
                <w:kern w:val="0"/>
                <w:lang w:eastAsia="en-CA"/>
              </w:rPr>
            </w:pPr>
            <w:r w:rsidRPr="00051A6D">
              <w:rPr>
                <w:rFonts w:ascii="Calibri" w:hAnsi="Calibri" w:cs="Calibri"/>
                <w:color w:val="000000"/>
                <w:kern w:val="0"/>
                <w:lang w:eastAsia="en-CA"/>
              </w:rPr>
              <w:t xml:space="preserve">Scarify or compact bottom as shown on </w:t>
            </w:r>
            <w:r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 xml:space="preserve">s. If compacting is required, achieve 95% Modified Proctor density in compliance with ASTM D1557. Scarify 150mm to 300mm in depth with a tooth bucket or soil ripper in accordance with the area shown on the </w:t>
            </w:r>
            <w:r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s.</w:t>
            </w:r>
          </w:p>
        </w:tc>
      </w:tr>
      <w:tr w:rsidR="008056E3" w:rsidRPr="00E2119A" w14:paraId="26B9435B" w14:textId="77777777" w:rsidTr="00B07C9A">
        <w:trPr>
          <w:gridAfter w:val="1"/>
          <w:wAfter w:w="150" w:type="dxa"/>
          <w:trHeight w:val="144"/>
        </w:trPr>
        <w:tc>
          <w:tcPr>
            <w:tcW w:w="645" w:type="dxa"/>
            <w:shd w:val="clear" w:color="auto" w:fill="auto"/>
            <w:noWrap/>
            <w:hideMark/>
          </w:tcPr>
          <w:p w14:paraId="2953C107" w14:textId="77777777" w:rsidR="008056E3" w:rsidRPr="00E2119A" w:rsidRDefault="008056E3" w:rsidP="008056E3">
            <w:pPr>
              <w:outlineLvl w:val="0"/>
              <w:rPr>
                <w:rFonts w:ascii="Calibri" w:hAnsi="Calibri" w:cs="Calibri"/>
                <w:color w:val="000000"/>
                <w:kern w:val="0"/>
                <w:lang w:eastAsia="en-CA"/>
              </w:rPr>
            </w:pPr>
          </w:p>
        </w:tc>
        <w:tc>
          <w:tcPr>
            <w:tcW w:w="1804" w:type="dxa"/>
            <w:shd w:val="clear" w:color="auto" w:fill="auto"/>
            <w:noWrap/>
            <w:hideMark/>
          </w:tcPr>
          <w:p w14:paraId="0D20F42D" w14:textId="77777777" w:rsidR="008056E3" w:rsidRPr="00E2119A" w:rsidRDefault="008056E3" w:rsidP="008056E3">
            <w:pPr>
              <w:outlineLvl w:val="0"/>
              <w:rPr>
                <w:rFonts w:ascii="Times New Roman" w:hAnsi="Times New Roman"/>
                <w:kern w:val="0"/>
                <w:sz w:val="20"/>
                <w:szCs w:val="20"/>
                <w:lang w:eastAsia="en-CA"/>
              </w:rPr>
            </w:pPr>
          </w:p>
        </w:tc>
        <w:tc>
          <w:tcPr>
            <w:tcW w:w="726" w:type="dxa"/>
            <w:shd w:val="clear" w:color="auto" w:fill="auto"/>
            <w:noWrap/>
            <w:hideMark/>
          </w:tcPr>
          <w:p w14:paraId="44441287" w14:textId="7E9878AB" w:rsidR="008056E3" w:rsidRPr="00E2119A" w:rsidRDefault="008056E3" w:rsidP="008056E3">
            <w:pPr>
              <w:jc w:val="center"/>
              <w:outlineLvl w:val="0"/>
              <w:rPr>
                <w:rFonts w:ascii="Calibri" w:hAnsi="Calibri" w:cs="Calibri"/>
                <w:color w:val="000000"/>
                <w:kern w:val="0"/>
                <w:lang w:eastAsia="en-CA"/>
              </w:rPr>
            </w:pPr>
            <w:r>
              <w:rPr>
                <w:rFonts w:ascii="Calibri" w:hAnsi="Calibri" w:cs="Calibri"/>
                <w:color w:val="000000"/>
              </w:rPr>
              <w:t>.4</w:t>
            </w:r>
          </w:p>
        </w:tc>
        <w:tc>
          <w:tcPr>
            <w:tcW w:w="7615" w:type="dxa"/>
            <w:gridSpan w:val="2"/>
            <w:shd w:val="clear" w:color="auto" w:fill="auto"/>
            <w:hideMark/>
          </w:tcPr>
          <w:p w14:paraId="02879705" w14:textId="309D2C02" w:rsidR="008056E3" w:rsidRPr="00E2119A" w:rsidRDefault="008056E3" w:rsidP="008056E3">
            <w:pPr>
              <w:outlineLvl w:val="0"/>
              <w:rPr>
                <w:rFonts w:ascii="Calibri" w:hAnsi="Calibri" w:cs="Calibri"/>
                <w:color w:val="000000"/>
                <w:kern w:val="0"/>
                <w:lang w:eastAsia="en-CA"/>
              </w:rPr>
            </w:pPr>
            <w:r>
              <w:rPr>
                <w:rFonts w:ascii="Calibri" w:hAnsi="Calibri" w:cs="Calibri"/>
                <w:color w:val="000000"/>
              </w:rPr>
              <w:t>Do not scarify beyond what is specified in Contract Drawings. If the scarification of the excavation extends beyond the required depth and area, the over-scarification shall be compacted at the Contractor’s expense in accordance with section 3.2 of this document and to the satisfaction of the City Engineer.</w:t>
            </w:r>
          </w:p>
        </w:tc>
      </w:tr>
      <w:tr w:rsidR="00CA1337" w:rsidRPr="00E2119A" w14:paraId="38948A59" w14:textId="77777777" w:rsidTr="00B07C9A">
        <w:trPr>
          <w:gridAfter w:val="1"/>
          <w:wAfter w:w="150" w:type="dxa"/>
          <w:trHeight w:val="144"/>
        </w:trPr>
        <w:tc>
          <w:tcPr>
            <w:tcW w:w="645" w:type="dxa"/>
            <w:shd w:val="clear" w:color="auto" w:fill="auto"/>
            <w:noWrap/>
            <w:hideMark/>
          </w:tcPr>
          <w:p w14:paraId="2C59B7CE"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08ED17BB"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0AB415C3" w14:textId="6E1F606C" w:rsidR="00CA1337" w:rsidRPr="00E2119A" w:rsidRDefault="00CA1337" w:rsidP="00CA1337">
            <w:pPr>
              <w:jc w:val="center"/>
              <w:outlineLvl w:val="0"/>
              <w:rPr>
                <w:rFonts w:ascii="Times New Roman" w:hAnsi="Times New Roman"/>
                <w:kern w:val="0"/>
                <w:sz w:val="20"/>
                <w:szCs w:val="20"/>
                <w:lang w:eastAsia="en-CA"/>
              </w:rPr>
            </w:pPr>
            <w:r>
              <w:rPr>
                <w:rFonts w:ascii="Calibri" w:hAnsi="Calibri" w:cs="Calibri"/>
                <w:color w:val="000000"/>
              </w:rPr>
              <w:t>.5</w:t>
            </w:r>
          </w:p>
        </w:tc>
        <w:tc>
          <w:tcPr>
            <w:tcW w:w="7615" w:type="dxa"/>
            <w:gridSpan w:val="2"/>
            <w:shd w:val="clear" w:color="auto" w:fill="auto"/>
            <w:hideMark/>
          </w:tcPr>
          <w:p w14:paraId="39B38F7D" w14:textId="48B4839D" w:rsidR="00CA1337" w:rsidRPr="00E2119A" w:rsidRDefault="00CA1337" w:rsidP="00CA1337">
            <w:pPr>
              <w:outlineLvl w:val="0"/>
              <w:rPr>
                <w:rFonts w:ascii="Calibri" w:hAnsi="Calibri" w:cs="Calibri"/>
                <w:color w:val="000000"/>
                <w:kern w:val="0"/>
                <w:lang w:eastAsia="en-CA"/>
              </w:rPr>
            </w:pPr>
            <w:r>
              <w:rPr>
                <w:rFonts w:ascii="Calibri" w:hAnsi="Calibri" w:cs="Calibri"/>
                <w:color w:val="000000"/>
              </w:rPr>
              <w:t>Urban runoff shall not be allowed to directly enter the excavation via overland flow during construction, unless approved by the City Engineer.</w:t>
            </w:r>
          </w:p>
        </w:tc>
      </w:tr>
      <w:tr w:rsidR="00CA1337" w:rsidRPr="00E2119A" w14:paraId="199C69A3" w14:textId="77777777" w:rsidTr="00B07C9A">
        <w:trPr>
          <w:gridAfter w:val="1"/>
          <w:wAfter w:w="150" w:type="dxa"/>
          <w:trHeight w:val="144"/>
        </w:trPr>
        <w:tc>
          <w:tcPr>
            <w:tcW w:w="645" w:type="dxa"/>
            <w:shd w:val="clear" w:color="auto" w:fill="auto"/>
            <w:noWrap/>
            <w:hideMark/>
          </w:tcPr>
          <w:p w14:paraId="358C4D4D"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627E5C10"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249EAA88" w14:textId="223C49BC" w:rsidR="00CA1337" w:rsidRPr="00E2119A" w:rsidRDefault="00CA1337" w:rsidP="00CA1337">
            <w:pPr>
              <w:jc w:val="center"/>
              <w:outlineLvl w:val="0"/>
              <w:rPr>
                <w:rFonts w:ascii="Calibri" w:hAnsi="Calibri" w:cs="Calibri"/>
                <w:color w:val="000000"/>
                <w:kern w:val="0"/>
                <w:lang w:eastAsia="en-CA"/>
              </w:rPr>
            </w:pPr>
            <w:r>
              <w:rPr>
                <w:rFonts w:ascii="Calibri" w:hAnsi="Calibri" w:cs="Calibri"/>
                <w:color w:val="000000"/>
              </w:rPr>
              <w:t>.6</w:t>
            </w:r>
          </w:p>
        </w:tc>
        <w:tc>
          <w:tcPr>
            <w:tcW w:w="7615" w:type="dxa"/>
            <w:gridSpan w:val="2"/>
            <w:shd w:val="clear" w:color="auto" w:fill="auto"/>
            <w:hideMark/>
          </w:tcPr>
          <w:p w14:paraId="7600D947" w14:textId="5DBD7814" w:rsidR="00CA1337" w:rsidRPr="00E2119A" w:rsidRDefault="00CA1337" w:rsidP="00CA1337">
            <w:pPr>
              <w:outlineLvl w:val="0"/>
              <w:rPr>
                <w:rFonts w:ascii="Calibri" w:hAnsi="Calibri" w:cs="Calibri"/>
                <w:color w:val="000000"/>
                <w:kern w:val="0"/>
                <w:lang w:eastAsia="en-CA"/>
              </w:rPr>
            </w:pPr>
            <w:r>
              <w:rPr>
                <w:rFonts w:ascii="Calibri" w:hAnsi="Calibri" w:cs="Calibri"/>
                <w:color w:val="000000"/>
              </w:rPr>
              <w:t xml:space="preserve">Remove extraneous materials including trash from trench bottom or any subsequent lifts before placing green infrastructure materials. </w:t>
            </w:r>
          </w:p>
        </w:tc>
      </w:tr>
      <w:tr w:rsidR="00CA1337" w:rsidRPr="00E2119A" w14:paraId="0BC35800" w14:textId="77777777" w:rsidTr="00B07C9A">
        <w:trPr>
          <w:gridAfter w:val="1"/>
          <w:wAfter w:w="150" w:type="dxa"/>
          <w:trHeight w:val="144"/>
        </w:trPr>
        <w:tc>
          <w:tcPr>
            <w:tcW w:w="645" w:type="dxa"/>
            <w:shd w:val="clear" w:color="auto" w:fill="auto"/>
            <w:noWrap/>
            <w:hideMark/>
          </w:tcPr>
          <w:p w14:paraId="208D5AF9"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69E7C43E"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7B606ACB"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3CEDD9A5" w14:textId="77777777" w:rsidR="00CA1337" w:rsidRPr="00E2119A" w:rsidRDefault="00CA1337" w:rsidP="00CA1337">
            <w:pPr>
              <w:jc w:val="center"/>
              <w:outlineLvl w:val="0"/>
              <w:rPr>
                <w:rFonts w:ascii="Times New Roman" w:hAnsi="Times New Roman"/>
                <w:kern w:val="0"/>
                <w:sz w:val="20"/>
                <w:szCs w:val="20"/>
                <w:lang w:eastAsia="en-CA"/>
              </w:rPr>
            </w:pPr>
          </w:p>
        </w:tc>
      </w:tr>
      <w:tr w:rsidR="00CA1337" w:rsidRPr="00E2119A" w14:paraId="68AC4B1E" w14:textId="77777777" w:rsidTr="00B07C9A">
        <w:trPr>
          <w:gridAfter w:val="1"/>
          <w:wAfter w:w="150" w:type="dxa"/>
          <w:trHeight w:val="144"/>
        </w:trPr>
        <w:tc>
          <w:tcPr>
            <w:tcW w:w="645" w:type="dxa"/>
            <w:shd w:val="clear" w:color="auto" w:fill="auto"/>
            <w:noWrap/>
            <w:hideMark/>
          </w:tcPr>
          <w:p w14:paraId="6013AF4C" w14:textId="457B0A95" w:rsidR="00CA1337" w:rsidRPr="00E2119A" w:rsidRDefault="00CA1337" w:rsidP="00CA1337">
            <w:pPr>
              <w:jc w:val="right"/>
              <w:rPr>
                <w:rFonts w:ascii="Calibri" w:hAnsi="Calibri" w:cs="Calibri"/>
                <w:b/>
                <w:bCs/>
                <w:color w:val="000000"/>
                <w:kern w:val="0"/>
                <w:lang w:eastAsia="en-CA"/>
              </w:rPr>
            </w:pPr>
            <w:r w:rsidRPr="00E2119A">
              <w:rPr>
                <w:rFonts w:ascii="Calibri" w:hAnsi="Calibri" w:cs="Calibri"/>
                <w:b/>
                <w:bCs/>
                <w:color w:val="000000"/>
                <w:kern w:val="0"/>
                <w:lang w:eastAsia="en-CA"/>
              </w:rPr>
              <w:t>3.</w:t>
            </w:r>
            <w:r w:rsidR="00112A90">
              <w:rPr>
                <w:rFonts w:ascii="Calibri" w:hAnsi="Calibri" w:cs="Calibri"/>
                <w:b/>
                <w:bCs/>
                <w:color w:val="000000"/>
                <w:kern w:val="0"/>
                <w:lang w:eastAsia="en-CA"/>
              </w:rPr>
              <w:t>6</w:t>
            </w:r>
          </w:p>
        </w:tc>
        <w:tc>
          <w:tcPr>
            <w:tcW w:w="1804" w:type="dxa"/>
            <w:shd w:val="clear" w:color="auto" w:fill="auto"/>
            <w:noWrap/>
            <w:hideMark/>
          </w:tcPr>
          <w:p w14:paraId="6E38D265" w14:textId="77777777" w:rsidR="00CA1337" w:rsidRPr="00E2119A" w:rsidRDefault="00CA1337" w:rsidP="00CA1337">
            <w:pPr>
              <w:rPr>
                <w:rFonts w:ascii="Calibri" w:hAnsi="Calibri" w:cs="Calibri"/>
                <w:b/>
                <w:bCs/>
                <w:color w:val="000000"/>
                <w:kern w:val="0"/>
                <w:lang w:eastAsia="en-CA"/>
              </w:rPr>
            </w:pPr>
            <w:r w:rsidRPr="00E2119A">
              <w:rPr>
                <w:rFonts w:ascii="Calibri" w:hAnsi="Calibri" w:cs="Calibri"/>
                <w:b/>
                <w:bCs/>
                <w:color w:val="000000"/>
                <w:kern w:val="0"/>
                <w:lang w:eastAsia="en-CA"/>
              </w:rPr>
              <w:t>Infiltration Testing</w:t>
            </w:r>
          </w:p>
        </w:tc>
        <w:tc>
          <w:tcPr>
            <w:tcW w:w="726" w:type="dxa"/>
            <w:shd w:val="clear" w:color="auto" w:fill="auto"/>
            <w:noWrap/>
            <w:hideMark/>
          </w:tcPr>
          <w:p w14:paraId="14EC5A17" w14:textId="77777777" w:rsidR="00CA1337" w:rsidRPr="00E2119A" w:rsidRDefault="00CA1337" w:rsidP="00CA1337">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615" w:type="dxa"/>
            <w:gridSpan w:val="2"/>
            <w:shd w:val="clear" w:color="auto" w:fill="auto"/>
            <w:hideMark/>
          </w:tcPr>
          <w:p w14:paraId="4A48DF53" w14:textId="77777777" w:rsidR="00CA1337" w:rsidRPr="00E2119A" w:rsidRDefault="00CA1337" w:rsidP="00CA1337">
            <w:pPr>
              <w:rPr>
                <w:rFonts w:ascii="Calibri" w:hAnsi="Calibri" w:cs="Calibri"/>
                <w:color w:val="000000"/>
                <w:kern w:val="0"/>
                <w:lang w:eastAsia="en-CA"/>
              </w:rPr>
            </w:pPr>
            <w:r w:rsidRPr="00E2119A">
              <w:rPr>
                <w:rFonts w:ascii="Calibri" w:hAnsi="Calibri" w:cs="Calibri"/>
                <w:color w:val="000000"/>
                <w:kern w:val="0"/>
                <w:lang w:eastAsia="en-CA"/>
              </w:rPr>
              <w:t>Infiltration testing shall be conducted after excavation is complete. See Table 4 for the spacing of boreholes and test pits.</w:t>
            </w:r>
          </w:p>
        </w:tc>
      </w:tr>
      <w:tr w:rsidR="00CA1337" w:rsidRPr="00E2119A" w14:paraId="0E113B7F" w14:textId="77777777" w:rsidTr="00B07C9A">
        <w:trPr>
          <w:gridAfter w:val="1"/>
          <w:wAfter w:w="150" w:type="dxa"/>
          <w:trHeight w:val="144"/>
        </w:trPr>
        <w:tc>
          <w:tcPr>
            <w:tcW w:w="645" w:type="dxa"/>
            <w:shd w:val="clear" w:color="auto" w:fill="auto"/>
            <w:noWrap/>
            <w:hideMark/>
          </w:tcPr>
          <w:p w14:paraId="34CAA12E" w14:textId="77777777" w:rsidR="00CA1337" w:rsidRPr="00E2119A" w:rsidRDefault="00CA1337" w:rsidP="00CA1337">
            <w:pPr>
              <w:rPr>
                <w:rFonts w:ascii="Calibri" w:hAnsi="Calibri" w:cs="Calibri"/>
                <w:color w:val="000000"/>
                <w:kern w:val="0"/>
                <w:lang w:eastAsia="en-CA"/>
              </w:rPr>
            </w:pPr>
          </w:p>
        </w:tc>
        <w:tc>
          <w:tcPr>
            <w:tcW w:w="1804" w:type="dxa"/>
            <w:shd w:val="clear" w:color="auto" w:fill="auto"/>
            <w:noWrap/>
            <w:hideMark/>
          </w:tcPr>
          <w:p w14:paraId="5C962F09"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0897577F"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7615" w:type="dxa"/>
            <w:gridSpan w:val="2"/>
            <w:shd w:val="clear" w:color="auto" w:fill="auto"/>
            <w:hideMark/>
          </w:tcPr>
          <w:p w14:paraId="6BE56B03" w14:textId="77777777" w:rsidR="00CA1337"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Acceptable Infiltration testing methods include the Guelph permeameter test (ASTM D6391), double-ring infiltrometer (ASTM D3385 or ASTM D5093) test, borehole permeameter test, and percolation test</w:t>
            </w:r>
          </w:p>
          <w:p w14:paraId="310453D7" w14:textId="0B0D0C6D" w:rsidR="00CA1337" w:rsidRPr="00255FFA" w:rsidRDefault="00CA1337" w:rsidP="00CA1337">
            <w:pPr>
              <w:outlineLvl w:val="0"/>
              <w:rPr>
                <w:rFonts w:ascii="Calibri" w:hAnsi="Calibri" w:cs="Calibri"/>
                <w:b/>
                <w:color w:val="000000"/>
                <w:kern w:val="0"/>
                <w:lang w:eastAsia="en-CA"/>
              </w:rPr>
            </w:pPr>
          </w:p>
        </w:tc>
      </w:tr>
      <w:tr w:rsidR="00CA1337" w:rsidRPr="00E2119A" w14:paraId="4068414C" w14:textId="77777777" w:rsidTr="00B07C9A">
        <w:trPr>
          <w:gridAfter w:val="1"/>
          <w:wAfter w:w="150" w:type="dxa"/>
          <w:trHeight w:val="144"/>
        </w:trPr>
        <w:tc>
          <w:tcPr>
            <w:tcW w:w="645" w:type="dxa"/>
            <w:shd w:val="clear" w:color="auto" w:fill="auto"/>
            <w:noWrap/>
          </w:tcPr>
          <w:p w14:paraId="235E6C49" w14:textId="77777777" w:rsidR="00CA1337" w:rsidRPr="00E2119A" w:rsidRDefault="00CA1337" w:rsidP="00CA1337">
            <w:pPr>
              <w:rPr>
                <w:rFonts w:ascii="Calibri" w:hAnsi="Calibri" w:cs="Calibri"/>
                <w:color w:val="000000"/>
                <w:kern w:val="0"/>
                <w:lang w:eastAsia="en-CA"/>
              </w:rPr>
            </w:pPr>
          </w:p>
        </w:tc>
        <w:tc>
          <w:tcPr>
            <w:tcW w:w="1804" w:type="dxa"/>
            <w:shd w:val="clear" w:color="auto" w:fill="auto"/>
            <w:noWrap/>
          </w:tcPr>
          <w:p w14:paraId="786CF6D8"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tcPr>
          <w:p w14:paraId="0746C3DE" w14:textId="77777777" w:rsidR="00CA1337" w:rsidRPr="00E2119A" w:rsidRDefault="00CA1337" w:rsidP="00CA1337">
            <w:pPr>
              <w:jc w:val="center"/>
              <w:outlineLvl w:val="0"/>
              <w:rPr>
                <w:rFonts w:ascii="Calibri" w:hAnsi="Calibri" w:cs="Calibri"/>
                <w:color w:val="000000"/>
                <w:kern w:val="0"/>
                <w:lang w:eastAsia="en-CA"/>
              </w:rPr>
            </w:pPr>
          </w:p>
        </w:tc>
        <w:tc>
          <w:tcPr>
            <w:tcW w:w="7615" w:type="dxa"/>
            <w:gridSpan w:val="2"/>
            <w:shd w:val="clear" w:color="auto" w:fill="auto"/>
          </w:tcPr>
          <w:tbl>
            <w:tblPr>
              <w:tblW w:w="7392" w:type="dxa"/>
              <w:tblLook w:val="04A0" w:firstRow="1" w:lastRow="0" w:firstColumn="1" w:lastColumn="0" w:noHBand="0" w:noVBand="1"/>
            </w:tblPr>
            <w:tblGrid>
              <w:gridCol w:w="2515"/>
              <w:gridCol w:w="2437"/>
              <w:gridCol w:w="2437"/>
            </w:tblGrid>
            <w:tr w:rsidR="00CA1337" w:rsidRPr="00255FFA" w14:paraId="3C387063" w14:textId="77777777" w:rsidTr="00CA1337">
              <w:trPr>
                <w:trHeight w:val="20"/>
              </w:trPr>
              <w:tc>
                <w:tcPr>
                  <w:tcW w:w="2516" w:type="dxa"/>
                  <w:tcBorders>
                    <w:top w:val="single" w:sz="4" w:space="0" w:color="auto"/>
                    <w:left w:val="single" w:sz="4" w:space="0" w:color="auto"/>
                    <w:bottom w:val="single" w:sz="4" w:space="0" w:color="auto"/>
                    <w:right w:val="single" w:sz="4" w:space="0" w:color="auto"/>
                  </w:tcBorders>
                  <w:shd w:val="clear" w:color="auto" w:fill="auto"/>
                  <w:noWrap/>
                  <w:hideMark/>
                </w:tcPr>
                <w:p w14:paraId="2F03DED0" w14:textId="77777777" w:rsidR="00CA1337" w:rsidRPr="00255FFA" w:rsidRDefault="00CA1337" w:rsidP="00CA1337">
                  <w:pPr>
                    <w:jc w:val="center"/>
                    <w:rPr>
                      <w:rFonts w:asciiTheme="minorHAnsi" w:hAnsiTheme="minorHAnsi" w:cstheme="minorHAnsi"/>
                      <w:color w:val="000000"/>
                      <w:kern w:val="0"/>
                      <w:lang w:eastAsia="en-CA"/>
                    </w:rPr>
                  </w:pPr>
                  <w:r w:rsidRPr="00255FFA">
                    <w:rPr>
                      <w:rFonts w:asciiTheme="minorHAnsi" w:hAnsiTheme="minorHAnsi" w:cstheme="minorHAnsi"/>
                      <w:color w:val="000000"/>
                      <w:kern w:val="0"/>
                      <w:lang w:eastAsia="en-CA"/>
                    </w:rPr>
                    <w:t>Infiltration GI Surface Area (m2)</w:t>
                  </w:r>
                </w:p>
              </w:tc>
              <w:tc>
                <w:tcPr>
                  <w:tcW w:w="2438" w:type="dxa"/>
                  <w:tcBorders>
                    <w:top w:val="single" w:sz="4" w:space="0" w:color="auto"/>
                    <w:left w:val="nil"/>
                    <w:bottom w:val="single" w:sz="4" w:space="0" w:color="auto"/>
                    <w:right w:val="single" w:sz="4" w:space="0" w:color="auto"/>
                  </w:tcBorders>
                  <w:shd w:val="clear" w:color="auto" w:fill="auto"/>
                  <w:noWrap/>
                  <w:hideMark/>
                </w:tcPr>
                <w:p w14:paraId="4287AF13" w14:textId="77777777" w:rsidR="00CA1337" w:rsidRPr="00255FFA" w:rsidRDefault="00CA1337" w:rsidP="00CA1337">
                  <w:pPr>
                    <w:jc w:val="center"/>
                    <w:rPr>
                      <w:rFonts w:asciiTheme="minorHAnsi" w:hAnsiTheme="minorHAnsi" w:cstheme="minorHAnsi"/>
                      <w:color w:val="000000"/>
                      <w:kern w:val="0"/>
                      <w:lang w:eastAsia="en-CA"/>
                    </w:rPr>
                  </w:pPr>
                  <w:r w:rsidRPr="00255FFA">
                    <w:rPr>
                      <w:rFonts w:asciiTheme="minorHAnsi" w:hAnsiTheme="minorHAnsi" w:cstheme="minorHAnsi"/>
                      <w:color w:val="000000"/>
                      <w:kern w:val="0"/>
                      <w:lang w:eastAsia="en-CA"/>
                    </w:rPr>
                    <w:t>Number of Test Pits or Bore Holes</w:t>
                  </w:r>
                </w:p>
              </w:tc>
              <w:tc>
                <w:tcPr>
                  <w:tcW w:w="2438" w:type="dxa"/>
                  <w:tcBorders>
                    <w:top w:val="single" w:sz="4" w:space="0" w:color="auto"/>
                    <w:left w:val="nil"/>
                    <w:bottom w:val="single" w:sz="4" w:space="0" w:color="auto"/>
                    <w:right w:val="single" w:sz="4" w:space="0" w:color="auto"/>
                  </w:tcBorders>
                  <w:shd w:val="clear" w:color="auto" w:fill="auto"/>
                  <w:noWrap/>
                  <w:hideMark/>
                </w:tcPr>
                <w:p w14:paraId="6A5439C0" w14:textId="77777777" w:rsidR="00CA1337" w:rsidRPr="00255FFA" w:rsidRDefault="00CA1337" w:rsidP="00CA1337">
                  <w:pPr>
                    <w:jc w:val="center"/>
                    <w:rPr>
                      <w:rFonts w:asciiTheme="minorHAnsi" w:hAnsiTheme="minorHAnsi" w:cstheme="minorHAnsi"/>
                      <w:color w:val="000000"/>
                      <w:kern w:val="0"/>
                      <w:lang w:eastAsia="en-CA"/>
                    </w:rPr>
                  </w:pPr>
                  <w:r w:rsidRPr="00255FFA">
                    <w:rPr>
                      <w:rFonts w:asciiTheme="minorHAnsi" w:hAnsiTheme="minorHAnsi" w:cstheme="minorHAnsi"/>
                      <w:color w:val="000000"/>
                      <w:kern w:val="0"/>
                      <w:lang w:eastAsia="en-CA"/>
                    </w:rPr>
                    <w:t># of Tests per Pit or Borehole</w:t>
                  </w:r>
                </w:p>
              </w:tc>
            </w:tr>
            <w:tr w:rsidR="00CA1337" w:rsidRPr="00255FFA" w14:paraId="15D23CE0" w14:textId="77777777" w:rsidTr="00CA1337">
              <w:trPr>
                <w:trHeight w:val="20"/>
              </w:trPr>
              <w:tc>
                <w:tcPr>
                  <w:tcW w:w="2516" w:type="dxa"/>
                  <w:tcBorders>
                    <w:top w:val="nil"/>
                    <w:left w:val="single" w:sz="4" w:space="0" w:color="auto"/>
                    <w:bottom w:val="single" w:sz="4" w:space="0" w:color="auto"/>
                    <w:right w:val="single" w:sz="4" w:space="0" w:color="auto"/>
                  </w:tcBorders>
                  <w:shd w:val="clear" w:color="auto" w:fill="auto"/>
                  <w:noWrap/>
                  <w:hideMark/>
                </w:tcPr>
                <w:p w14:paraId="5C3C668C" w14:textId="77777777" w:rsidR="00CA1337" w:rsidRPr="00255FFA" w:rsidRDefault="00CA1337" w:rsidP="00CA1337">
                  <w:pPr>
                    <w:jc w:val="center"/>
                    <w:outlineLvl w:val="0"/>
                    <w:rPr>
                      <w:rFonts w:asciiTheme="minorHAnsi" w:hAnsiTheme="minorHAnsi" w:cstheme="minorHAnsi"/>
                      <w:color w:val="000000"/>
                      <w:kern w:val="0"/>
                      <w:lang w:eastAsia="en-CA"/>
                    </w:rPr>
                  </w:pPr>
                  <w:r w:rsidRPr="00255FFA">
                    <w:rPr>
                      <w:rFonts w:asciiTheme="minorHAnsi" w:hAnsiTheme="minorHAnsi" w:cstheme="minorHAnsi"/>
                      <w:color w:val="000000"/>
                      <w:kern w:val="0"/>
                      <w:lang w:eastAsia="en-CA"/>
                    </w:rPr>
                    <w:lastRenderedPageBreak/>
                    <w:t>&lt; 50</w:t>
                  </w:r>
                </w:p>
              </w:tc>
              <w:tc>
                <w:tcPr>
                  <w:tcW w:w="2438" w:type="dxa"/>
                  <w:tcBorders>
                    <w:top w:val="nil"/>
                    <w:left w:val="nil"/>
                    <w:bottom w:val="single" w:sz="4" w:space="0" w:color="auto"/>
                    <w:right w:val="single" w:sz="4" w:space="0" w:color="auto"/>
                  </w:tcBorders>
                  <w:shd w:val="clear" w:color="auto" w:fill="auto"/>
                  <w:noWrap/>
                  <w:hideMark/>
                </w:tcPr>
                <w:p w14:paraId="1436E7DF" w14:textId="77777777" w:rsidR="00CA1337" w:rsidRPr="00255FFA" w:rsidRDefault="00CA1337" w:rsidP="00CA1337">
                  <w:pPr>
                    <w:jc w:val="center"/>
                    <w:outlineLvl w:val="0"/>
                    <w:rPr>
                      <w:rFonts w:asciiTheme="minorHAnsi" w:hAnsiTheme="minorHAnsi" w:cstheme="minorHAnsi"/>
                      <w:color w:val="000000"/>
                      <w:kern w:val="0"/>
                      <w:lang w:eastAsia="en-CA"/>
                    </w:rPr>
                  </w:pPr>
                  <w:r w:rsidRPr="00255FFA">
                    <w:rPr>
                      <w:rFonts w:asciiTheme="minorHAnsi" w:hAnsiTheme="minorHAnsi" w:cstheme="minorHAnsi"/>
                      <w:color w:val="000000"/>
                      <w:kern w:val="0"/>
                      <w:lang w:eastAsia="en-CA"/>
                    </w:rPr>
                    <w:t>1</w:t>
                  </w:r>
                </w:p>
              </w:tc>
              <w:tc>
                <w:tcPr>
                  <w:tcW w:w="2438" w:type="dxa"/>
                  <w:vMerge w:val="restart"/>
                  <w:tcBorders>
                    <w:top w:val="nil"/>
                    <w:left w:val="nil"/>
                    <w:right w:val="single" w:sz="4" w:space="0" w:color="auto"/>
                  </w:tcBorders>
                  <w:shd w:val="clear" w:color="auto" w:fill="auto"/>
                  <w:noWrap/>
                  <w:hideMark/>
                </w:tcPr>
                <w:p w14:paraId="196A15C7" w14:textId="77777777" w:rsidR="00CA1337" w:rsidRPr="00255FFA" w:rsidRDefault="00CA1337" w:rsidP="00CA1337">
                  <w:pPr>
                    <w:jc w:val="center"/>
                    <w:outlineLvl w:val="0"/>
                    <w:rPr>
                      <w:rFonts w:asciiTheme="minorHAnsi" w:hAnsiTheme="minorHAnsi" w:cstheme="minorHAnsi"/>
                      <w:color w:val="000000"/>
                      <w:kern w:val="0"/>
                      <w:lang w:eastAsia="en-CA"/>
                    </w:rPr>
                  </w:pPr>
                  <w:r w:rsidRPr="00255FFA">
                    <w:rPr>
                      <w:rFonts w:asciiTheme="minorHAnsi" w:hAnsiTheme="minorHAnsi" w:cstheme="minorHAnsi"/>
                      <w:color w:val="000000"/>
                      <w:kern w:val="0"/>
                      <w:lang w:eastAsia="en-CA"/>
                    </w:rPr>
                    <w:t>5</w:t>
                  </w:r>
                </w:p>
              </w:tc>
            </w:tr>
            <w:tr w:rsidR="00CA1337" w:rsidRPr="00255FFA" w14:paraId="54F76675" w14:textId="77777777" w:rsidTr="00CA1337">
              <w:trPr>
                <w:trHeight w:val="20"/>
              </w:trPr>
              <w:tc>
                <w:tcPr>
                  <w:tcW w:w="2516" w:type="dxa"/>
                  <w:tcBorders>
                    <w:top w:val="nil"/>
                    <w:left w:val="single" w:sz="4" w:space="0" w:color="auto"/>
                    <w:bottom w:val="single" w:sz="4" w:space="0" w:color="auto"/>
                    <w:right w:val="single" w:sz="4" w:space="0" w:color="auto"/>
                  </w:tcBorders>
                  <w:shd w:val="clear" w:color="auto" w:fill="auto"/>
                  <w:noWrap/>
                  <w:hideMark/>
                </w:tcPr>
                <w:p w14:paraId="3D761F16" w14:textId="77777777" w:rsidR="00CA1337" w:rsidRPr="00255FFA" w:rsidRDefault="00CA1337" w:rsidP="00CA1337">
                  <w:pPr>
                    <w:jc w:val="center"/>
                    <w:outlineLvl w:val="0"/>
                    <w:rPr>
                      <w:rFonts w:asciiTheme="minorHAnsi" w:hAnsiTheme="minorHAnsi" w:cstheme="minorHAnsi"/>
                      <w:color w:val="000000"/>
                      <w:kern w:val="0"/>
                      <w:lang w:eastAsia="en-CA"/>
                    </w:rPr>
                  </w:pPr>
                  <w:r w:rsidRPr="00255FFA">
                    <w:rPr>
                      <w:rFonts w:asciiTheme="minorHAnsi" w:hAnsiTheme="minorHAnsi" w:cstheme="minorHAnsi"/>
                      <w:color w:val="000000"/>
                      <w:kern w:val="0"/>
                      <w:lang w:eastAsia="en-CA"/>
                    </w:rPr>
                    <w:t>50 to 900</w:t>
                  </w:r>
                </w:p>
              </w:tc>
              <w:tc>
                <w:tcPr>
                  <w:tcW w:w="2438" w:type="dxa"/>
                  <w:tcBorders>
                    <w:top w:val="nil"/>
                    <w:left w:val="nil"/>
                    <w:bottom w:val="single" w:sz="4" w:space="0" w:color="auto"/>
                    <w:right w:val="single" w:sz="4" w:space="0" w:color="auto"/>
                  </w:tcBorders>
                  <w:shd w:val="clear" w:color="auto" w:fill="auto"/>
                  <w:noWrap/>
                  <w:hideMark/>
                </w:tcPr>
                <w:p w14:paraId="7793744B" w14:textId="77777777" w:rsidR="00CA1337" w:rsidRPr="00255FFA" w:rsidRDefault="00CA1337" w:rsidP="00CA1337">
                  <w:pPr>
                    <w:jc w:val="center"/>
                    <w:outlineLvl w:val="0"/>
                    <w:rPr>
                      <w:rFonts w:asciiTheme="minorHAnsi" w:hAnsiTheme="minorHAnsi" w:cstheme="minorHAnsi"/>
                      <w:color w:val="000000"/>
                      <w:kern w:val="0"/>
                      <w:lang w:eastAsia="en-CA"/>
                    </w:rPr>
                  </w:pPr>
                  <w:r w:rsidRPr="00255FFA">
                    <w:rPr>
                      <w:rFonts w:asciiTheme="minorHAnsi" w:hAnsiTheme="minorHAnsi" w:cstheme="minorHAnsi"/>
                      <w:color w:val="000000"/>
                      <w:kern w:val="0"/>
                      <w:lang w:eastAsia="en-CA"/>
                    </w:rPr>
                    <w:t>2</w:t>
                  </w:r>
                </w:p>
              </w:tc>
              <w:tc>
                <w:tcPr>
                  <w:tcW w:w="2438" w:type="dxa"/>
                  <w:vMerge/>
                  <w:tcBorders>
                    <w:left w:val="nil"/>
                    <w:right w:val="single" w:sz="4" w:space="0" w:color="auto"/>
                  </w:tcBorders>
                  <w:shd w:val="clear" w:color="auto" w:fill="auto"/>
                  <w:noWrap/>
                  <w:hideMark/>
                </w:tcPr>
                <w:p w14:paraId="6EE15143" w14:textId="49285352" w:rsidR="00CA1337" w:rsidRPr="00255FFA" w:rsidRDefault="00CA1337" w:rsidP="00CA1337">
                  <w:pPr>
                    <w:jc w:val="center"/>
                    <w:outlineLvl w:val="0"/>
                    <w:rPr>
                      <w:rFonts w:asciiTheme="minorHAnsi" w:hAnsiTheme="minorHAnsi" w:cstheme="minorHAnsi"/>
                      <w:color w:val="000000"/>
                      <w:kern w:val="0"/>
                      <w:lang w:eastAsia="en-CA"/>
                    </w:rPr>
                  </w:pPr>
                </w:p>
              </w:tc>
            </w:tr>
            <w:tr w:rsidR="00CA1337" w:rsidRPr="00255FFA" w14:paraId="6A625453" w14:textId="77777777" w:rsidTr="00CA1337">
              <w:trPr>
                <w:trHeight w:val="20"/>
              </w:trPr>
              <w:tc>
                <w:tcPr>
                  <w:tcW w:w="2516" w:type="dxa"/>
                  <w:tcBorders>
                    <w:top w:val="nil"/>
                    <w:left w:val="single" w:sz="4" w:space="0" w:color="auto"/>
                    <w:bottom w:val="single" w:sz="4" w:space="0" w:color="auto"/>
                    <w:right w:val="single" w:sz="4" w:space="0" w:color="auto"/>
                  </w:tcBorders>
                  <w:shd w:val="clear" w:color="auto" w:fill="auto"/>
                  <w:noWrap/>
                  <w:hideMark/>
                </w:tcPr>
                <w:p w14:paraId="32227EBB" w14:textId="77777777" w:rsidR="00CA1337" w:rsidRPr="00255FFA" w:rsidRDefault="00CA1337" w:rsidP="00CA1337">
                  <w:pPr>
                    <w:jc w:val="center"/>
                    <w:outlineLvl w:val="0"/>
                    <w:rPr>
                      <w:rFonts w:asciiTheme="minorHAnsi" w:hAnsiTheme="minorHAnsi" w:cstheme="minorHAnsi"/>
                      <w:color w:val="000000"/>
                      <w:kern w:val="0"/>
                      <w:lang w:eastAsia="en-CA"/>
                    </w:rPr>
                  </w:pPr>
                  <w:r w:rsidRPr="00255FFA">
                    <w:rPr>
                      <w:rFonts w:asciiTheme="minorHAnsi" w:hAnsiTheme="minorHAnsi" w:cstheme="minorHAnsi"/>
                      <w:color w:val="000000"/>
                      <w:kern w:val="0"/>
                      <w:lang w:eastAsia="en-CA"/>
                    </w:rPr>
                    <w:t>&gt;900</w:t>
                  </w:r>
                </w:p>
              </w:tc>
              <w:tc>
                <w:tcPr>
                  <w:tcW w:w="2438" w:type="dxa"/>
                  <w:tcBorders>
                    <w:top w:val="nil"/>
                    <w:left w:val="nil"/>
                    <w:bottom w:val="single" w:sz="4" w:space="0" w:color="auto"/>
                    <w:right w:val="single" w:sz="4" w:space="0" w:color="auto"/>
                  </w:tcBorders>
                  <w:shd w:val="clear" w:color="auto" w:fill="auto"/>
                  <w:noWrap/>
                  <w:hideMark/>
                </w:tcPr>
                <w:p w14:paraId="706498CF" w14:textId="77777777" w:rsidR="00CA1337" w:rsidRPr="00255FFA" w:rsidRDefault="00CA1337" w:rsidP="00CA1337">
                  <w:pPr>
                    <w:jc w:val="center"/>
                    <w:outlineLvl w:val="0"/>
                    <w:rPr>
                      <w:rFonts w:asciiTheme="minorHAnsi" w:hAnsiTheme="minorHAnsi" w:cstheme="minorHAnsi"/>
                      <w:color w:val="000000"/>
                      <w:kern w:val="0"/>
                      <w:lang w:eastAsia="en-CA"/>
                    </w:rPr>
                  </w:pPr>
                  <w:r w:rsidRPr="00255FFA">
                    <w:rPr>
                      <w:rFonts w:asciiTheme="minorHAnsi" w:hAnsiTheme="minorHAnsi" w:cstheme="minorHAnsi"/>
                      <w:color w:val="000000"/>
                      <w:kern w:val="0"/>
                      <w:lang w:eastAsia="en-CA"/>
                    </w:rPr>
                    <w:t>2 Per 450 m</w:t>
                  </w:r>
                  <w:r w:rsidRPr="00255FFA">
                    <w:rPr>
                      <w:rFonts w:asciiTheme="minorHAnsi" w:hAnsiTheme="minorHAnsi" w:cstheme="minorHAnsi"/>
                      <w:color w:val="000000"/>
                      <w:kern w:val="0"/>
                      <w:vertAlign w:val="superscript"/>
                      <w:lang w:eastAsia="en-CA"/>
                    </w:rPr>
                    <w:t>2</w:t>
                  </w:r>
                </w:p>
              </w:tc>
              <w:tc>
                <w:tcPr>
                  <w:tcW w:w="2438" w:type="dxa"/>
                  <w:vMerge/>
                  <w:tcBorders>
                    <w:left w:val="nil"/>
                    <w:right w:val="single" w:sz="4" w:space="0" w:color="auto"/>
                  </w:tcBorders>
                  <w:shd w:val="clear" w:color="auto" w:fill="auto"/>
                  <w:noWrap/>
                  <w:hideMark/>
                </w:tcPr>
                <w:p w14:paraId="5E4724F9" w14:textId="2B11574B" w:rsidR="00CA1337" w:rsidRPr="00255FFA" w:rsidRDefault="00CA1337" w:rsidP="00CA1337">
                  <w:pPr>
                    <w:jc w:val="center"/>
                    <w:outlineLvl w:val="0"/>
                    <w:rPr>
                      <w:rFonts w:asciiTheme="minorHAnsi" w:hAnsiTheme="minorHAnsi" w:cstheme="minorHAnsi"/>
                      <w:color w:val="000000"/>
                      <w:kern w:val="0"/>
                      <w:lang w:eastAsia="en-CA"/>
                    </w:rPr>
                  </w:pPr>
                </w:p>
              </w:tc>
            </w:tr>
            <w:tr w:rsidR="00CA1337" w:rsidRPr="00255FFA" w14:paraId="2DD1153B" w14:textId="77777777" w:rsidTr="00CA1337">
              <w:trPr>
                <w:trHeight w:val="20"/>
              </w:trPr>
              <w:tc>
                <w:tcPr>
                  <w:tcW w:w="2516" w:type="dxa"/>
                  <w:tcBorders>
                    <w:top w:val="nil"/>
                    <w:left w:val="single" w:sz="4" w:space="0" w:color="auto"/>
                    <w:bottom w:val="single" w:sz="4" w:space="0" w:color="auto"/>
                    <w:right w:val="single" w:sz="4" w:space="0" w:color="auto"/>
                  </w:tcBorders>
                  <w:shd w:val="clear" w:color="auto" w:fill="auto"/>
                  <w:noWrap/>
                  <w:hideMark/>
                </w:tcPr>
                <w:p w14:paraId="5949D542" w14:textId="77777777" w:rsidR="00CA1337" w:rsidRPr="00255FFA" w:rsidRDefault="00CA1337" w:rsidP="00CA1337">
                  <w:pPr>
                    <w:jc w:val="center"/>
                    <w:outlineLvl w:val="0"/>
                    <w:rPr>
                      <w:rFonts w:asciiTheme="minorHAnsi" w:hAnsiTheme="minorHAnsi" w:cstheme="minorHAnsi"/>
                      <w:color w:val="000000"/>
                      <w:kern w:val="0"/>
                      <w:lang w:eastAsia="en-CA"/>
                    </w:rPr>
                  </w:pPr>
                  <w:r w:rsidRPr="00255FFA">
                    <w:rPr>
                      <w:rFonts w:asciiTheme="minorHAnsi" w:hAnsiTheme="minorHAnsi" w:cstheme="minorHAnsi"/>
                      <w:color w:val="000000"/>
                      <w:kern w:val="0"/>
                      <w:lang w:eastAsia="en-CA"/>
                    </w:rPr>
                    <w:t>Linear</w:t>
                  </w:r>
                </w:p>
              </w:tc>
              <w:tc>
                <w:tcPr>
                  <w:tcW w:w="2438" w:type="dxa"/>
                  <w:tcBorders>
                    <w:top w:val="nil"/>
                    <w:left w:val="nil"/>
                    <w:bottom w:val="single" w:sz="4" w:space="0" w:color="auto"/>
                    <w:right w:val="single" w:sz="4" w:space="0" w:color="auto"/>
                  </w:tcBorders>
                  <w:shd w:val="clear" w:color="auto" w:fill="auto"/>
                  <w:noWrap/>
                  <w:hideMark/>
                </w:tcPr>
                <w:p w14:paraId="00872E68" w14:textId="77777777" w:rsidR="00CA1337" w:rsidRPr="00255FFA" w:rsidRDefault="00CA1337" w:rsidP="00CA1337">
                  <w:pPr>
                    <w:jc w:val="center"/>
                    <w:outlineLvl w:val="0"/>
                    <w:rPr>
                      <w:rFonts w:asciiTheme="minorHAnsi" w:hAnsiTheme="minorHAnsi" w:cstheme="minorHAnsi"/>
                      <w:color w:val="000000"/>
                      <w:kern w:val="0"/>
                      <w:lang w:eastAsia="en-CA"/>
                    </w:rPr>
                  </w:pPr>
                  <w:r w:rsidRPr="00255FFA">
                    <w:rPr>
                      <w:rFonts w:asciiTheme="minorHAnsi" w:hAnsiTheme="minorHAnsi" w:cstheme="minorHAnsi"/>
                      <w:color w:val="000000"/>
                      <w:kern w:val="0"/>
                      <w:lang w:eastAsia="en-CA"/>
                    </w:rPr>
                    <w:t>1 per 100 m</w:t>
                  </w:r>
                </w:p>
              </w:tc>
              <w:tc>
                <w:tcPr>
                  <w:tcW w:w="2438" w:type="dxa"/>
                  <w:vMerge/>
                  <w:tcBorders>
                    <w:left w:val="nil"/>
                    <w:bottom w:val="single" w:sz="4" w:space="0" w:color="auto"/>
                    <w:right w:val="single" w:sz="4" w:space="0" w:color="auto"/>
                  </w:tcBorders>
                  <w:shd w:val="clear" w:color="auto" w:fill="auto"/>
                  <w:noWrap/>
                  <w:hideMark/>
                </w:tcPr>
                <w:p w14:paraId="5D0BEEB2" w14:textId="534E9E4E" w:rsidR="00CA1337" w:rsidRPr="00255FFA" w:rsidRDefault="00CA1337" w:rsidP="00CA1337">
                  <w:pPr>
                    <w:jc w:val="center"/>
                    <w:outlineLvl w:val="0"/>
                    <w:rPr>
                      <w:rFonts w:asciiTheme="minorHAnsi" w:hAnsiTheme="minorHAnsi" w:cstheme="minorHAnsi"/>
                      <w:color w:val="000000"/>
                      <w:kern w:val="0"/>
                      <w:lang w:eastAsia="en-CA"/>
                    </w:rPr>
                  </w:pPr>
                </w:p>
              </w:tc>
            </w:tr>
          </w:tbl>
          <w:p w14:paraId="40D4D7D1" w14:textId="77777777" w:rsidR="00CA1337" w:rsidRPr="00E2119A" w:rsidRDefault="00CA1337" w:rsidP="00CA1337">
            <w:pPr>
              <w:outlineLvl w:val="0"/>
              <w:rPr>
                <w:rFonts w:ascii="Calibri" w:hAnsi="Calibri" w:cs="Calibri"/>
                <w:color w:val="000000"/>
                <w:kern w:val="0"/>
                <w:lang w:eastAsia="en-CA"/>
              </w:rPr>
            </w:pPr>
          </w:p>
        </w:tc>
      </w:tr>
      <w:tr w:rsidR="00CA1337" w:rsidRPr="00E2119A" w14:paraId="4D36079B" w14:textId="77777777" w:rsidTr="00B07C9A">
        <w:trPr>
          <w:gridAfter w:val="1"/>
          <w:wAfter w:w="150" w:type="dxa"/>
          <w:trHeight w:val="144"/>
        </w:trPr>
        <w:tc>
          <w:tcPr>
            <w:tcW w:w="645" w:type="dxa"/>
            <w:shd w:val="clear" w:color="auto" w:fill="auto"/>
            <w:noWrap/>
            <w:hideMark/>
          </w:tcPr>
          <w:p w14:paraId="46242930"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744CFD29"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48990F38"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32E9C4F7" w14:textId="77777777" w:rsidR="00CA1337" w:rsidRPr="00E2119A" w:rsidRDefault="00CA1337" w:rsidP="00CA1337">
            <w:pPr>
              <w:jc w:val="center"/>
              <w:outlineLvl w:val="0"/>
              <w:rPr>
                <w:rFonts w:ascii="Times New Roman" w:hAnsi="Times New Roman"/>
                <w:kern w:val="0"/>
                <w:sz w:val="20"/>
                <w:szCs w:val="20"/>
                <w:lang w:eastAsia="en-CA"/>
              </w:rPr>
            </w:pPr>
          </w:p>
        </w:tc>
      </w:tr>
      <w:tr w:rsidR="00CA1337" w:rsidRPr="00E2119A" w14:paraId="736CAE9C" w14:textId="77777777" w:rsidTr="00B07C9A">
        <w:trPr>
          <w:gridAfter w:val="1"/>
          <w:wAfter w:w="150" w:type="dxa"/>
          <w:trHeight w:val="144"/>
        </w:trPr>
        <w:tc>
          <w:tcPr>
            <w:tcW w:w="645" w:type="dxa"/>
            <w:shd w:val="clear" w:color="auto" w:fill="auto"/>
            <w:noWrap/>
            <w:hideMark/>
          </w:tcPr>
          <w:p w14:paraId="2CCE90EA" w14:textId="07D56397" w:rsidR="00CA1337" w:rsidRPr="00E2119A" w:rsidRDefault="00CA1337" w:rsidP="00CA1337">
            <w:pPr>
              <w:jc w:val="right"/>
              <w:rPr>
                <w:rFonts w:ascii="Calibri" w:hAnsi="Calibri" w:cs="Calibri"/>
                <w:b/>
                <w:bCs/>
                <w:color w:val="000000"/>
                <w:kern w:val="0"/>
                <w:lang w:eastAsia="en-CA"/>
              </w:rPr>
            </w:pPr>
            <w:r w:rsidRPr="00E2119A">
              <w:rPr>
                <w:rFonts w:ascii="Calibri" w:hAnsi="Calibri" w:cs="Calibri"/>
                <w:b/>
                <w:bCs/>
                <w:color w:val="000000"/>
                <w:kern w:val="0"/>
                <w:lang w:eastAsia="en-CA"/>
              </w:rPr>
              <w:t>3.</w:t>
            </w:r>
            <w:r w:rsidR="00112A90">
              <w:rPr>
                <w:rFonts w:ascii="Calibri" w:hAnsi="Calibri" w:cs="Calibri"/>
                <w:b/>
                <w:bCs/>
                <w:color w:val="000000"/>
                <w:kern w:val="0"/>
                <w:lang w:eastAsia="en-CA"/>
              </w:rPr>
              <w:t>7</w:t>
            </w:r>
          </w:p>
        </w:tc>
        <w:tc>
          <w:tcPr>
            <w:tcW w:w="1804" w:type="dxa"/>
            <w:shd w:val="clear" w:color="auto" w:fill="auto"/>
            <w:noWrap/>
            <w:hideMark/>
          </w:tcPr>
          <w:p w14:paraId="0B9A1F0D" w14:textId="5B56517F" w:rsidR="00CA1337" w:rsidRPr="00E2119A" w:rsidRDefault="00CA1337" w:rsidP="00CA1337">
            <w:pPr>
              <w:rPr>
                <w:rFonts w:ascii="Calibri" w:hAnsi="Calibri" w:cs="Calibri"/>
                <w:b/>
                <w:bCs/>
                <w:color w:val="000000"/>
                <w:kern w:val="0"/>
                <w:lang w:eastAsia="en-CA"/>
              </w:rPr>
            </w:pPr>
            <w:r w:rsidRPr="00E2119A">
              <w:rPr>
                <w:rFonts w:ascii="Calibri" w:hAnsi="Calibri" w:cs="Calibri"/>
                <w:b/>
                <w:bCs/>
                <w:color w:val="000000"/>
                <w:kern w:val="0"/>
                <w:lang w:eastAsia="en-CA"/>
              </w:rPr>
              <w:t xml:space="preserve">Sewer Connection and </w:t>
            </w:r>
            <w:r w:rsidR="00112A90">
              <w:rPr>
                <w:rFonts w:ascii="Calibri" w:hAnsi="Calibri" w:cs="Calibri"/>
                <w:b/>
                <w:bCs/>
                <w:color w:val="000000"/>
                <w:kern w:val="0"/>
                <w:lang w:eastAsia="en-CA"/>
              </w:rPr>
              <w:t>CATCHBASIN</w:t>
            </w:r>
            <w:r w:rsidRPr="00E2119A">
              <w:rPr>
                <w:rFonts w:ascii="Calibri" w:hAnsi="Calibri" w:cs="Calibri"/>
                <w:b/>
                <w:bCs/>
                <w:color w:val="000000"/>
                <w:kern w:val="0"/>
                <w:lang w:eastAsia="en-CA"/>
              </w:rPr>
              <w:t xml:space="preserve"> Installation</w:t>
            </w:r>
          </w:p>
        </w:tc>
        <w:tc>
          <w:tcPr>
            <w:tcW w:w="726" w:type="dxa"/>
            <w:shd w:val="clear" w:color="auto" w:fill="auto"/>
            <w:noWrap/>
          </w:tcPr>
          <w:p w14:paraId="32A5F87C" w14:textId="73A1784A" w:rsidR="00CA1337" w:rsidRPr="00112A90" w:rsidRDefault="00CA1337" w:rsidP="00112A90">
            <w:pPr>
              <w:pStyle w:val="ListParagraph"/>
              <w:numPr>
                <w:ilvl w:val="0"/>
                <w:numId w:val="21"/>
              </w:numPr>
              <w:jc w:val="center"/>
              <w:rPr>
                <w:rFonts w:ascii="Calibri" w:hAnsi="Calibri" w:cs="Calibri"/>
                <w:color w:val="000000"/>
                <w:kern w:val="0"/>
                <w:lang w:eastAsia="en-CA"/>
              </w:rPr>
            </w:pPr>
          </w:p>
        </w:tc>
        <w:tc>
          <w:tcPr>
            <w:tcW w:w="7615" w:type="dxa"/>
            <w:gridSpan w:val="2"/>
            <w:shd w:val="clear" w:color="auto" w:fill="auto"/>
            <w:hideMark/>
          </w:tcPr>
          <w:p w14:paraId="243A80D2" w14:textId="77777777" w:rsidR="00CA1337" w:rsidRPr="00E2119A" w:rsidRDefault="00CA1337" w:rsidP="00CA1337">
            <w:pPr>
              <w:rPr>
                <w:rFonts w:ascii="Calibri" w:hAnsi="Calibri" w:cs="Calibri"/>
                <w:color w:val="000000"/>
                <w:kern w:val="0"/>
                <w:lang w:eastAsia="en-CA"/>
              </w:rPr>
            </w:pPr>
            <w:r w:rsidRPr="00E2119A">
              <w:rPr>
                <w:rFonts w:ascii="Calibri" w:hAnsi="Calibri" w:cs="Calibri"/>
                <w:color w:val="000000"/>
                <w:kern w:val="0"/>
                <w:lang w:eastAsia="en-CA"/>
              </w:rPr>
              <w:t xml:space="preserve">Refer to </w:t>
            </w:r>
            <w:r w:rsidRPr="00E2119A">
              <w:rPr>
                <w:rFonts w:ascii="Calibri" w:hAnsi="Calibri" w:cs="Calibri"/>
                <w:i/>
                <w:iCs/>
                <w:color w:val="000000"/>
                <w:kern w:val="0"/>
                <w:lang w:eastAsia="en-CA"/>
              </w:rPr>
              <w:t>Section 33 40 01 - Storm Sewers</w:t>
            </w:r>
            <w:r w:rsidRPr="00E2119A">
              <w:rPr>
                <w:rFonts w:ascii="Calibri" w:hAnsi="Calibri" w:cs="Calibri"/>
                <w:color w:val="000000"/>
                <w:kern w:val="0"/>
                <w:lang w:eastAsia="en-CA"/>
              </w:rPr>
              <w:t>, Clause 3.10 - Service Connection Installation</w:t>
            </w:r>
          </w:p>
        </w:tc>
      </w:tr>
      <w:tr w:rsidR="00CA1337" w:rsidRPr="00E2119A" w14:paraId="4980D7E7" w14:textId="77777777" w:rsidTr="00B07C9A">
        <w:trPr>
          <w:gridAfter w:val="1"/>
          <w:wAfter w:w="150" w:type="dxa"/>
          <w:trHeight w:val="144"/>
        </w:trPr>
        <w:tc>
          <w:tcPr>
            <w:tcW w:w="645" w:type="dxa"/>
            <w:shd w:val="clear" w:color="auto" w:fill="auto"/>
            <w:noWrap/>
            <w:hideMark/>
          </w:tcPr>
          <w:p w14:paraId="2B738AF6" w14:textId="77777777" w:rsidR="00CA1337" w:rsidRPr="00E2119A" w:rsidRDefault="00CA1337" w:rsidP="00CA1337">
            <w:pPr>
              <w:rPr>
                <w:rFonts w:ascii="Calibri" w:hAnsi="Calibri" w:cs="Calibri"/>
                <w:color w:val="000000"/>
                <w:kern w:val="0"/>
                <w:lang w:eastAsia="en-CA"/>
              </w:rPr>
            </w:pPr>
          </w:p>
        </w:tc>
        <w:tc>
          <w:tcPr>
            <w:tcW w:w="1804" w:type="dxa"/>
            <w:shd w:val="clear" w:color="auto" w:fill="auto"/>
            <w:noWrap/>
            <w:hideMark/>
          </w:tcPr>
          <w:p w14:paraId="0AA6D59D"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tcPr>
          <w:p w14:paraId="3D5D9E22" w14:textId="1490A2F3" w:rsidR="00CA1337" w:rsidRPr="00112A90" w:rsidRDefault="00CA1337" w:rsidP="00112A90">
            <w:pPr>
              <w:pStyle w:val="ListParagraph"/>
              <w:numPr>
                <w:ilvl w:val="0"/>
                <w:numId w:val="21"/>
              </w:numPr>
              <w:jc w:val="center"/>
              <w:outlineLvl w:val="0"/>
              <w:rPr>
                <w:rFonts w:ascii="Calibri" w:hAnsi="Calibri" w:cs="Calibri"/>
                <w:color w:val="000000"/>
                <w:kern w:val="0"/>
                <w:lang w:eastAsia="en-CA"/>
              </w:rPr>
            </w:pPr>
          </w:p>
        </w:tc>
        <w:tc>
          <w:tcPr>
            <w:tcW w:w="7615" w:type="dxa"/>
            <w:gridSpan w:val="2"/>
            <w:shd w:val="clear" w:color="auto" w:fill="auto"/>
            <w:hideMark/>
          </w:tcPr>
          <w:p w14:paraId="4B885DBC" w14:textId="16DFC4B3"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Core opening in the existing </w:t>
            </w:r>
            <w:r w:rsidR="00112A90">
              <w:rPr>
                <w:rFonts w:ascii="Calibri" w:hAnsi="Calibri" w:cs="Calibri"/>
                <w:color w:val="000000"/>
                <w:kern w:val="0"/>
                <w:lang w:eastAsia="en-CA"/>
              </w:rPr>
              <w:t>CATCHBASIN</w:t>
            </w:r>
            <w:r w:rsidRPr="00E2119A">
              <w:rPr>
                <w:rFonts w:ascii="Calibri" w:hAnsi="Calibri" w:cs="Calibri"/>
                <w:color w:val="000000"/>
                <w:kern w:val="0"/>
                <w:lang w:eastAsia="en-CA"/>
              </w:rPr>
              <w:t xml:space="preserve"> wall to suit PVC perforated pipe connection. PVC pipe is to be sand blasted, coated with adhesive and sand (roughen up) prior to the insertion into the core. Grout annular opening around the pipe with non-shrink grout and flush with the </w:t>
            </w:r>
            <w:r w:rsidR="00112A90">
              <w:rPr>
                <w:rFonts w:ascii="Calibri" w:hAnsi="Calibri" w:cs="Calibri"/>
                <w:color w:val="000000"/>
                <w:kern w:val="0"/>
                <w:lang w:eastAsia="en-CA"/>
              </w:rPr>
              <w:t>CATCHBASIN</w:t>
            </w:r>
            <w:r w:rsidRPr="00E2119A">
              <w:rPr>
                <w:rFonts w:ascii="Calibri" w:hAnsi="Calibri" w:cs="Calibri"/>
                <w:color w:val="000000"/>
                <w:kern w:val="0"/>
                <w:lang w:eastAsia="en-CA"/>
              </w:rPr>
              <w:t xml:space="preserve"> wall inside and outside. </w:t>
            </w:r>
          </w:p>
        </w:tc>
      </w:tr>
      <w:tr w:rsidR="00CA1337" w:rsidRPr="00E2119A" w14:paraId="21CCD43E" w14:textId="77777777" w:rsidTr="00B07C9A">
        <w:trPr>
          <w:gridAfter w:val="1"/>
          <w:wAfter w:w="150" w:type="dxa"/>
          <w:trHeight w:val="144"/>
        </w:trPr>
        <w:tc>
          <w:tcPr>
            <w:tcW w:w="645" w:type="dxa"/>
            <w:shd w:val="clear" w:color="auto" w:fill="auto"/>
            <w:noWrap/>
            <w:hideMark/>
          </w:tcPr>
          <w:p w14:paraId="6EE79441"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452F6B90"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tcPr>
          <w:p w14:paraId="473E4728" w14:textId="0BC805B1" w:rsidR="00CA1337" w:rsidRPr="00112A90" w:rsidRDefault="00CA1337" w:rsidP="00112A90">
            <w:pPr>
              <w:pStyle w:val="ListParagraph"/>
              <w:numPr>
                <w:ilvl w:val="0"/>
                <w:numId w:val="21"/>
              </w:numPr>
              <w:jc w:val="center"/>
              <w:outlineLvl w:val="0"/>
              <w:rPr>
                <w:rFonts w:ascii="Calibri" w:hAnsi="Calibri" w:cs="Calibri"/>
                <w:color w:val="000000"/>
                <w:kern w:val="0"/>
                <w:lang w:eastAsia="en-CA"/>
              </w:rPr>
            </w:pPr>
          </w:p>
        </w:tc>
        <w:tc>
          <w:tcPr>
            <w:tcW w:w="7615" w:type="dxa"/>
            <w:gridSpan w:val="2"/>
            <w:shd w:val="clear" w:color="auto" w:fill="auto"/>
            <w:hideMark/>
          </w:tcPr>
          <w:p w14:paraId="3B3CAD30" w14:textId="69A51F84"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A City of Vancouver representative (sewer maintenance inspector) shall inspect and approve the connection prior to the pipe being buried.</w:t>
            </w:r>
          </w:p>
        </w:tc>
      </w:tr>
      <w:tr w:rsidR="00CA1337" w:rsidRPr="00E2119A" w14:paraId="497580C2" w14:textId="77777777" w:rsidTr="00B07C9A">
        <w:trPr>
          <w:gridAfter w:val="1"/>
          <w:wAfter w:w="150" w:type="dxa"/>
          <w:trHeight w:val="144"/>
        </w:trPr>
        <w:tc>
          <w:tcPr>
            <w:tcW w:w="645" w:type="dxa"/>
            <w:shd w:val="clear" w:color="auto" w:fill="auto"/>
            <w:noWrap/>
            <w:hideMark/>
          </w:tcPr>
          <w:p w14:paraId="49F72524"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2958AF05"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tcPr>
          <w:p w14:paraId="4A3F1D98" w14:textId="138F20BC" w:rsidR="00CA1337" w:rsidRPr="00112A90" w:rsidRDefault="00CA1337" w:rsidP="00112A90">
            <w:pPr>
              <w:pStyle w:val="ListParagraph"/>
              <w:numPr>
                <w:ilvl w:val="0"/>
                <w:numId w:val="21"/>
              </w:numPr>
              <w:jc w:val="center"/>
              <w:outlineLvl w:val="0"/>
              <w:rPr>
                <w:rFonts w:ascii="Calibri" w:hAnsi="Calibri" w:cs="Calibri"/>
                <w:color w:val="000000"/>
                <w:kern w:val="0"/>
                <w:lang w:eastAsia="en-CA"/>
              </w:rPr>
            </w:pPr>
          </w:p>
        </w:tc>
        <w:tc>
          <w:tcPr>
            <w:tcW w:w="7615" w:type="dxa"/>
            <w:gridSpan w:val="2"/>
            <w:shd w:val="clear" w:color="auto" w:fill="auto"/>
            <w:hideMark/>
          </w:tcPr>
          <w:p w14:paraId="725F34B2" w14:textId="013ADF0B"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If required by Contract Drawings, install Manhole risers per </w:t>
            </w:r>
            <w:r w:rsidRPr="00E2119A">
              <w:rPr>
                <w:rFonts w:ascii="Calibri" w:hAnsi="Calibri" w:cs="Calibri"/>
                <w:i/>
                <w:iCs/>
                <w:color w:val="000000"/>
                <w:kern w:val="0"/>
                <w:lang w:eastAsia="en-CA"/>
              </w:rPr>
              <w:t>Section 33 44 01</w:t>
            </w:r>
            <w:r w:rsidRPr="00E2119A">
              <w:rPr>
                <w:rFonts w:ascii="Calibri" w:hAnsi="Calibri" w:cs="Calibri"/>
                <w:color w:val="000000"/>
                <w:kern w:val="0"/>
                <w:lang w:eastAsia="en-CA"/>
              </w:rPr>
              <w:t xml:space="preserve"> </w:t>
            </w:r>
            <w:r w:rsidRPr="00E2119A">
              <w:rPr>
                <w:rFonts w:ascii="Calibri" w:hAnsi="Calibri" w:cs="Calibri"/>
                <w:i/>
                <w:iCs/>
                <w:color w:val="000000"/>
                <w:kern w:val="0"/>
                <w:lang w:eastAsia="en-CA"/>
              </w:rPr>
              <w:t xml:space="preserve">Manholes and Catchbasins </w:t>
            </w:r>
            <w:r w:rsidRPr="00E2119A">
              <w:rPr>
                <w:rFonts w:ascii="Calibri" w:hAnsi="Calibri" w:cs="Calibri"/>
                <w:color w:val="000000"/>
                <w:kern w:val="0"/>
                <w:lang w:eastAsia="en-CA"/>
              </w:rPr>
              <w:t>- Clause 3.3.13</w:t>
            </w:r>
            <w:r w:rsidR="00112A90">
              <w:rPr>
                <w:rFonts w:ascii="Calibri" w:hAnsi="Calibri" w:cs="Calibri"/>
                <w:color w:val="000000"/>
                <w:kern w:val="0"/>
                <w:lang w:eastAsia="en-CA"/>
              </w:rPr>
              <w:t xml:space="preserve">. </w:t>
            </w:r>
          </w:p>
        </w:tc>
      </w:tr>
      <w:tr w:rsidR="00CA1337" w:rsidRPr="00E2119A" w14:paraId="3C97E9A5" w14:textId="77777777" w:rsidTr="00B07C9A">
        <w:trPr>
          <w:gridAfter w:val="1"/>
          <w:wAfter w:w="150" w:type="dxa"/>
          <w:trHeight w:val="144"/>
        </w:trPr>
        <w:tc>
          <w:tcPr>
            <w:tcW w:w="645" w:type="dxa"/>
            <w:shd w:val="clear" w:color="auto" w:fill="auto"/>
            <w:noWrap/>
            <w:hideMark/>
          </w:tcPr>
          <w:p w14:paraId="3BD96220"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1D9642B0"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28892458"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3044059B" w14:textId="77777777" w:rsidR="00CA1337" w:rsidRPr="00E2119A" w:rsidRDefault="00CA1337" w:rsidP="00CA1337">
            <w:pPr>
              <w:jc w:val="center"/>
              <w:outlineLvl w:val="0"/>
              <w:rPr>
                <w:rFonts w:ascii="Times New Roman" w:hAnsi="Times New Roman"/>
                <w:kern w:val="0"/>
                <w:sz w:val="20"/>
                <w:szCs w:val="20"/>
                <w:lang w:eastAsia="en-CA"/>
              </w:rPr>
            </w:pPr>
          </w:p>
        </w:tc>
      </w:tr>
      <w:tr w:rsidR="00CA1337" w:rsidRPr="00E2119A" w14:paraId="600EAF92" w14:textId="77777777" w:rsidTr="00B07C9A">
        <w:trPr>
          <w:gridAfter w:val="1"/>
          <w:wAfter w:w="150" w:type="dxa"/>
          <w:trHeight w:val="557"/>
        </w:trPr>
        <w:tc>
          <w:tcPr>
            <w:tcW w:w="645" w:type="dxa"/>
            <w:shd w:val="clear" w:color="auto" w:fill="auto"/>
            <w:noWrap/>
            <w:hideMark/>
          </w:tcPr>
          <w:p w14:paraId="2AEB2CB8" w14:textId="44A99ACC" w:rsidR="00CA1337" w:rsidRPr="00E2119A" w:rsidRDefault="00CA1337" w:rsidP="00CA1337">
            <w:pPr>
              <w:jc w:val="right"/>
              <w:rPr>
                <w:rFonts w:ascii="Calibri" w:hAnsi="Calibri" w:cs="Calibri"/>
                <w:b/>
                <w:bCs/>
                <w:color w:val="000000"/>
                <w:kern w:val="0"/>
                <w:lang w:eastAsia="en-CA"/>
              </w:rPr>
            </w:pPr>
            <w:r w:rsidRPr="00E2119A">
              <w:rPr>
                <w:rFonts w:ascii="Calibri" w:hAnsi="Calibri" w:cs="Calibri"/>
                <w:b/>
                <w:bCs/>
                <w:color w:val="000000"/>
                <w:kern w:val="0"/>
                <w:lang w:eastAsia="en-CA"/>
              </w:rPr>
              <w:t>3.</w:t>
            </w:r>
            <w:r w:rsidR="00112A90">
              <w:rPr>
                <w:rFonts w:ascii="Calibri" w:hAnsi="Calibri" w:cs="Calibri"/>
                <w:b/>
                <w:bCs/>
                <w:color w:val="000000"/>
                <w:kern w:val="0"/>
                <w:lang w:eastAsia="en-CA"/>
              </w:rPr>
              <w:t>8</w:t>
            </w:r>
          </w:p>
        </w:tc>
        <w:tc>
          <w:tcPr>
            <w:tcW w:w="1804" w:type="dxa"/>
            <w:shd w:val="clear" w:color="auto" w:fill="auto"/>
            <w:noWrap/>
            <w:hideMark/>
          </w:tcPr>
          <w:p w14:paraId="1B1F5727" w14:textId="77777777" w:rsidR="00CA1337" w:rsidRPr="00E2119A" w:rsidRDefault="00CA1337" w:rsidP="00CA1337">
            <w:pPr>
              <w:rPr>
                <w:rFonts w:ascii="Calibri" w:hAnsi="Calibri" w:cs="Calibri"/>
                <w:b/>
                <w:bCs/>
                <w:color w:val="000000"/>
                <w:kern w:val="0"/>
                <w:lang w:eastAsia="en-CA"/>
              </w:rPr>
            </w:pPr>
            <w:r w:rsidRPr="00E2119A">
              <w:rPr>
                <w:rFonts w:ascii="Calibri" w:hAnsi="Calibri" w:cs="Calibri"/>
                <w:b/>
                <w:bCs/>
                <w:color w:val="000000"/>
                <w:kern w:val="0"/>
                <w:lang w:eastAsia="en-CA"/>
              </w:rPr>
              <w:t>Backfilling and Material Placement</w:t>
            </w:r>
          </w:p>
        </w:tc>
        <w:tc>
          <w:tcPr>
            <w:tcW w:w="726" w:type="dxa"/>
            <w:shd w:val="clear" w:color="auto" w:fill="auto"/>
            <w:noWrap/>
          </w:tcPr>
          <w:p w14:paraId="1C5F3183" w14:textId="45A39AED" w:rsidR="00CA1337" w:rsidRPr="00112A90" w:rsidRDefault="00CA1337" w:rsidP="00112A90">
            <w:pPr>
              <w:pStyle w:val="ListParagraph"/>
              <w:numPr>
                <w:ilvl w:val="0"/>
                <w:numId w:val="22"/>
              </w:numPr>
              <w:jc w:val="center"/>
              <w:rPr>
                <w:rFonts w:ascii="Calibri" w:hAnsi="Calibri" w:cs="Calibri"/>
                <w:color w:val="000000"/>
                <w:kern w:val="0"/>
                <w:lang w:eastAsia="en-CA"/>
              </w:rPr>
            </w:pPr>
          </w:p>
        </w:tc>
        <w:tc>
          <w:tcPr>
            <w:tcW w:w="7615" w:type="dxa"/>
            <w:gridSpan w:val="2"/>
            <w:shd w:val="clear" w:color="auto" w:fill="auto"/>
            <w:hideMark/>
          </w:tcPr>
          <w:p w14:paraId="0AFB26DD" w14:textId="77777777" w:rsidR="00CA1337" w:rsidRPr="00E2119A" w:rsidRDefault="00CA1337" w:rsidP="00CA1337">
            <w:pPr>
              <w:rPr>
                <w:rFonts w:ascii="Calibri" w:hAnsi="Calibri" w:cs="Calibri"/>
                <w:color w:val="000000"/>
                <w:kern w:val="0"/>
                <w:lang w:eastAsia="en-CA"/>
              </w:rPr>
            </w:pPr>
            <w:r w:rsidRPr="00E2119A">
              <w:rPr>
                <w:rFonts w:ascii="Calibri" w:hAnsi="Calibri" w:cs="Calibri"/>
                <w:color w:val="000000"/>
                <w:kern w:val="0"/>
                <w:lang w:eastAsia="en-CA"/>
              </w:rPr>
              <w:t xml:space="preserve">Refer to </w:t>
            </w:r>
            <w:r w:rsidRPr="00E2119A">
              <w:rPr>
                <w:rFonts w:ascii="Calibri" w:hAnsi="Calibri" w:cs="Calibri"/>
                <w:i/>
                <w:iCs/>
                <w:color w:val="000000"/>
                <w:kern w:val="0"/>
                <w:lang w:eastAsia="en-CA"/>
              </w:rPr>
              <w:t>Section 31 23 01 - Excavating, Trenching and Backfilling</w:t>
            </w:r>
          </w:p>
        </w:tc>
      </w:tr>
      <w:tr w:rsidR="00CA1337" w:rsidRPr="00E2119A" w14:paraId="4E0F15A9" w14:textId="77777777" w:rsidTr="00B07C9A">
        <w:trPr>
          <w:gridAfter w:val="1"/>
          <w:wAfter w:w="150" w:type="dxa"/>
          <w:trHeight w:val="144"/>
        </w:trPr>
        <w:tc>
          <w:tcPr>
            <w:tcW w:w="645" w:type="dxa"/>
            <w:shd w:val="clear" w:color="auto" w:fill="auto"/>
            <w:noWrap/>
            <w:hideMark/>
          </w:tcPr>
          <w:p w14:paraId="2E72523A" w14:textId="77777777" w:rsidR="00CA1337" w:rsidRPr="00E2119A" w:rsidRDefault="00CA1337" w:rsidP="00CA1337">
            <w:pPr>
              <w:rPr>
                <w:rFonts w:ascii="Calibri" w:hAnsi="Calibri" w:cs="Calibri"/>
                <w:color w:val="000000"/>
                <w:kern w:val="0"/>
                <w:lang w:eastAsia="en-CA"/>
              </w:rPr>
            </w:pPr>
          </w:p>
        </w:tc>
        <w:tc>
          <w:tcPr>
            <w:tcW w:w="1804" w:type="dxa"/>
            <w:shd w:val="clear" w:color="auto" w:fill="auto"/>
            <w:noWrap/>
            <w:hideMark/>
          </w:tcPr>
          <w:p w14:paraId="72C93AE8"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tcPr>
          <w:p w14:paraId="2CE5CD32" w14:textId="307B5555" w:rsidR="00CA1337" w:rsidRPr="00112A90" w:rsidRDefault="00CA1337" w:rsidP="00112A90">
            <w:pPr>
              <w:pStyle w:val="ListParagraph"/>
              <w:numPr>
                <w:ilvl w:val="0"/>
                <w:numId w:val="22"/>
              </w:numPr>
              <w:jc w:val="center"/>
              <w:outlineLvl w:val="0"/>
              <w:rPr>
                <w:rFonts w:ascii="Calibri" w:hAnsi="Calibri" w:cs="Calibri"/>
                <w:color w:val="000000"/>
                <w:kern w:val="0"/>
                <w:lang w:eastAsia="en-CA"/>
              </w:rPr>
            </w:pPr>
          </w:p>
        </w:tc>
        <w:tc>
          <w:tcPr>
            <w:tcW w:w="7615" w:type="dxa"/>
            <w:gridSpan w:val="2"/>
            <w:shd w:val="clear" w:color="auto" w:fill="auto"/>
            <w:hideMark/>
          </w:tcPr>
          <w:p w14:paraId="06FDB4D5"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Backfill requirements, including type of material and compaction requirements, as shown on contract drawings.</w:t>
            </w:r>
          </w:p>
        </w:tc>
      </w:tr>
      <w:tr w:rsidR="00CA1337" w:rsidRPr="00E2119A" w14:paraId="2F78076B" w14:textId="77777777" w:rsidTr="00B07C9A">
        <w:trPr>
          <w:gridAfter w:val="1"/>
          <w:wAfter w:w="150" w:type="dxa"/>
          <w:trHeight w:val="144"/>
        </w:trPr>
        <w:tc>
          <w:tcPr>
            <w:tcW w:w="645" w:type="dxa"/>
            <w:shd w:val="clear" w:color="auto" w:fill="auto"/>
            <w:noWrap/>
            <w:hideMark/>
          </w:tcPr>
          <w:p w14:paraId="33BEDCC5"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3C284C61"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tcPr>
          <w:p w14:paraId="710704C5" w14:textId="0685728D" w:rsidR="00CA1337" w:rsidRPr="00112A90" w:rsidRDefault="00CA1337" w:rsidP="00112A90">
            <w:pPr>
              <w:pStyle w:val="ListParagraph"/>
              <w:numPr>
                <w:ilvl w:val="0"/>
                <w:numId w:val="22"/>
              </w:numPr>
              <w:jc w:val="center"/>
              <w:outlineLvl w:val="0"/>
              <w:rPr>
                <w:rFonts w:ascii="Calibri" w:hAnsi="Calibri" w:cs="Calibri"/>
                <w:color w:val="000000"/>
                <w:kern w:val="0"/>
                <w:lang w:eastAsia="en-CA"/>
              </w:rPr>
            </w:pPr>
          </w:p>
        </w:tc>
        <w:tc>
          <w:tcPr>
            <w:tcW w:w="7615" w:type="dxa"/>
            <w:gridSpan w:val="2"/>
            <w:shd w:val="clear" w:color="auto" w:fill="auto"/>
            <w:hideMark/>
          </w:tcPr>
          <w:p w14:paraId="354EEA1C"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Backfill materials shall be placed in uniform lifts not exceeding 300mm in loose thickness, 200mm for approved granular native material, and compacted to specified densities unless otherwise specified in Contract Drawings or allowed by</w:t>
            </w:r>
            <w:r w:rsidRPr="00E2119A">
              <w:rPr>
                <w:rFonts w:ascii="Calibri" w:hAnsi="Calibri" w:cs="Calibri"/>
                <w:i/>
                <w:iCs/>
                <w:color w:val="000000"/>
                <w:kern w:val="0"/>
                <w:lang w:eastAsia="en-CA"/>
              </w:rPr>
              <w:t xml:space="preserve"> City Engineer.</w:t>
            </w:r>
          </w:p>
        </w:tc>
      </w:tr>
      <w:tr w:rsidR="00CA1337" w:rsidRPr="00E2119A" w14:paraId="7190EBAC" w14:textId="77777777" w:rsidTr="00B07C9A">
        <w:trPr>
          <w:gridAfter w:val="1"/>
          <w:wAfter w:w="150" w:type="dxa"/>
          <w:trHeight w:val="144"/>
        </w:trPr>
        <w:tc>
          <w:tcPr>
            <w:tcW w:w="645" w:type="dxa"/>
            <w:shd w:val="clear" w:color="auto" w:fill="auto"/>
            <w:noWrap/>
            <w:hideMark/>
          </w:tcPr>
          <w:p w14:paraId="2AC16625"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58785DDA" w14:textId="77777777" w:rsidR="00CA1337" w:rsidRPr="00E2119A" w:rsidRDefault="00CA1337" w:rsidP="00CA1337">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.1</w:t>
            </w:r>
          </w:p>
        </w:tc>
        <w:tc>
          <w:tcPr>
            <w:tcW w:w="8341" w:type="dxa"/>
            <w:gridSpan w:val="3"/>
            <w:shd w:val="clear" w:color="auto" w:fill="auto"/>
            <w:noWrap/>
            <w:hideMark/>
          </w:tcPr>
          <w:p w14:paraId="1CB547D1" w14:textId="77777777" w:rsidR="00CA1337" w:rsidRPr="00E2119A" w:rsidRDefault="00CA1337" w:rsidP="00CA1337">
            <w:pPr>
              <w:outlineLvl w:val="0"/>
              <w:rPr>
                <w:rFonts w:ascii="Calibri" w:hAnsi="Calibri" w:cs="Calibri"/>
                <w:b/>
                <w:bCs/>
                <w:color w:val="000000"/>
                <w:kern w:val="0"/>
                <w:lang w:eastAsia="en-CA"/>
              </w:rPr>
            </w:pPr>
            <w:r w:rsidRPr="00E2119A">
              <w:rPr>
                <w:rFonts w:ascii="Calibri" w:hAnsi="Calibri" w:cs="Calibri"/>
                <w:b/>
                <w:bCs/>
                <w:color w:val="000000"/>
                <w:kern w:val="0"/>
                <w:lang w:eastAsia="en-CA"/>
              </w:rPr>
              <w:t>Preparation of Subgrade</w:t>
            </w:r>
          </w:p>
        </w:tc>
      </w:tr>
      <w:tr w:rsidR="00CA1337" w:rsidRPr="00E2119A" w14:paraId="1E7A4ACA" w14:textId="77777777" w:rsidTr="00B07C9A">
        <w:trPr>
          <w:gridAfter w:val="1"/>
          <w:wAfter w:w="150" w:type="dxa"/>
          <w:trHeight w:val="144"/>
        </w:trPr>
        <w:tc>
          <w:tcPr>
            <w:tcW w:w="645" w:type="dxa"/>
            <w:shd w:val="clear" w:color="auto" w:fill="auto"/>
            <w:noWrap/>
            <w:hideMark/>
          </w:tcPr>
          <w:p w14:paraId="5FAE2203" w14:textId="77777777" w:rsidR="00CA1337" w:rsidRPr="00E2119A" w:rsidRDefault="00CA1337" w:rsidP="00CA1337">
            <w:pPr>
              <w:outlineLvl w:val="0"/>
              <w:rPr>
                <w:rFonts w:ascii="Calibri" w:hAnsi="Calibri" w:cs="Calibri"/>
                <w:b/>
                <w:bCs/>
                <w:color w:val="000000"/>
                <w:kern w:val="0"/>
                <w:lang w:eastAsia="en-CA"/>
              </w:rPr>
            </w:pPr>
          </w:p>
        </w:tc>
        <w:tc>
          <w:tcPr>
            <w:tcW w:w="1804" w:type="dxa"/>
            <w:shd w:val="clear" w:color="auto" w:fill="auto"/>
            <w:noWrap/>
            <w:hideMark/>
          </w:tcPr>
          <w:p w14:paraId="365BC919"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7A3E8F28" w14:textId="4B32DD32" w:rsidR="00CA1337" w:rsidRPr="00112A90" w:rsidRDefault="00CA1337" w:rsidP="00112A90">
            <w:pPr>
              <w:pStyle w:val="ListParagraph"/>
              <w:numPr>
                <w:ilvl w:val="0"/>
                <w:numId w:val="23"/>
              </w:numPr>
              <w:jc w:val="center"/>
              <w:outlineLvl w:val="0"/>
              <w:rPr>
                <w:rFonts w:ascii="Calibri" w:hAnsi="Calibri" w:cs="Calibri"/>
                <w:color w:val="000000"/>
                <w:kern w:val="0"/>
                <w:lang w:eastAsia="en-CA"/>
              </w:rPr>
            </w:pPr>
          </w:p>
        </w:tc>
        <w:tc>
          <w:tcPr>
            <w:tcW w:w="7615" w:type="dxa"/>
            <w:gridSpan w:val="2"/>
            <w:shd w:val="clear" w:color="auto" w:fill="auto"/>
            <w:hideMark/>
          </w:tcPr>
          <w:p w14:paraId="4D06F1E2"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Prepare subgrade in accordance with Section</w:t>
            </w:r>
            <w:r w:rsidRPr="00E2119A">
              <w:rPr>
                <w:rFonts w:ascii="Calibri" w:hAnsi="Calibri" w:cs="Calibri"/>
                <w:i/>
                <w:iCs/>
                <w:color w:val="000000"/>
                <w:kern w:val="0"/>
                <w:lang w:eastAsia="en-CA"/>
              </w:rPr>
              <w:t xml:space="preserve"> 31 22 01 - Site Grading.</w:t>
            </w:r>
          </w:p>
        </w:tc>
      </w:tr>
      <w:tr w:rsidR="00CA1337" w:rsidRPr="00E2119A" w14:paraId="7B2526D1" w14:textId="77777777" w:rsidTr="00B07C9A">
        <w:trPr>
          <w:gridAfter w:val="1"/>
          <w:wAfter w:w="150" w:type="dxa"/>
          <w:trHeight w:val="144"/>
        </w:trPr>
        <w:tc>
          <w:tcPr>
            <w:tcW w:w="645" w:type="dxa"/>
            <w:shd w:val="clear" w:color="auto" w:fill="auto"/>
            <w:noWrap/>
            <w:hideMark/>
          </w:tcPr>
          <w:p w14:paraId="5493D922"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46FDDE91"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tcPr>
          <w:p w14:paraId="14504C20" w14:textId="795C9DA1" w:rsidR="00CA1337" w:rsidRPr="00112A90" w:rsidRDefault="00CA1337" w:rsidP="00112A90">
            <w:pPr>
              <w:pStyle w:val="ListParagraph"/>
              <w:numPr>
                <w:ilvl w:val="0"/>
                <w:numId w:val="23"/>
              </w:numPr>
              <w:jc w:val="center"/>
              <w:outlineLvl w:val="0"/>
              <w:rPr>
                <w:rFonts w:ascii="Calibri" w:hAnsi="Calibri" w:cs="Calibri"/>
                <w:color w:val="000000"/>
                <w:kern w:val="0"/>
                <w:lang w:eastAsia="en-CA"/>
              </w:rPr>
            </w:pPr>
          </w:p>
        </w:tc>
        <w:tc>
          <w:tcPr>
            <w:tcW w:w="7615" w:type="dxa"/>
            <w:gridSpan w:val="2"/>
            <w:shd w:val="clear" w:color="auto" w:fill="auto"/>
            <w:hideMark/>
          </w:tcPr>
          <w:p w14:paraId="67852D3B" w14:textId="100A7376"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Verify that grades are correct. If discrepancies occur, notify </w:t>
            </w:r>
            <w:r w:rsidR="00465C09" w:rsidRPr="00465C09">
              <w:rPr>
                <w:rFonts w:ascii="Calibri" w:hAnsi="Calibri" w:cs="Calibri"/>
                <w:i/>
                <w:iCs/>
                <w:color w:val="000000"/>
                <w:kern w:val="0"/>
                <w:lang w:eastAsia="en-CA"/>
              </w:rPr>
              <w:t xml:space="preserve">Contract </w:t>
            </w:r>
            <w:r w:rsidR="00112A90">
              <w:rPr>
                <w:rFonts w:ascii="Calibri" w:hAnsi="Calibri" w:cs="Calibri"/>
                <w:i/>
                <w:iCs/>
                <w:color w:val="000000"/>
                <w:kern w:val="0"/>
                <w:lang w:eastAsia="en-CA"/>
              </w:rPr>
              <w:t>A</w:t>
            </w:r>
            <w:r w:rsidR="00465C09" w:rsidRPr="00465C09">
              <w:rPr>
                <w:rFonts w:ascii="Calibri" w:hAnsi="Calibri" w:cs="Calibri"/>
                <w:i/>
                <w:iCs/>
                <w:color w:val="000000"/>
                <w:kern w:val="0"/>
                <w:lang w:eastAsia="en-CA"/>
              </w:rPr>
              <w:t>dministrator</w:t>
            </w:r>
            <w:r w:rsidRPr="00E2119A">
              <w:rPr>
                <w:rFonts w:ascii="Calibri" w:hAnsi="Calibri" w:cs="Calibri"/>
                <w:color w:val="000000"/>
                <w:kern w:val="0"/>
                <w:lang w:eastAsia="en-CA"/>
              </w:rPr>
              <w:t xml:space="preserve"> and do not commence work until instructed by </w:t>
            </w:r>
            <w:r w:rsidR="00465C09" w:rsidRPr="00465C09">
              <w:rPr>
                <w:rFonts w:ascii="Calibri" w:hAnsi="Calibri" w:cs="Calibri"/>
                <w:i/>
                <w:iCs/>
                <w:color w:val="000000"/>
                <w:kern w:val="0"/>
                <w:lang w:eastAsia="en-CA"/>
              </w:rPr>
              <w:t>Contract administrator</w:t>
            </w:r>
          </w:p>
        </w:tc>
      </w:tr>
      <w:tr w:rsidR="00CA1337" w:rsidRPr="00E2119A" w14:paraId="1743C35E" w14:textId="77777777" w:rsidTr="00B07C9A">
        <w:trPr>
          <w:gridAfter w:val="1"/>
          <w:wAfter w:w="150" w:type="dxa"/>
          <w:trHeight w:val="144"/>
        </w:trPr>
        <w:tc>
          <w:tcPr>
            <w:tcW w:w="645" w:type="dxa"/>
            <w:shd w:val="clear" w:color="auto" w:fill="auto"/>
            <w:noWrap/>
            <w:hideMark/>
          </w:tcPr>
          <w:p w14:paraId="5B4F1FD4"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0584E442"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56355C17" w14:textId="71181ADA" w:rsidR="00CA1337" w:rsidRPr="00112A90" w:rsidRDefault="00CA1337" w:rsidP="00112A90">
            <w:pPr>
              <w:pStyle w:val="ListParagraph"/>
              <w:numPr>
                <w:ilvl w:val="0"/>
                <w:numId w:val="23"/>
              </w:numPr>
              <w:jc w:val="center"/>
              <w:outlineLvl w:val="0"/>
              <w:rPr>
                <w:rFonts w:ascii="Calibri" w:hAnsi="Calibri" w:cs="Calibri"/>
                <w:color w:val="000000"/>
                <w:kern w:val="0"/>
                <w:lang w:eastAsia="en-CA"/>
              </w:rPr>
            </w:pPr>
          </w:p>
        </w:tc>
        <w:tc>
          <w:tcPr>
            <w:tcW w:w="7615" w:type="dxa"/>
            <w:gridSpan w:val="2"/>
            <w:shd w:val="clear" w:color="auto" w:fill="auto"/>
            <w:hideMark/>
          </w:tcPr>
          <w:p w14:paraId="581ACD53" w14:textId="075BB762"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Protect the subgrade excavation from compaction, sedimentation, or concentrated rainfall/irrigation or surface flows until covered by subsequent construction stages</w:t>
            </w:r>
          </w:p>
        </w:tc>
      </w:tr>
      <w:tr w:rsidR="00CA1337" w:rsidRPr="00E2119A" w14:paraId="1AED50B0" w14:textId="77777777" w:rsidTr="00B07C9A">
        <w:trPr>
          <w:gridAfter w:val="1"/>
          <w:wAfter w:w="150" w:type="dxa"/>
          <w:trHeight w:val="144"/>
        </w:trPr>
        <w:tc>
          <w:tcPr>
            <w:tcW w:w="645" w:type="dxa"/>
            <w:shd w:val="clear" w:color="auto" w:fill="auto"/>
            <w:noWrap/>
            <w:hideMark/>
          </w:tcPr>
          <w:p w14:paraId="1DAABB4D"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39E03DC2"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6AAE0B93" w14:textId="44CB16A7" w:rsidR="00CA1337" w:rsidRPr="00112A90" w:rsidRDefault="00CA1337" w:rsidP="00112A90">
            <w:pPr>
              <w:pStyle w:val="ListParagraph"/>
              <w:numPr>
                <w:ilvl w:val="0"/>
                <w:numId w:val="23"/>
              </w:numPr>
              <w:jc w:val="center"/>
              <w:outlineLvl w:val="0"/>
              <w:rPr>
                <w:rFonts w:ascii="Calibri" w:hAnsi="Calibri" w:cs="Calibri"/>
                <w:color w:val="000000"/>
                <w:kern w:val="0"/>
                <w:lang w:eastAsia="en-CA"/>
              </w:rPr>
            </w:pPr>
          </w:p>
        </w:tc>
        <w:tc>
          <w:tcPr>
            <w:tcW w:w="7615" w:type="dxa"/>
            <w:gridSpan w:val="2"/>
            <w:shd w:val="clear" w:color="auto" w:fill="auto"/>
            <w:hideMark/>
          </w:tcPr>
          <w:p w14:paraId="31FEE6E9" w14:textId="0D0898B9"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Remove debris, roots, branches, stones in excess of 50 mm diameter and other deleterious materials. Remove soil contaminated with calcium chloride, toxic materials and petroleum products. Remove debris which protrudes more than 75 mm above surface. Dispose of removed material to approved off-site disposal area.</w:t>
            </w:r>
            <w:r>
              <w:rPr>
                <w:rFonts w:ascii="Calibri" w:hAnsi="Calibri" w:cs="Calibri"/>
                <w:color w:val="000000"/>
                <w:kern w:val="0"/>
                <w:lang w:eastAsia="en-CA"/>
              </w:rPr>
              <w:t xml:space="preserve"> Ensure that the trench is free from standing water prior to scarifying and placing backfill.</w:t>
            </w:r>
          </w:p>
        </w:tc>
      </w:tr>
      <w:tr w:rsidR="00CA1337" w:rsidRPr="00E2119A" w14:paraId="56561C0C" w14:textId="77777777" w:rsidTr="00B07C9A">
        <w:trPr>
          <w:gridAfter w:val="1"/>
          <w:wAfter w:w="150" w:type="dxa"/>
          <w:trHeight w:val="144"/>
        </w:trPr>
        <w:tc>
          <w:tcPr>
            <w:tcW w:w="645" w:type="dxa"/>
            <w:shd w:val="clear" w:color="auto" w:fill="auto"/>
            <w:noWrap/>
            <w:hideMark/>
          </w:tcPr>
          <w:p w14:paraId="1D3D33D3"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4FF9EEDB"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424D3328" w14:textId="3E30EF71" w:rsidR="00CA1337" w:rsidRPr="00112A90" w:rsidRDefault="00CA1337" w:rsidP="00112A90">
            <w:pPr>
              <w:pStyle w:val="ListParagraph"/>
              <w:numPr>
                <w:ilvl w:val="0"/>
                <w:numId w:val="23"/>
              </w:numPr>
              <w:jc w:val="center"/>
              <w:outlineLvl w:val="0"/>
              <w:rPr>
                <w:rFonts w:ascii="Calibri" w:hAnsi="Calibri" w:cs="Calibri"/>
                <w:color w:val="000000"/>
                <w:kern w:val="0"/>
                <w:lang w:eastAsia="en-CA"/>
              </w:rPr>
            </w:pPr>
          </w:p>
        </w:tc>
        <w:tc>
          <w:tcPr>
            <w:tcW w:w="7615" w:type="dxa"/>
            <w:gridSpan w:val="2"/>
            <w:shd w:val="clear" w:color="auto" w:fill="auto"/>
            <w:hideMark/>
          </w:tcPr>
          <w:p w14:paraId="26B05914" w14:textId="56CC3742"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Scarify compacted subgrade to depth of 150mm – 300mm immediately before placing fill materials such as </w:t>
            </w:r>
            <w:r w:rsidR="00B84AA9">
              <w:rPr>
                <w:rFonts w:ascii="Calibri" w:hAnsi="Calibri" w:cs="Calibri"/>
                <w:color w:val="000000"/>
                <w:kern w:val="0"/>
                <w:lang w:eastAsia="en-CA"/>
              </w:rPr>
              <w:t>structural soil</w:t>
            </w:r>
            <w:r w:rsidRPr="00E2119A">
              <w:rPr>
                <w:rFonts w:ascii="Calibri" w:hAnsi="Calibri" w:cs="Calibri"/>
                <w:color w:val="000000"/>
                <w:kern w:val="0"/>
                <w:lang w:eastAsia="en-CA"/>
              </w:rPr>
              <w:t xml:space="preserve">, bioretention soil, soil cells or drain rock.  Refer to </w:t>
            </w:r>
            <w:r w:rsidRPr="00E2119A">
              <w:rPr>
                <w:rFonts w:ascii="Calibri" w:hAnsi="Calibri" w:cs="Calibri"/>
                <w:i/>
                <w:iCs/>
                <w:color w:val="000000"/>
                <w:kern w:val="0"/>
                <w:lang w:eastAsia="en-CA"/>
              </w:rPr>
              <w:t>Section 31 22 16: Reshaping Existing Subgrade</w:t>
            </w:r>
            <w:r>
              <w:rPr>
                <w:rFonts w:ascii="Calibri" w:hAnsi="Calibri" w:cs="Calibri"/>
                <w:i/>
                <w:iCs/>
                <w:color w:val="000000"/>
                <w:kern w:val="0"/>
                <w:lang w:eastAsia="en-CA"/>
              </w:rPr>
              <w:t>.</w:t>
            </w:r>
          </w:p>
        </w:tc>
      </w:tr>
      <w:tr w:rsidR="00CA1337" w:rsidRPr="00E2119A" w14:paraId="1E157B8E" w14:textId="77777777" w:rsidTr="00B07C9A">
        <w:trPr>
          <w:gridAfter w:val="1"/>
          <w:wAfter w:w="150" w:type="dxa"/>
          <w:trHeight w:val="144"/>
        </w:trPr>
        <w:tc>
          <w:tcPr>
            <w:tcW w:w="645" w:type="dxa"/>
            <w:shd w:val="clear" w:color="auto" w:fill="auto"/>
            <w:noWrap/>
            <w:hideMark/>
          </w:tcPr>
          <w:p w14:paraId="407ED2A6"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5C63FF6C"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034AB944" w14:textId="765E95AB" w:rsidR="00CA1337" w:rsidRPr="00112A90" w:rsidRDefault="00CA1337" w:rsidP="00112A90">
            <w:pPr>
              <w:pStyle w:val="ListParagraph"/>
              <w:numPr>
                <w:ilvl w:val="0"/>
                <w:numId w:val="23"/>
              </w:numPr>
              <w:jc w:val="center"/>
              <w:outlineLvl w:val="0"/>
              <w:rPr>
                <w:rFonts w:ascii="Calibri" w:hAnsi="Calibri" w:cs="Calibri"/>
                <w:color w:val="000000"/>
                <w:kern w:val="0"/>
                <w:lang w:eastAsia="en-CA"/>
              </w:rPr>
            </w:pPr>
          </w:p>
        </w:tc>
        <w:tc>
          <w:tcPr>
            <w:tcW w:w="7615" w:type="dxa"/>
            <w:gridSpan w:val="2"/>
            <w:shd w:val="clear" w:color="auto" w:fill="auto"/>
            <w:hideMark/>
          </w:tcPr>
          <w:p w14:paraId="64B20FD0"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Review subgrade conditions to ensure that there is proper drainage in all planting areas and tree pits. Perform an infiltration test as instructed by Contractor Administrator to confirm proper drainage. </w:t>
            </w:r>
          </w:p>
        </w:tc>
      </w:tr>
      <w:tr w:rsidR="00CA1337" w:rsidRPr="00E2119A" w14:paraId="4C5350B6" w14:textId="77777777" w:rsidTr="00B07C9A">
        <w:trPr>
          <w:gridAfter w:val="1"/>
          <w:wAfter w:w="150" w:type="dxa"/>
          <w:trHeight w:val="144"/>
        </w:trPr>
        <w:tc>
          <w:tcPr>
            <w:tcW w:w="645" w:type="dxa"/>
            <w:shd w:val="clear" w:color="auto" w:fill="auto"/>
            <w:noWrap/>
            <w:hideMark/>
          </w:tcPr>
          <w:p w14:paraId="3931AAA9"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416CF873"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0C843291" w14:textId="25A0B63C" w:rsidR="00CA1337" w:rsidRPr="00112A90" w:rsidRDefault="00CA1337" w:rsidP="00112A90">
            <w:pPr>
              <w:pStyle w:val="ListParagraph"/>
              <w:numPr>
                <w:ilvl w:val="0"/>
                <w:numId w:val="23"/>
              </w:numPr>
              <w:jc w:val="center"/>
              <w:outlineLvl w:val="0"/>
              <w:rPr>
                <w:rFonts w:ascii="Calibri" w:hAnsi="Calibri" w:cs="Calibri"/>
                <w:color w:val="000000"/>
                <w:kern w:val="0"/>
                <w:lang w:eastAsia="en-CA"/>
              </w:rPr>
            </w:pPr>
          </w:p>
        </w:tc>
        <w:tc>
          <w:tcPr>
            <w:tcW w:w="7615" w:type="dxa"/>
            <w:gridSpan w:val="2"/>
            <w:shd w:val="clear" w:color="auto" w:fill="auto"/>
            <w:hideMark/>
          </w:tcPr>
          <w:p w14:paraId="46948F89"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Verify that subgrade has been approved by </w:t>
            </w:r>
            <w:r w:rsidRPr="00E2119A">
              <w:rPr>
                <w:rFonts w:ascii="Calibri" w:hAnsi="Calibri" w:cs="Calibri"/>
                <w:i/>
                <w:iCs/>
                <w:color w:val="000000"/>
                <w:kern w:val="0"/>
                <w:lang w:eastAsia="en-CA"/>
              </w:rPr>
              <w:t xml:space="preserve">Contract Adminstrator </w:t>
            </w:r>
            <w:r w:rsidRPr="00E2119A">
              <w:rPr>
                <w:rFonts w:ascii="Calibri" w:hAnsi="Calibri" w:cs="Calibri"/>
                <w:color w:val="000000"/>
                <w:kern w:val="0"/>
                <w:lang w:eastAsia="en-CA"/>
              </w:rPr>
              <w:t>prior to the placement of drainage medium.</w:t>
            </w:r>
          </w:p>
        </w:tc>
      </w:tr>
      <w:tr w:rsidR="00CA1337" w:rsidRPr="00E2119A" w14:paraId="21E6424B" w14:textId="77777777" w:rsidTr="00B07C9A">
        <w:trPr>
          <w:gridAfter w:val="1"/>
          <w:wAfter w:w="150" w:type="dxa"/>
          <w:trHeight w:val="144"/>
        </w:trPr>
        <w:tc>
          <w:tcPr>
            <w:tcW w:w="645" w:type="dxa"/>
            <w:shd w:val="clear" w:color="auto" w:fill="auto"/>
            <w:noWrap/>
            <w:hideMark/>
          </w:tcPr>
          <w:p w14:paraId="334C3D12"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0ECFA50C"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4EFB781A" w14:textId="217BF20B" w:rsidR="00CA1337" w:rsidRPr="00112A90" w:rsidRDefault="00CA1337" w:rsidP="00112A90">
            <w:pPr>
              <w:pStyle w:val="ListParagraph"/>
              <w:numPr>
                <w:ilvl w:val="0"/>
                <w:numId w:val="23"/>
              </w:numPr>
              <w:jc w:val="center"/>
              <w:outlineLvl w:val="0"/>
              <w:rPr>
                <w:rFonts w:ascii="Calibri" w:hAnsi="Calibri" w:cs="Calibri"/>
                <w:color w:val="000000"/>
                <w:kern w:val="0"/>
                <w:lang w:eastAsia="en-CA"/>
              </w:rPr>
            </w:pPr>
          </w:p>
        </w:tc>
        <w:tc>
          <w:tcPr>
            <w:tcW w:w="7615" w:type="dxa"/>
            <w:gridSpan w:val="2"/>
            <w:shd w:val="clear" w:color="auto" w:fill="auto"/>
            <w:hideMark/>
          </w:tcPr>
          <w:p w14:paraId="203B66DF" w14:textId="5D89E754"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Flow control at inlet/outlet ‐ sandbags shall be placed to prevent roadway runoff from entering the excavated tree trench </w:t>
            </w:r>
            <w:r w:rsidR="00962261">
              <w:rPr>
                <w:rFonts w:ascii="Calibri" w:hAnsi="Calibri" w:cs="Calibri"/>
                <w:color w:val="000000"/>
                <w:kern w:val="0"/>
                <w:lang w:eastAsia="en-CA"/>
              </w:rPr>
              <w:t>system</w:t>
            </w:r>
            <w:r w:rsidRPr="00E2119A">
              <w:rPr>
                <w:rFonts w:ascii="Calibri" w:hAnsi="Calibri" w:cs="Calibri"/>
                <w:color w:val="000000"/>
                <w:kern w:val="0"/>
                <w:lang w:eastAsia="en-CA"/>
              </w:rPr>
              <w:t xml:space="preserve">. A sufficient number of sandbags </w:t>
            </w:r>
            <w:r w:rsidRPr="00E2119A">
              <w:rPr>
                <w:rFonts w:ascii="Calibri" w:hAnsi="Calibri" w:cs="Calibri"/>
                <w:color w:val="000000"/>
                <w:kern w:val="0"/>
                <w:lang w:eastAsia="en-CA"/>
              </w:rPr>
              <w:lastRenderedPageBreak/>
              <w:t xml:space="preserve">shall be placed to completely block flow from entering the tree trench </w:t>
            </w:r>
            <w:r w:rsidR="00962261">
              <w:rPr>
                <w:rFonts w:ascii="Calibri" w:hAnsi="Calibri" w:cs="Calibri"/>
                <w:color w:val="000000"/>
                <w:kern w:val="0"/>
                <w:lang w:eastAsia="en-CA"/>
              </w:rPr>
              <w:t>system</w:t>
            </w:r>
            <w:r w:rsidRPr="00E2119A">
              <w:rPr>
                <w:rFonts w:ascii="Calibri" w:hAnsi="Calibri" w:cs="Calibri"/>
                <w:color w:val="000000"/>
                <w:kern w:val="0"/>
                <w:lang w:eastAsia="en-CA"/>
              </w:rPr>
              <w:t xml:space="preserve">. </w:t>
            </w:r>
          </w:p>
        </w:tc>
      </w:tr>
      <w:tr w:rsidR="00CA1337" w:rsidRPr="00E2119A" w14:paraId="0E52FE81" w14:textId="77777777" w:rsidTr="00B07C9A">
        <w:trPr>
          <w:gridAfter w:val="1"/>
          <w:wAfter w:w="150" w:type="dxa"/>
          <w:trHeight w:val="198"/>
        </w:trPr>
        <w:tc>
          <w:tcPr>
            <w:tcW w:w="645" w:type="dxa"/>
            <w:shd w:val="clear" w:color="auto" w:fill="auto"/>
            <w:noWrap/>
            <w:hideMark/>
          </w:tcPr>
          <w:p w14:paraId="198A0373"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tcPr>
          <w:p w14:paraId="5EB32233"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1933ED0D" w14:textId="73177510" w:rsidR="00CA1337" w:rsidRPr="00E2119A" w:rsidRDefault="00CA1337" w:rsidP="00CA1337">
            <w:pPr>
              <w:jc w:val="center"/>
              <w:outlineLvl w:val="0"/>
              <w:rPr>
                <w:rFonts w:ascii="Calibri" w:hAnsi="Calibri" w:cs="Calibri"/>
                <w:color w:val="000000"/>
                <w:kern w:val="0"/>
                <w:lang w:eastAsia="en-CA"/>
              </w:rPr>
            </w:pPr>
          </w:p>
        </w:tc>
        <w:tc>
          <w:tcPr>
            <w:tcW w:w="7615" w:type="dxa"/>
            <w:gridSpan w:val="2"/>
            <w:shd w:val="clear" w:color="auto" w:fill="auto"/>
          </w:tcPr>
          <w:p w14:paraId="7819BC20" w14:textId="5029EA89" w:rsidR="00CA1337" w:rsidRPr="00E2119A" w:rsidRDefault="00CA1337" w:rsidP="00CA1337">
            <w:pPr>
              <w:outlineLvl w:val="0"/>
              <w:rPr>
                <w:rFonts w:ascii="Calibri" w:hAnsi="Calibri" w:cs="Calibri"/>
                <w:color w:val="000000"/>
                <w:kern w:val="0"/>
                <w:lang w:eastAsia="en-CA"/>
              </w:rPr>
            </w:pPr>
          </w:p>
        </w:tc>
      </w:tr>
      <w:tr w:rsidR="00CA1337" w:rsidRPr="00E2119A" w14:paraId="1B7D3544" w14:textId="77777777" w:rsidTr="00B07C9A">
        <w:trPr>
          <w:gridAfter w:val="1"/>
          <w:wAfter w:w="150" w:type="dxa"/>
          <w:trHeight w:val="144"/>
        </w:trPr>
        <w:tc>
          <w:tcPr>
            <w:tcW w:w="645" w:type="dxa"/>
            <w:shd w:val="clear" w:color="auto" w:fill="auto"/>
            <w:noWrap/>
            <w:hideMark/>
          </w:tcPr>
          <w:p w14:paraId="20FA5D7A"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3FE0D727"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2FAAD819"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48310442" w14:textId="77777777" w:rsidR="00CA1337" w:rsidRPr="00E2119A" w:rsidRDefault="00CA1337" w:rsidP="00CA1337">
            <w:pPr>
              <w:jc w:val="center"/>
              <w:outlineLvl w:val="0"/>
              <w:rPr>
                <w:rFonts w:ascii="Times New Roman" w:hAnsi="Times New Roman"/>
                <w:kern w:val="0"/>
                <w:sz w:val="20"/>
                <w:szCs w:val="20"/>
                <w:lang w:eastAsia="en-CA"/>
              </w:rPr>
            </w:pPr>
          </w:p>
        </w:tc>
      </w:tr>
      <w:tr w:rsidR="00CA1337" w:rsidRPr="00E2119A" w14:paraId="5C1BC44D" w14:textId="77777777" w:rsidTr="00B07C9A">
        <w:trPr>
          <w:gridAfter w:val="1"/>
          <w:wAfter w:w="150" w:type="dxa"/>
          <w:trHeight w:val="144"/>
        </w:trPr>
        <w:tc>
          <w:tcPr>
            <w:tcW w:w="645" w:type="dxa"/>
            <w:shd w:val="clear" w:color="auto" w:fill="auto"/>
            <w:noWrap/>
            <w:hideMark/>
          </w:tcPr>
          <w:p w14:paraId="2D712AA6"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hideMark/>
          </w:tcPr>
          <w:p w14:paraId="697DFDF1" w14:textId="77777777" w:rsidR="00CA1337" w:rsidRPr="00E2119A" w:rsidRDefault="00CA1337" w:rsidP="00CA1337">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.2</w:t>
            </w:r>
          </w:p>
        </w:tc>
        <w:tc>
          <w:tcPr>
            <w:tcW w:w="8341" w:type="dxa"/>
            <w:gridSpan w:val="3"/>
            <w:shd w:val="clear" w:color="auto" w:fill="auto"/>
            <w:noWrap/>
            <w:hideMark/>
          </w:tcPr>
          <w:p w14:paraId="2183E603" w14:textId="77777777" w:rsidR="00CA1337" w:rsidRPr="00E2119A" w:rsidRDefault="00CA1337" w:rsidP="00CA1337">
            <w:pPr>
              <w:outlineLvl w:val="0"/>
              <w:rPr>
                <w:rFonts w:ascii="Calibri" w:hAnsi="Calibri" w:cs="Calibri"/>
                <w:b/>
                <w:bCs/>
                <w:color w:val="000000"/>
                <w:kern w:val="0"/>
                <w:lang w:eastAsia="en-CA"/>
              </w:rPr>
            </w:pPr>
            <w:r w:rsidRPr="00E2119A">
              <w:rPr>
                <w:rFonts w:ascii="Calibri" w:hAnsi="Calibri" w:cs="Calibri"/>
                <w:b/>
                <w:bCs/>
                <w:color w:val="000000"/>
                <w:kern w:val="0"/>
                <w:lang w:eastAsia="en-CA"/>
              </w:rPr>
              <w:t>Placement of Drain Rock</w:t>
            </w:r>
          </w:p>
        </w:tc>
      </w:tr>
      <w:tr w:rsidR="00CA1337" w:rsidRPr="00E2119A" w14:paraId="6B0D7D98" w14:textId="77777777" w:rsidTr="00B07C9A">
        <w:trPr>
          <w:gridAfter w:val="1"/>
          <w:wAfter w:w="150" w:type="dxa"/>
          <w:trHeight w:val="144"/>
        </w:trPr>
        <w:tc>
          <w:tcPr>
            <w:tcW w:w="645" w:type="dxa"/>
            <w:shd w:val="clear" w:color="auto" w:fill="auto"/>
            <w:noWrap/>
            <w:hideMark/>
          </w:tcPr>
          <w:p w14:paraId="30469531" w14:textId="77777777" w:rsidR="00CA1337" w:rsidRPr="00E2119A" w:rsidRDefault="00CA1337" w:rsidP="00CA1337">
            <w:pPr>
              <w:outlineLvl w:val="0"/>
              <w:rPr>
                <w:rFonts w:ascii="Calibri" w:hAnsi="Calibri" w:cs="Calibri"/>
                <w:b/>
                <w:bCs/>
                <w:color w:val="000000"/>
                <w:kern w:val="0"/>
                <w:lang w:eastAsia="en-CA"/>
              </w:rPr>
            </w:pPr>
          </w:p>
        </w:tc>
        <w:tc>
          <w:tcPr>
            <w:tcW w:w="1804" w:type="dxa"/>
            <w:shd w:val="clear" w:color="auto" w:fill="auto"/>
            <w:noWrap/>
            <w:hideMark/>
          </w:tcPr>
          <w:p w14:paraId="1ED63CC3"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tcPr>
          <w:p w14:paraId="1BE5D504" w14:textId="5AD79DD8" w:rsidR="00CA1337" w:rsidRPr="00112A90" w:rsidRDefault="00CA1337" w:rsidP="00112A90">
            <w:pPr>
              <w:pStyle w:val="ListParagraph"/>
              <w:numPr>
                <w:ilvl w:val="0"/>
                <w:numId w:val="24"/>
              </w:numPr>
              <w:jc w:val="center"/>
              <w:outlineLvl w:val="0"/>
              <w:rPr>
                <w:rFonts w:ascii="Calibri" w:hAnsi="Calibri" w:cs="Calibri"/>
                <w:color w:val="000000"/>
                <w:kern w:val="0"/>
                <w:lang w:eastAsia="en-CA"/>
              </w:rPr>
            </w:pPr>
          </w:p>
        </w:tc>
        <w:tc>
          <w:tcPr>
            <w:tcW w:w="7615" w:type="dxa"/>
            <w:gridSpan w:val="2"/>
            <w:shd w:val="clear" w:color="auto" w:fill="auto"/>
            <w:hideMark/>
          </w:tcPr>
          <w:p w14:paraId="5B29BB91" w14:textId="478239BF"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Verify that subgrade has been approved by </w:t>
            </w:r>
            <w:r w:rsidR="00465C09" w:rsidRPr="00465C09">
              <w:rPr>
                <w:rFonts w:ascii="Calibri" w:hAnsi="Calibri" w:cs="Calibri"/>
                <w:i/>
                <w:iCs/>
                <w:color w:val="000000"/>
                <w:kern w:val="0"/>
                <w:lang w:eastAsia="en-CA"/>
              </w:rPr>
              <w:t>Contract administrator</w:t>
            </w:r>
            <w:r w:rsidRPr="00E2119A">
              <w:rPr>
                <w:rFonts w:ascii="Calibri" w:hAnsi="Calibri" w:cs="Calibri"/>
                <w:i/>
                <w:iCs/>
                <w:color w:val="000000"/>
                <w:kern w:val="0"/>
                <w:lang w:eastAsia="en-CA"/>
              </w:rPr>
              <w:t xml:space="preserve"> </w:t>
            </w:r>
            <w:r w:rsidRPr="00E2119A">
              <w:rPr>
                <w:rFonts w:ascii="Calibri" w:hAnsi="Calibri" w:cs="Calibri"/>
                <w:color w:val="000000"/>
                <w:kern w:val="0"/>
                <w:lang w:eastAsia="en-CA"/>
              </w:rPr>
              <w:t>prior to the placement of drainage medium.</w:t>
            </w:r>
          </w:p>
        </w:tc>
      </w:tr>
      <w:tr w:rsidR="00CA1337" w:rsidRPr="00E2119A" w14:paraId="672FBAB1" w14:textId="77777777" w:rsidTr="00B07C9A">
        <w:trPr>
          <w:gridAfter w:val="1"/>
          <w:wAfter w:w="150" w:type="dxa"/>
          <w:trHeight w:val="144"/>
        </w:trPr>
        <w:tc>
          <w:tcPr>
            <w:tcW w:w="645" w:type="dxa"/>
            <w:shd w:val="clear" w:color="auto" w:fill="auto"/>
            <w:noWrap/>
            <w:hideMark/>
          </w:tcPr>
          <w:p w14:paraId="7F981AD7"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094A963B"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0D720D1C" w14:textId="1CCF444F" w:rsidR="00CA1337" w:rsidRPr="00112A90" w:rsidRDefault="00CA1337" w:rsidP="00112A90">
            <w:pPr>
              <w:pStyle w:val="ListParagraph"/>
              <w:numPr>
                <w:ilvl w:val="0"/>
                <w:numId w:val="24"/>
              </w:numPr>
              <w:jc w:val="center"/>
              <w:outlineLvl w:val="0"/>
              <w:rPr>
                <w:rFonts w:ascii="Calibri" w:hAnsi="Calibri" w:cs="Calibri"/>
                <w:color w:val="000000"/>
                <w:kern w:val="0"/>
                <w:lang w:eastAsia="en-CA"/>
              </w:rPr>
            </w:pPr>
          </w:p>
        </w:tc>
        <w:tc>
          <w:tcPr>
            <w:tcW w:w="7615" w:type="dxa"/>
            <w:gridSpan w:val="2"/>
            <w:shd w:val="clear" w:color="auto" w:fill="auto"/>
            <w:hideMark/>
          </w:tcPr>
          <w:p w14:paraId="6B6D9D12" w14:textId="7115029F"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Place drainage rock and ensure consistent depth or finish elevation as per </w:t>
            </w:r>
            <w:r w:rsidR="00465C09" w:rsidRPr="00465C09">
              <w:rPr>
                <w:rFonts w:ascii="Calibri" w:hAnsi="Calibri" w:cs="Calibri"/>
                <w:i/>
                <w:iCs/>
                <w:color w:val="000000"/>
                <w:kern w:val="0"/>
                <w:lang w:eastAsia="en-CA"/>
              </w:rPr>
              <w:t>Contract documents</w:t>
            </w:r>
            <w:r w:rsidRPr="00E2119A">
              <w:rPr>
                <w:rFonts w:ascii="Calibri" w:hAnsi="Calibri" w:cs="Calibri"/>
                <w:color w:val="000000"/>
                <w:kern w:val="0"/>
                <w:lang w:eastAsia="en-CA"/>
              </w:rPr>
              <w:t>.</w:t>
            </w:r>
          </w:p>
        </w:tc>
      </w:tr>
      <w:tr w:rsidR="00CA1337" w:rsidRPr="00E2119A" w14:paraId="5C997A95" w14:textId="77777777" w:rsidTr="00B07C9A">
        <w:trPr>
          <w:gridAfter w:val="1"/>
          <w:wAfter w:w="150" w:type="dxa"/>
          <w:trHeight w:val="144"/>
        </w:trPr>
        <w:tc>
          <w:tcPr>
            <w:tcW w:w="645" w:type="dxa"/>
            <w:shd w:val="clear" w:color="auto" w:fill="auto"/>
            <w:noWrap/>
            <w:hideMark/>
          </w:tcPr>
          <w:p w14:paraId="2D19FB95"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58D55074"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0A7C5D5E" w14:textId="567C4032" w:rsidR="00CA1337" w:rsidRPr="00112A90" w:rsidRDefault="00CA1337" w:rsidP="00112A90">
            <w:pPr>
              <w:pStyle w:val="ListParagraph"/>
              <w:numPr>
                <w:ilvl w:val="0"/>
                <w:numId w:val="24"/>
              </w:numPr>
              <w:jc w:val="center"/>
              <w:outlineLvl w:val="0"/>
              <w:rPr>
                <w:rFonts w:ascii="Calibri" w:hAnsi="Calibri" w:cs="Calibri"/>
                <w:color w:val="000000"/>
                <w:kern w:val="0"/>
                <w:lang w:eastAsia="en-CA"/>
              </w:rPr>
            </w:pPr>
          </w:p>
        </w:tc>
        <w:tc>
          <w:tcPr>
            <w:tcW w:w="7615" w:type="dxa"/>
            <w:gridSpan w:val="2"/>
            <w:shd w:val="clear" w:color="auto" w:fill="auto"/>
            <w:hideMark/>
          </w:tcPr>
          <w:p w14:paraId="60168FDA" w14:textId="699786BC"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Place geotextiles over the entire finished surface of drainage medium as per </w:t>
            </w:r>
            <w:r w:rsidR="00465C09" w:rsidRPr="00465C09">
              <w:rPr>
                <w:rFonts w:ascii="Calibri" w:hAnsi="Calibri" w:cs="Calibri"/>
                <w:i/>
                <w:iCs/>
                <w:color w:val="000000"/>
                <w:kern w:val="0"/>
                <w:lang w:eastAsia="en-CA"/>
              </w:rPr>
              <w:t>Contract documents</w:t>
            </w:r>
            <w:r w:rsidRPr="00E2119A">
              <w:rPr>
                <w:rFonts w:ascii="Calibri" w:hAnsi="Calibri" w:cs="Calibri"/>
                <w:color w:val="000000"/>
                <w:kern w:val="0"/>
                <w:lang w:eastAsia="en-CA"/>
              </w:rPr>
              <w:t>. Ensure seams are overlapped as per 31 32 20S Geosynthetics.</w:t>
            </w:r>
            <w:r>
              <w:rPr>
                <w:rFonts w:ascii="Calibri" w:hAnsi="Calibri" w:cs="Calibri"/>
                <w:color w:val="000000"/>
                <w:kern w:val="0"/>
                <w:lang w:eastAsia="en-CA"/>
              </w:rPr>
              <w:t xml:space="preserve"> Geotextiles/geosynthetic </w:t>
            </w:r>
            <w:r w:rsidR="000B7CC4">
              <w:rPr>
                <w:rFonts w:ascii="Calibri" w:hAnsi="Calibri" w:cs="Calibri"/>
                <w:color w:val="000000"/>
                <w:kern w:val="0"/>
                <w:lang w:eastAsia="en-CA"/>
              </w:rPr>
              <w:t>shall</w:t>
            </w:r>
            <w:r>
              <w:rPr>
                <w:rFonts w:ascii="Calibri" w:hAnsi="Calibri" w:cs="Calibri"/>
                <w:color w:val="000000"/>
                <w:kern w:val="0"/>
                <w:lang w:eastAsia="en-CA"/>
              </w:rPr>
              <w:t xml:space="preserve"> not be placed underneath the drain rock unless specified in the </w:t>
            </w:r>
            <w:r w:rsidR="00465C09" w:rsidRPr="00465C09">
              <w:rPr>
                <w:rFonts w:ascii="Calibri" w:hAnsi="Calibri" w:cs="Calibri"/>
                <w:i/>
                <w:iCs/>
                <w:color w:val="000000"/>
                <w:kern w:val="0"/>
                <w:lang w:eastAsia="en-CA"/>
              </w:rPr>
              <w:t>contract documents</w:t>
            </w:r>
            <w:r>
              <w:rPr>
                <w:rFonts w:ascii="Calibri" w:hAnsi="Calibri" w:cs="Calibri"/>
                <w:color w:val="000000"/>
                <w:kern w:val="0"/>
                <w:lang w:eastAsia="en-CA"/>
              </w:rPr>
              <w:t xml:space="preserve">. </w:t>
            </w:r>
          </w:p>
        </w:tc>
      </w:tr>
      <w:tr w:rsidR="00CA1337" w:rsidRPr="00E2119A" w14:paraId="48499428" w14:textId="77777777" w:rsidTr="00B07C9A">
        <w:trPr>
          <w:gridAfter w:val="1"/>
          <w:wAfter w:w="150" w:type="dxa"/>
          <w:trHeight w:val="144"/>
        </w:trPr>
        <w:tc>
          <w:tcPr>
            <w:tcW w:w="645" w:type="dxa"/>
            <w:shd w:val="clear" w:color="auto" w:fill="auto"/>
            <w:noWrap/>
            <w:hideMark/>
          </w:tcPr>
          <w:p w14:paraId="07007E8C"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39038139"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568142AB" w14:textId="77B7B286" w:rsidR="00CA1337" w:rsidRPr="00112A90" w:rsidRDefault="00CA1337" w:rsidP="00112A90">
            <w:pPr>
              <w:pStyle w:val="ListParagraph"/>
              <w:numPr>
                <w:ilvl w:val="0"/>
                <w:numId w:val="24"/>
              </w:numPr>
              <w:jc w:val="center"/>
              <w:outlineLvl w:val="0"/>
              <w:rPr>
                <w:rFonts w:ascii="Calibri" w:hAnsi="Calibri" w:cs="Calibri"/>
                <w:color w:val="000000"/>
                <w:kern w:val="0"/>
                <w:lang w:eastAsia="en-CA"/>
              </w:rPr>
            </w:pPr>
          </w:p>
        </w:tc>
        <w:tc>
          <w:tcPr>
            <w:tcW w:w="7615" w:type="dxa"/>
            <w:gridSpan w:val="2"/>
            <w:shd w:val="clear" w:color="auto" w:fill="auto"/>
            <w:hideMark/>
          </w:tcPr>
          <w:p w14:paraId="37E78798"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Drain rock shall be placed in uniform lifts not exceeding 300mm in loose thickness, and compacted to specified densities unless otherwise specified in Contract Drawings or allowed by the </w:t>
            </w:r>
            <w:r w:rsidRPr="00E2119A">
              <w:rPr>
                <w:rFonts w:ascii="Calibri" w:hAnsi="Calibri" w:cs="Calibri"/>
                <w:i/>
                <w:iCs/>
                <w:color w:val="000000"/>
                <w:kern w:val="0"/>
                <w:lang w:eastAsia="en-CA"/>
              </w:rPr>
              <w:t>City Engineer</w:t>
            </w:r>
            <w:r w:rsidRPr="00E2119A">
              <w:rPr>
                <w:rFonts w:ascii="Calibri" w:hAnsi="Calibri" w:cs="Calibri"/>
                <w:color w:val="000000"/>
                <w:kern w:val="0"/>
                <w:lang w:eastAsia="en-CA"/>
              </w:rPr>
              <w:t>.</w:t>
            </w:r>
          </w:p>
        </w:tc>
      </w:tr>
      <w:tr w:rsidR="00CA1337" w:rsidRPr="00E2119A" w14:paraId="6DAFE3BC" w14:textId="77777777" w:rsidTr="00B07C9A">
        <w:trPr>
          <w:gridAfter w:val="1"/>
          <w:wAfter w:w="150" w:type="dxa"/>
          <w:trHeight w:val="144"/>
        </w:trPr>
        <w:tc>
          <w:tcPr>
            <w:tcW w:w="645" w:type="dxa"/>
            <w:shd w:val="clear" w:color="auto" w:fill="auto"/>
            <w:noWrap/>
            <w:hideMark/>
          </w:tcPr>
          <w:p w14:paraId="49C59660"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3C26C488"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364E5F36" w14:textId="5D48C241" w:rsidR="00CA1337" w:rsidRPr="00112A90" w:rsidRDefault="00CA1337" w:rsidP="00112A90">
            <w:pPr>
              <w:pStyle w:val="ListParagraph"/>
              <w:numPr>
                <w:ilvl w:val="0"/>
                <w:numId w:val="24"/>
              </w:numPr>
              <w:jc w:val="center"/>
              <w:outlineLvl w:val="0"/>
              <w:rPr>
                <w:rFonts w:ascii="Calibri" w:hAnsi="Calibri" w:cs="Calibri"/>
                <w:color w:val="000000"/>
                <w:kern w:val="0"/>
                <w:lang w:eastAsia="en-CA"/>
              </w:rPr>
            </w:pPr>
          </w:p>
        </w:tc>
        <w:tc>
          <w:tcPr>
            <w:tcW w:w="7615" w:type="dxa"/>
            <w:gridSpan w:val="2"/>
            <w:shd w:val="clear" w:color="auto" w:fill="auto"/>
            <w:hideMark/>
          </w:tcPr>
          <w:p w14:paraId="77A7713B"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Review subgrade conditions to ensure that there is proper drainage in all planting areas and tree pits. Perform an infiltration test as instructed by </w:t>
            </w:r>
            <w:r w:rsidRPr="00E2119A">
              <w:rPr>
                <w:rFonts w:ascii="Calibri" w:hAnsi="Calibri" w:cs="Calibri"/>
                <w:i/>
                <w:iCs/>
                <w:color w:val="000000"/>
                <w:kern w:val="0"/>
                <w:lang w:eastAsia="en-CA"/>
              </w:rPr>
              <w:t>Contractor Administrator</w:t>
            </w:r>
            <w:r w:rsidRPr="00E2119A">
              <w:rPr>
                <w:rFonts w:ascii="Calibri" w:hAnsi="Calibri" w:cs="Calibri"/>
                <w:color w:val="000000"/>
                <w:kern w:val="0"/>
                <w:lang w:eastAsia="en-CA"/>
              </w:rPr>
              <w:t xml:space="preserve"> to confirm proper drainage.</w:t>
            </w:r>
          </w:p>
        </w:tc>
      </w:tr>
      <w:tr w:rsidR="00CA1337" w:rsidRPr="00E2119A" w14:paraId="0406589B" w14:textId="77777777" w:rsidTr="00B07C9A">
        <w:trPr>
          <w:gridAfter w:val="1"/>
          <w:wAfter w:w="150" w:type="dxa"/>
          <w:trHeight w:val="144"/>
        </w:trPr>
        <w:tc>
          <w:tcPr>
            <w:tcW w:w="645" w:type="dxa"/>
            <w:shd w:val="clear" w:color="auto" w:fill="auto"/>
            <w:noWrap/>
            <w:hideMark/>
          </w:tcPr>
          <w:p w14:paraId="0FC09484"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6A0E511C"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tcPr>
          <w:p w14:paraId="424A921D" w14:textId="4B510FF4" w:rsidR="00CA1337" w:rsidRPr="00112A90" w:rsidRDefault="00CA1337" w:rsidP="00112A90">
            <w:pPr>
              <w:pStyle w:val="ListParagraph"/>
              <w:numPr>
                <w:ilvl w:val="0"/>
                <w:numId w:val="24"/>
              </w:numPr>
              <w:jc w:val="center"/>
              <w:outlineLvl w:val="0"/>
              <w:rPr>
                <w:rFonts w:ascii="Calibri" w:hAnsi="Calibri" w:cs="Calibri"/>
                <w:color w:val="000000"/>
                <w:kern w:val="0"/>
                <w:lang w:eastAsia="en-CA"/>
              </w:rPr>
            </w:pPr>
          </w:p>
        </w:tc>
        <w:tc>
          <w:tcPr>
            <w:tcW w:w="7615" w:type="dxa"/>
            <w:gridSpan w:val="2"/>
            <w:shd w:val="clear" w:color="auto" w:fill="auto"/>
            <w:hideMark/>
          </w:tcPr>
          <w:p w14:paraId="41D42E70" w14:textId="3F67A45D"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Prevent natural or fill soils from intermixing with the gravel/drain rock. All contaminated stone aggregate must be removed and replaced. The gravel/drain rock </w:t>
            </w:r>
            <w:r w:rsidR="002E75B5">
              <w:rPr>
                <w:rFonts w:ascii="Calibri" w:hAnsi="Calibri" w:cs="Calibri"/>
                <w:color w:val="000000"/>
                <w:kern w:val="0"/>
                <w:lang w:eastAsia="en-CA"/>
              </w:rPr>
              <w:t>shall</w:t>
            </w:r>
            <w:r w:rsidRPr="00E2119A">
              <w:rPr>
                <w:rFonts w:ascii="Calibri" w:hAnsi="Calibri" w:cs="Calibri"/>
                <w:color w:val="000000"/>
                <w:kern w:val="0"/>
                <w:lang w:eastAsia="en-CA"/>
              </w:rPr>
              <w:t xml:space="preserve"> be double washed.</w:t>
            </w:r>
          </w:p>
        </w:tc>
      </w:tr>
      <w:tr w:rsidR="00CA1337" w:rsidRPr="00E2119A" w14:paraId="7ED9C92F" w14:textId="77777777" w:rsidTr="00B07C9A">
        <w:trPr>
          <w:gridAfter w:val="1"/>
          <w:wAfter w:w="150" w:type="dxa"/>
          <w:trHeight w:val="144"/>
        </w:trPr>
        <w:tc>
          <w:tcPr>
            <w:tcW w:w="645" w:type="dxa"/>
            <w:shd w:val="clear" w:color="auto" w:fill="auto"/>
            <w:noWrap/>
            <w:hideMark/>
          </w:tcPr>
          <w:p w14:paraId="0281E497"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4C2B23C3"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2E07BE72"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7A21D448" w14:textId="77777777" w:rsidR="00CA1337" w:rsidRPr="00E2119A" w:rsidRDefault="00CA1337" w:rsidP="00CA1337">
            <w:pPr>
              <w:jc w:val="center"/>
              <w:outlineLvl w:val="0"/>
              <w:rPr>
                <w:rFonts w:ascii="Times New Roman" w:hAnsi="Times New Roman"/>
                <w:kern w:val="0"/>
                <w:sz w:val="20"/>
                <w:szCs w:val="20"/>
                <w:lang w:eastAsia="en-CA"/>
              </w:rPr>
            </w:pPr>
          </w:p>
        </w:tc>
      </w:tr>
      <w:tr w:rsidR="00CA1337" w:rsidRPr="00E2119A" w14:paraId="1731C9A5" w14:textId="77777777" w:rsidTr="00B07C9A">
        <w:trPr>
          <w:gridAfter w:val="1"/>
          <w:wAfter w:w="150" w:type="dxa"/>
          <w:trHeight w:val="144"/>
        </w:trPr>
        <w:tc>
          <w:tcPr>
            <w:tcW w:w="645" w:type="dxa"/>
            <w:shd w:val="clear" w:color="auto" w:fill="auto"/>
            <w:noWrap/>
            <w:hideMark/>
          </w:tcPr>
          <w:p w14:paraId="04081A2C"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hideMark/>
          </w:tcPr>
          <w:p w14:paraId="45E0B478" w14:textId="77777777" w:rsidR="00CA1337" w:rsidRPr="00046BA8" w:rsidRDefault="00CA1337" w:rsidP="00CA1337">
            <w:pPr>
              <w:jc w:val="right"/>
              <w:outlineLvl w:val="0"/>
              <w:rPr>
                <w:rFonts w:ascii="Calibri" w:hAnsi="Calibri" w:cs="Calibri"/>
                <w:b/>
                <w:bCs/>
                <w:color w:val="000000"/>
                <w:kern w:val="0"/>
                <w:highlight w:val="yellow"/>
                <w:lang w:eastAsia="en-CA"/>
              </w:rPr>
            </w:pPr>
            <w:r w:rsidRPr="00046BA8">
              <w:rPr>
                <w:rFonts w:ascii="Calibri" w:hAnsi="Calibri" w:cs="Calibri"/>
                <w:b/>
                <w:bCs/>
                <w:color w:val="000000"/>
                <w:kern w:val="0"/>
                <w:highlight w:val="yellow"/>
                <w:lang w:eastAsia="en-CA"/>
              </w:rPr>
              <w:t>.3</w:t>
            </w:r>
          </w:p>
        </w:tc>
        <w:tc>
          <w:tcPr>
            <w:tcW w:w="8341" w:type="dxa"/>
            <w:gridSpan w:val="3"/>
            <w:shd w:val="clear" w:color="auto" w:fill="auto"/>
            <w:noWrap/>
            <w:hideMark/>
          </w:tcPr>
          <w:p w14:paraId="5878390F" w14:textId="30BD6E37" w:rsidR="00CA1337" w:rsidRPr="00046BA8" w:rsidRDefault="00CA1337" w:rsidP="00CA1337">
            <w:pPr>
              <w:outlineLvl w:val="0"/>
              <w:rPr>
                <w:rFonts w:ascii="Calibri" w:hAnsi="Calibri" w:cs="Calibri"/>
                <w:b/>
                <w:bCs/>
                <w:color w:val="000000"/>
                <w:kern w:val="0"/>
                <w:highlight w:val="yellow"/>
                <w:lang w:eastAsia="en-CA"/>
              </w:rPr>
            </w:pPr>
            <w:r w:rsidRPr="00046BA8">
              <w:rPr>
                <w:rFonts w:ascii="Calibri" w:hAnsi="Calibri" w:cs="Calibri"/>
                <w:b/>
                <w:bCs/>
                <w:color w:val="000000"/>
                <w:kern w:val="0"/>
                <w:highlight w:val="yellow"/>
                <w:lang w:eastAsia="en-CA"/>
              </w:rPr>
              <w:t xml:space="preserve">Placement and Installation of Soil Cells </w:t>
            </w:r>
          </w:p>
        </w:tc>
      </w:tr>
      <w:tr w:rsidR="00CA1337" w:rsidRPr="00E2119A" w14:paraId="4FC75D13" w14:textId="77777777" w:rsidTr="00B07C9A">
        <w:trPr>
          <w:gridAfter w:val="1"/>
          <w:wAfter w:w="150" w:type="dxa"/>
          <w:trHeight w:val="144"/>
        </w:trPr>
        <w:tc>
          <w:tcPr>
            <w:tcW w:w="645" w:type="dxa"/>
            <w:shd w:val="clear" w:color="auto" w:fill="auto"/>
            <w:noWrap/>
            <w:hideMark/>
          </w:tcPr>
          <w:p w14:paraId="6C118692" w14:textId="77777777" w:rsidR="00CA1337" w:rsidRPr="00E2119A" w:rsidRDefault="00CA1337" w:rsidP="00CA1337">
            <w:pPr>
              <w:outlineLvl w:val="0"/>
              <w:rPr>
                <w:rFonts w:ascii="Calibri" w:hAnsi="Calibri" w:cs="Calibri"/>
                <w:b/>
                <w:bCs/>
                <w:color w:val="000000"/>
                <w:kern w:val="0"/>
                <w:lang w:eastAsia="en-CA"/>
              </w:rPr>
            </w:pPr>
          </w:p>
        </w:tc>
        <w:tc>
          <w:tcPr>
            <w:tcW w:w="1804" w:type="dxa"/>
            <w:shd w:val="clear" w:color="auto" w:fill="auto"/>
            <w:noWrap/>
            <w:hideMark/>
          </w:tcPr>
          <w:p w14:paraId="776481C0" w14:textId="77777777" w:rsidR="00CA1337" w:rsidRPr="00046BA8" w:rsidRDefault="00CA1337" w:rsidP="00CA1337">
            <w:pPr>
              <w:jc w:val="right"/>
              <w:outlineLvl w:val="0"/>
              <w:rPr>
                <w:rFonts w:ascii="Times New Roman" w:hAnsi="Times New Roman"/>
                <w:kern w:val="0"/>
                <w:sz w:val="20"/>
                <w:szCs w:val="20"/>
                <w:highlight w:val="yellow"/>
                <w:lang w:eastAsia="en-CA"/>
              </w:rPr>
            </w:pPr>
          </w:p>
        </w:tc>
        <w:tc>
          <w:tcPr>
            <w:tcW w:w="726" w:type="dxa"/>
            <w:shd w:val="clear" w:color="auto" w:fill="auto"/>
            <w:noWrap/>
            <w:hideMark/>
          </w:tcPr>
          <w:p w14:paraId="65D2A68C" w14:textId="77777777" w:rsidR="00CA1337" w:rsidRPr="00046BA8" w:rsidRDefault="00CA1337" w:rsidP="00CA1337">
            <w:pPr>
              <w:jc w:val="center"/>
              <w:outlineLvl w:val="0"/>
              <w:rPr>
                <w:rFonts w:ascii="Calibri" w:hAnsi="Calibri" w:cs="Calibri"/>
                <w:color w:val="000000"/>
                <w:kern w:val="0"/>
                <w:highlight w:val="yellow"/>
                <w:lang w:eastAsia="en-CA"/>
              </w:rPr>
            </w:pPr>
            <w:r w:rsidRPr="00046BA8">
              <w:rPr>
                <w:rFonts w:ascii="Calibri" w:hAnsi="Calibri" w:cs="Calibri"/>
                <w:color w:val="000000"/>
                <w:kern w:val="0"/>
                <w:highlight w:val="yellow"/>
                <w:lang w:eastAsia="en-CA"/>
              </w:rPr>
              <w:t>.1</w:t>
            </w:r>
          </w:p>
        </w:tc>
        <w:tc>
          <w:tcPr>
            <w:tcW w:w="7615" w:type="dxa"/>
            <w:gridSpan w:val="2"/>
            <w:shd w:val="clear" w:color="auto" w:fill="auto"/>
            <w:hideMark/>
          </w:tcPr>
          <w:p w14:paraId="5D4C362E" w14:textId="77777777" w:rsidR="00CA1337" w:rsidRPr="00046BA8" w:rsidRDefault="00CA1337" w:rsidP="00CA1337">
            <w:pPr>
              <w:outlineLvl w:val="0"/>
              <w:rPr>
                <w:rFonts w:ascii="Calibri" w:hAnsi="Calibri" w:cs="Calibri"/>
                <w:color w:val="000000"/>
                <w:kern w:val="0"/>
                <w:highlight w:val="yellow"/>
                <w:lang w:eastAsia="en-CA"/>
              </w:rPr>
            </w:pPr>
            <w:r w:rsidRPr="00046BA8">
              <w:rPr>
                <w:rFonts w:ascii="Calibri" w:hAnsi="Calibri" w:cs="Calibri"/>
                <w:color w:val="000000"/>
                <w:kern w:val="0"/>
                <w:highlight w:val="yellow"/>
                <w:lang w:eastAsia="en-CA"/>
              </w:rPr>
              <w:t>Place Soil Cells per Contract Drawings and manufacturer specifications</w:t>
            </w:r>
          </w:p>
        </w:tc>
      </w:tr>
      <w:tr w:rsidR="00CA1337" w:rsidRPr="00E2119A" w14:paraId="4A6549C9" w14:textId="77777777" w:rsidTr="00B07C9A">
        <w:trPr>
          <w:gridAfter w:val="1"/>
          <w:wAfter w:w="150" w:type="dxa"/>
          <w:trHeight w:val="144"/>
        </w:trPr>
        <w:tc>
          <w:tcPr>
            <w:tcW w:w="645" w:type="dxa"/>
            <w:shd w:val="clear" w:color="auto" w:fill="auto"/>
            <w:noWrap/>
          </w:tcPr>
          <w:p w14:paraId="57E4F7AA" w14:textId="77777777" w:rsidR="00CA1337" w:rsidRPr="00E2119A" w:rsidRDefault="00CA1337" w:rsidP="00CA1337">
            <w:pPr>
              <w:outlineLvl w:val="0"/>
              <w:rPr>
                <w:rFonts w:ascii="Calibri" w:hAnsi="Calibri" w:cs="Calibri"/>
                <w:b/>
                <w:bCs/>
                <w:color w:val="000000"/>
                <w:kern w:val="0"/>
                <w:lang w:eastAsia="en-CA"/>
              </w:rPr>
            </w:pPr>
          </w:p>
        </w:tc>
        <w:tc>
          <w:tcPr>
            <w:tcW w:w="1804" w:type="dxa"/>
            <w:shd w:val="clear" w:color="auto" w:fill="auto"/>
            <w:noWrap/>
          </w:tcPr>
          <w:p w14:paraId="05FE1007" w14:textId="77777777" w:rsidR="00CA1337" w:rsidRPr="00046BA8" w:rsidRDefault="00CA1337" w:rsidP="00CA1337">
            <w:pPr>
              <w:jc w:val="right"/>
              <w:outlineLvl w:val="0"/>
              <w:rPr>
                <w:rFonts w:ascii="Times New Roman" w:hAnsi="Times New Roman"/>
                <w:kern w:val="0"/>
                <w:sz w:val="20"/>
                <w:szCs w:val="20"/>
                <w:highlight w:val="yellow"/>
                <w:lang w:eastAsia="en-CA"/>
              </w:rPr>
            </w:pPr>
          </w:p>
        </w:tc>
        <w:tc>
          <w:tcPr>
            <w:tcW w:w="726" w:type="dxa"/>
            <w:shd w:val="clear" w:color="auto" w:fill="auto"/>
            <w:noWrap/>
          </w:tcPr>
          <w:p w14:paraId="7EB97E42" w14:textId="77777777" w:rsidR="00CA1337" w:rsidRPr="00046BA8" w:rsidRDefault="00CA1337" w:rsidP="00CA1337">
            <w:pPr>
              <w:jc w:val="center"/>
              <w:outlineLvl w:val="0"/>
              <w:rPr>
                <w:rFonts w:ascii="Calibri" w:hAnsi="Calibri" w:cs="Calibri"/>
                <w:color w:val="000000"/>
                <w:highlight w:val="yellow"/>
              </w:rPr>
            </w:pPr>
          </w:p>
        </w:tc>
        <w:tc>
          <w:tcPr>
            <w:tcW w:w="7615" w:type="dxa"/>
            <w:gridSpan w:val="2"/>
            <w:shd w:val="clear" w:color="auto" w:fill="auto"/>
          </w:tcPr>
          <w:p w14:paraId="2D2DA024" w14:textId="3293FE81" w:rsidR="00CA1337" w:rsidRPr="00046BA8" w:rsidRDefault="00CA1337" w:rsidP="00CA1337">
            <w:pPr>
              <w:outlineLvl w:val="0"/>
              <w:rPr>
                <w:rFonts w:ascii="Calibri" w:hAnsi="Calibri" w:cs="Calibri"/>
                <w:color w:val="000000"/>
                <w:highlight w:val="yellow"/>
              </w:rPr>
            </w:pPr>
            <w:r w:rsidRPr="00046BA8">
              <w:rPr>
                <w:rFonts w:ascii="Calibri" w:hAnsi="Calibri" w:cs="Calibri"/>
                <w:color w:val="000000"/>
                <w:highlight w:val="yellow"/>
              </w:rPr>
              <w:t>Prior to the start of work, prepare a detailed schedule of the work for coordination with other trades. Schedule all utility installations prior to beginning work in this section. Where possible, schedule the installation of soil cells after the area is no longer required for use by other trades and work.</w:t>
            </w:r>
          </w:p>
        </w:tc>
      </w:tr>
      <w:tr w:rsidR="00CA1337" w:rsidRPr="00E2119A" w14:paraId="726F7B9E" w14:textId="77777777" w:rsidTr="00B07C9A">
        <w:trPr>
          <w:gridAfter w:val="1"/>
          <w:wAfter w:w="150" w:type="dxa"/>
          <w:trHeight w:val="144"/>
        </w:trPr>
        <w:tc>
          <w:tcPr>
            <w:tcW w:w="645" w:type="dxa"/>
            <w:shd w:val="clear" w:color="auto" w:fill="auto"/>
            <w:noWrap/>
          </w:tcPr>
          <w:p w14:paraId="522240FC" w14:textId="77777777" w:rsidR="00CA1337" w:rsidRPr="00E2119A" w:rsidRDefault="00CA1337" w:rsidP="00CA1337">
            <w:pPr>
              <w:outlineLvl w:val="0"/>
              <w:rPr>
                <w:rFonts w:ascii="Calibri" w:hAnsi="Calibri" w:cs="Calibri"/>
                <w:b/>
                <w:bCs/>
                <w:color w:val="000000"/>
                <w:kern w:val="0"/>
                <w:lang w:eastAsia="en-CA"/>
              </w:rPr>
            </w:pPr>
          </w:p>
        </w:tc>
        <w:tc>
          <w:tcPr>
            <w:tcW w:w="1804" w:type="dxa"/>
            <w:shd w:val="clear" w:color="auto" w:fill="auto"/>
            <w:noWrap/>
          </w:tcPr>
          <w:p w14:paraId="0723E52F" w14:textId="77777777" w:rsidR="00CA1337" w:rsidRPr="00046BA8" w:rsidRDefault="00CA1337" w:rsidP="00CA1337">
            <w:pPr>
              <w:jc w:val="right"/>
              <w:outlineLvl w:val="0"/>
              <w:rPr>
                <w:rFonts w:ascii="Times New Roman" w:hAnsi="Times New Roman"/>
                <w:kern w:val="0"/>
                <w:sz w:val="20"/>
                <w:szCs w:val="20"/>
                <w:highlight w:val="yellow"/>
                <w:lang w:eastAsia="en-CA"/>
              </w:rPr>
            </w:pPr>
          </w:p>
        </w:tc>
        <w:tc>
          <w:tcPr>
            <w:tcW w:w="726" w:type="dxa"/>
            <w:shd w:val="clear" w:color="auto" w:fill="auto"/>
            <w:noWrap/>
          </w:tcPr>
          <w:p w14:paraId="071BE331" w14:textId="0F63549E" w:rsidR="00CA1337" w:rsidRPr="00046BA8" w:rsidRDefault="00CA1337" w:rsidP="00CA1337">
            <w:pPr>
              <w:jc w:val="center"/>
              <w:outlineLvl w:val="0"/>
              <w:rPr>
                <w:rFonts w:ascii="Calibri" w:hAnsi="Calibri" w:cs="Calibri"/>
                <w:color w:val="000000"/>
                <w:kern w:val="0"/>
                <w:highlight w:val="yellow"/>
                <w:lang w:eastAsia="en-CA"/>
              </w:rPr>
            </w:pPr>
            <w:r w:rsidRPr="00046BA8">
              <w:rPr>
                <w:rFonts w:ascii="Calibri" w:hAnsi="Calibri" w:cs="Calibri"/>
                <w:color w:val="000000"/>
                <w:highlight w:val="yellow"/>
              </w:rPr>
              <w:t>.2</w:t>
            </w:r>
          </w:p>
        </w:tc>
        <w:tc>
          <w:tcPr>
            <w:tcW w:w="7615" w:type="dxa"/>
            <w:gridSpan w:val="2"/>
            <w:shd w:val="clear" w:color="auto" w:fill="auto"/>
          </w:tcPr>
          <w:p w14:paraId="53E77B3B" w14:textId="7729EE91" w:rsidR="00CA1337" w:rsidRPr="00046BA8" w:rsidRDefault="00CA1337" w:rsidP="00CA1337">
            <w:pPr>
              <w:outlineLvl w:val="0"/>
              <w:rPr>
                <w:rFonts w:ascii="Calibri" w:hAnsi="Calibri" w:cs="Calibri"/>
                <w:color w:val="000000"/>
                <w:kern w:val="0"/>
                <w:highlight w:val="yellow"/>
                <w:lang w:eastAsia="en-CA"/>
              </w:rPr>
            </w:pPr>
            <w:r w:rsidRPr="00046BA8">
              <w:rPr>
                <w:rFonts w:ascii="Calibri" w:hAnsi="Calibri" w:cs="Calibri"/>
                <w:color w:val="000000"/>
                <w:highlight w:val="yellow"/>
              </w:rPr>
              <w:t>Mark the boundary of the soil cell frames with spray paint prior to placement.</w:t>
            </w:r>
          </w:p>
        </w:tc>
      </w:tr>
      <w:tr w:rsidR="00CA1337" w:rsidRPr="00E2119A" w14:paraId="5088E3C1" w14:textId="77777777" w:rsidTr="00B07C9A">
        <w:trPr>
          <w:gridAfter w:val="1"/>
          <w:wAfter w:w="150" w:type="dxa"/>
          <w:trHeight w:val="144"/>
        </w:trPr>
        <w:tc>
          <w:tcPr>
            <w:tcW w:w="645" w:type="dxa"/>
            <w:shd w:val="clear" w:color="auto" w:fill="auto"/>
            <w:noWrap/>
            <w:hideMark/>
          </w:tcPr>
          <w:p w14:paraId="2E4A7DFE"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7AD035D0" w14:textId="77777777" w:rsidR="00CA1337" w:rsidRPr="00046BA8" w:rsidRDefault="00CA1337" w:rsidP="00CA1337">
            <w:pPr>
              <w:jc w:val="right"/>
              <w:outlineLvl w:val="0"/>
              <w:rPr>
                <w:rFonts w:ascii="Times New Roman" w:hAnsi="Times New Roman"/>
                <w:kern w:val="0"/>
                <w:sz w:val="20"/>
                <w:szCs w:val="20"/>
                <w:highlight w:val="yellow"/>
                <w:lang w:eastAsia="en-CA"/>
              </w:rPr>
            </w:pPr>
          </w:p>
        </w:tc>
        <w:tc>
          <w:tcPr>
            <w:tcW w:w="726" w:type="dxa"/>
            <w:shd w:val="clear" w:color="auto" w:fill="auto"/>
            <w:noWrap/>
            <w:hideMark/>
          </w:tcPr>
          <w:p w14:paraId="20AD63C7" w14:textId="562E6E79" w:rsidR="00CA1337" w:rsidRPr="00046BA8" w:rsidRDefault="00CA1337" w:rsidP="00CA1337">
            <w:pPr>
              <w:jc w:val="center"/>
              <w:outlineLvl w:val="0"/>
              <w:rPr>
                <w:rFonts w:ascii="Calibri" w:hAnsi="Calibri" w:cs="Calibri"/>
                <w:color w:val="000000"/>
                <w:highlight w:val="yellow"/>
              </w:rPr>
            </w:pPr>
            <w:r w:rsidRPr="00046BA8">
              <w:rPr>
                <w:rFonts w:ascii="Calibri" w:hAnsi="Calibri" w:cs="Calibri"/>
                <w:color w:val="000000"/>
                <w:highlight w:val="yellow"/>
              </w:rPr>
              <w:t>.3</w:t>
            </w:r>
          </w:p>
        </w:tc>
        <w:tc>
          <w:tcPr>
            <w:tcW w:w="7615" w:type="dxa"/>
            <w:gridSpan w:val="2"/>
            <w:shd w:val="clear" w:color="auto" w:fill="auto"/>
            <w:hideMark/>
          </w:tcPr>
          <w:p w14:paraId="36D97C78" w14:textId="71E8F34F" w:rsidR="00CA1337" w:rsidRPr="00046BA8" w:rsidRDefault="00CA1337" w:rsidP="00CA1337">
            <w:pPr>
              <w:outlineLvl w:val="0"/>
              <w:rPr>
                <w:rFonts w:ascii="Calibri" w:hAnsi="Calibri" w:cs="Calibri"/>
                <w:color w:val="000000"/>
                <w:highlight w:val="yellow"/>
              </w:rPr>
            </w:pPr>
            <w:r w:rsidRPr="00046BA8">
              <w:rPr>
                <w:rFonts w:ascii="Calibri" w:hAnsi="Calibri" w:cs="Calibri"/>
                <w:color w:val="000000"/>
                <w:highlight w:val="yellow"/>
              </w:rPr>
              <w:t xml:space="preserve">The </w:t>
            </w:r>
            <w:r w:rsidR="00465C09" w:rsidRPr="00465C09">
              <w:rPr>
                <w:rFonts w:ascii="Calibri" w:hAnsi="Calibri" w:cs="Calibri"/>
                <w:i/>
                <w:iCs/>
                <w:color w:val="000000"/>
                <w:highlight w:val="yellow"/>
              </w:rPr>
              <w:t>Contract administrator</w:t>
            </w:r>
            <w:r w:rsidRPr="00046BA8">
              <w:rPr>
                <w:rFonts w:ascii="Calibri" w:hAnsi="Calibri" w:cs="Calibri"/>
                <w:color w:val="000000"/>
                <w:highlight w:val="yellow"/>
              </w:rPr>
              <w:t xml:space="preserve"> shall be present to review each part of the installation, until one complete representative section has been constructed. A representative section shall be considered the installation of a 30m</w:t>
            </w:r>
            <w:r w:rsidR="00F23EB6" w:rsidRPr="00F23EB6">
              <w:rPr>
                <w:rFonts w:ascii="Calibri" w:hAnsi="Calibri" w:cs="Calibri"/>
                <w:color w:val="000000"/>
                <w:highlight w:val="yellow"/>
                <w:vertAlign w:val="superscript"/>
              </w:rPr>
              <w:t>3</w:t>
            </w:r>
            <w:r w:rsidRPr="00046BA8">
              <w:rPr>
                <w:rFonts w:ascii="Calibri" w:hAnsi="Calibri" w:cs="Calibri"/>
                <w:color w:val="000000"/>
                <w:highlight w:val="yellow"/>
                <w:vertAlign w:val="superscript"/>
              </w:rPr>
              <w:t xml:space="preserve"> </w:t>
            </w:r>
            <w:r w:rsidRPr="00046BA8">
              <w:rPr>
                <w:rFonts w:ascii="Calibri" w:hAnsi="Calibri" w:cs="Calibri"/>
                <w:color w:val="000000"/>
                <w:highlight w:val="yellow"/>
              </w:rPr>
              <w:t xml:space="preserve">soil component or whatever soil volume </w:t>
            </w:r>
          </w:p>
        </w:tc>
      </w:tr>
      <w:tr w:rsidR="00CA1337" w:rsidRPr="00E2119A" w14:paraId="1EDACF41" w14:textId="77777777" w:rsidTr="00B07C9A">
        <w:trPr>
          <w:gridAfter w:val="1"/>
          <w:wAfter w:w="150" w:type="dxa"/>
          <w:trHeight w:val="144"/>
        </w:trPr>
        <w:tc>
          <w:tcPr>
            <w:tcW w:w="645" w:type="dxa"/>
            <w:shd w:val="clear" w:color="auto" w:fill="auto"/>
            <w:noWrap/>
          </w:tcPr>
          <w:p w14:paraId="1ED2D1DE"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tcPr>
          <w:p w14:paraId="18CA0665" w14:textId="77777777" w:rsidR="00CA1337" w:rsidRPr="00046BA8" w:rsidRDefault="00CA1337" w:rsidP="00CA1337">
            <w:pPr>
              <w:jc w:val="right"/>
              <w:outlineLvl w:val="0"/>
              <w:rPr>
                <w:rFonts w:ascii="Times New Roman" w:hAnsi="Times New Roman"/>
                <w:kern w:val="0"/>
                <w:sz w:val="20"/>
                <w:szCs w:val="20"/>
                <w:highlight w:val="yellow"/>
                <w:lang w:eastAsia="en-CA"/>
              </w:rPr>
            </w:pPr>
          </w:p>
        </w:tc>
        <w:tc>
          <w:tcPr>
            <w:tcW w:w="726" w:type="dxa"/>
            <w:shd w:val="clear" w:color="auto" w:fill="auto"/>
            <w:noWrap/>
          </w:tcPr>
          <w:p w14:paraId="196414E1" w14:textId="7EBC2D22" w:rsidR="00CA1337" w:rsidRPr="00046BA8" w:rsidRDefault="00CA1337" w:rsidP="00CA1337">
            <w:pPr>
              <w:jc w:val="center"/>
              <w:outlineLvl w:val="0"/>
              <w:rPr>
                <w:rFonts w:ascii="Calibri" w:hAnsi="Calibri" w:cs="Calibri"/>
                <w:color w:val="000000"/>
                <w:highlight w:val="yellow"/>
              </w:rPr>
            </w:pPr>
            <w:r w:rsidRPr="00046BA8">
              <w:rPr>
                <w:rFonts w:ascii="Calibri" w:hAnsi="Calibri" w:cs="Calibri"/>
                <w:color w:val="000000"/>
                <w:highlight w:val="yellow"/>
              </w:rPr>
              <w:t>.4</w:t>
            </w:r>
          </w:p>
        </w:tc>
        <w:tc>
          <w:tcPr>
            <w:tcW w:w="7615" w:type="dxa"/>
            <w:gridSpan w:val="2"/>
            <w:shd w:val="clear" w:color="auto" w:fill="auto"/>
          </w:tcPr>
          <w:p w14:paraId="2F81BA74" w14:textId="58449B53" w:rsidR="00CA1337" w:rsidRPr="00046BA8" w:rsidRDefault="00CA1337" w:rsidP="00CA1337">
            <w:pPr>
              <w:outlineLvl w:val="0"/>
              <w:rPr>
                <w:rFonts w:ascii="Calibri" w:hAnsi="Calibri" w:cs="Calibri"/>
                <w:color w:val="000000"/>
                <w:highlight w:val="yellow"/>
              </w:rPr>
            </w:pPr>
            <w:r w:rsidRPr="00046BA8">
              <w:rPr>
                <w:rFonts w:ascii="Calibri" w:hAnsi="Calibri" w:cs="Calibri"/>
                <w:color w:val="000000"/>
                <w:highlight w:val="yellow"/>
              </w:rPr>
              <w:t xml:space="preserve">The </w:t>
            </w:r>
            <w:r w:rsidR="00465C09" w:rsidRPr="00465C09">
              <w:rPr>
                <w:rFonts w:ascii="Calibri" w:hAnsi="Calibri" w:cs="Calibri"/>
                <w:i/>
                <w:iCs/>
                <w:color w:val="000000"/>
                <w:highlight w:val="yellow"/>
              </w:rPr>
              <w:t>Contract administrator</w:t>
            </w:r>
            <w:r w:rsidRPr="00046BA8">
              <w:rPr>
                <w:rFonts w:ascii="Calibri" w:hAnsi="Calibri" w:cs="Calibri"/>
                <w:color w:val="000000"/>
                <w:highlight w:val="yellow"/>
              </w:rPr>
              <w:t xml:space="preserve"> shall review the following activities: granular sub-base compaction, drainage installation, placement of granular base course and geotextile as required, placement of geogrids, backfill, placement of growing medium with compaction, and placement of top geotextile.</w:t>
            </w:r>
          </w:p>
        </w:tc>
      </w:tr>
      <w:tr w:rsidR="00CA1337" w:rsidRPr="00E2119A" w14:paraId="2795774A" w14:textId="77777777" w:rsidTr="00B07C9A">
        <w:trPr>
          <w:gridAfter w:val="1"/>
          <w:wAfter w:w="150" w:type="dxa"/>
          <w:trHeight w:val="144"/>
        </w:trPr>
        <w:tc>
          <w:tcPr>
            <w:tcW w:w="645" w:type="dxa"/>
            <w:shd w:val="clear" w:color="auto" w:fill="auto"/>
            <w:noWrap/>
          </w:tcPr>
          <w:p w14:paraId="4B4DC5A8"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tcPr>
          <w:p w14:paraId="01A49E18" w14:textId="77777777" w:rsidR="00CA1337" w:rsidRPr="00046BA8" w:rsidRDefault="00CA1337" w:rsidP="00CA1337">
            <w:pPr>
              <w:jc w:val="right"/>
              <w:outlineLvl w:val="0"/>
              <w:rPr>
                <w:rFonts w:ascii="Times New Roman" w:hAnsi="Times New Roman"/>
                <w:kern w:val="0"/>
                <w:sz w:val="20"/>
                <w:szCs w:val="20"/>
                <w:highlight w:val="yellow"/>
                <w:lang w:eastAsia="en-CA"/>
              </w:rPr>
            </w:pPr>
          </w:p>
        </w:tc>
        <w:tc>
          <w:tcPr>
            <w:tcW w:w="726" w:type="dxa"/>
            <w:shd w:val="clear" w:color="auto" w:fill="auto"/>
            <w:noWrap/>
          </w:tcPr>
          <w:p w14:paraId="2351ACF4" w14:textId="1F99A4A7" w:rsidR="00CA1337" w:rsidRPr="00046BA8" w:rsidRDefault="00CA1337" w:rsidP="00CA1337">
            <w:pPr>
              <w:jc w:val="center"/>
              <w:outlineLvl w:val="0"/>
              <w:rPr>
                <w:rFonts w:ascii="Calibri" w:hAnsi="Calibri" w:cs="Calibri"/>
                <w:color w:val="000000"/>
                <w:highlight w:val="yellow"/>
              </w:rPr>
            </w:pPr>
            <w:r w:rsidRPr="00046BA8">
              <w:rPr>
                <w:rFonts w:ascii="Calibri" w:hAnsi="Calibri" w:cs="Calibri"/>
                <w:color w:val="000000"/>
                <w:highlight w:val="yellow"/>
              </w:rPr>
              <w:t>.5</w:t>
            </w:r>
          </w:p>
        </w:tc>
        <w:tc>
          <w:tcPr>
            <w:tcW w:w="7615" w:type="dxa"/>
            <w:gridSpan w:val="2"/>
            <w:shd w:val="clear" w:color="auto" w:fill="auto"/>
          </w:tcPr>
          <w:p w14:paraId="0F64C2E5" w14:textId="3880DCE6" w:rsidR="00CA1337" w:rsidRPr="00046BA8" w:rsidRDefault="00CA1337" w:rsidP="00CA1337">
            <w:pPr>
              <w:outlineLvl w:val="0"/>
              <w:rPr>
                <w:rFonts w:ascii="Calibri" w:hAnsi="Calibri" w:cs="Calibri"/>
                <w:color w:val="000000"/>
                <w:highlight w:val="yellow"/>
              </w:rPr>
            </w:pPr>
            <w:r w:rsidRPr="00046BA8">
              <w:rPr>
                <w:rFonts w:ascii="Calibri" w:hAnsi="Calibri" w:cs="Calibri"/>
                <w:color w:val="000000"/>
                <w:highlight w:val="yellow"/>
              </w:rPr>
              <w:t>Protect open excavations and partially completed soil cell installation from access, damage and inclement weather when work is in progress, and following completion with highly visible construction tape, fencing, tarp or appropriate surface covering or other means until all construction is complete.</w:t>
            </w:r>
          </w:p>
        </w:tc>
      </w:tr>
      <w:tr w:rsidR="00CA1337" w:rsidRPr="00E2119A" w14:paraId="73A90F10" w14:textId="77777777" w:rsidTr="00B07C9A">
        <w:trPr>
          <w:gridAfter w:val="1"/>
          <w:wAfter w:w="150" w:type="dxa"/>
          <w:trHeight w:val="144"/>
        </w:trPr>
        <w:tc>
          <w:tcPr>
            <w:tcW w:w="645" w:type="dxa"/>
            <w:shd w:val="clear" w:color="auto" w:fill="auto"/>
            <w:noWrap/>
          </w:tcPr>
          <w:p w14:paraId="2C0E1488"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tcPr>
          <w:p w14:paraId="333681E8" w14:textId="77777777" w:rsidR="00CA1337" w:rsidRPr="00046BA8" w:rsidRDefault="00CA1337" w:rsidP="00CA1337">
            <w:pPr>
              <w:jc w:val="right"/>
              <w:outlineLvl w:val="0"/>
              <w:rPr>
                <w:rFonts w:ascii="Times New Roman" w:hAnsi="Times New Roman"/>
                <w:kern w:val="0"/>
                <w:sz w:val="20"/>
                <w:szCs w:val="20"/>
                <w:highlight w:val="yellow"/>
                <w:lang w:eastAsia="en-CA"/>
              </w:rPr>
            </w:pPr>
          </w:p>
        </w:tc>
        <w:tc>
          <w:tcPr>
            <w:tcW w:w="726" w:type="dxa"/>
            <w:shd w:val="clear" w:color="auto" w:fill="auto"/>
            <w:noWrap/>
          </w:tcPr>
          <w:p w14:paraId="4D2270F8" w14:textId="2C6EC3BA" w:rsidR="00CA1337" w:rsidRPr="00046BA8" w:rsidRDefault="00CA1337" w:rsidP="00CA1337">
            <w:pPr>
              <w:jc w:val="center"/>
              <w:outlineLvl w:val="0"/>
              <w:rPr>
                <w:rFonts w:ascii="Calibri" w:hAnsi="Calibri" w:cs="Calibri"/>
                <w:color w:val="000000"/>
                <w:highlight w:val="yellow"/>
              </w:rPr>
            </w:pPr>
            <w:r w:rsidRPr="00046BA8">
              <w:rPr>
                <w:rFonts w:ascii="Calibri" w:hAnsi="Calibri" w:cs="Calibri"/>
                <w:color w:val="000000"/>
                <w:highlight w:val="yellow"/>
              </w:rPr>
              <w:t>.6</w:t>
            </w:r>
          </w:p>
        </w:tc>
        <w:tc>
          <w:tcPr>
            <w:tcW w:w="7615" w:type="dxa"/>
            <w:gridSpan w:val="2"/>
            <w:shd w:val="clear" w:color="auto" w:fill="auto"/>
          </w:tcPr>
          <w:p w14:paraId="3D54A775" w14:textId="3A60FD86" w:rsidR="00CA1337" w:rsidRPr="00046BA8" w:rsidRDefault="00CA1337" w:rsidP="00CA1337">
            <w:pPr>
              <w:outlineLvl w:val="0"/>
              <w:rPr>
                <w:rFonts w:ascii="Calibri" w:hAnsi="Calibri" w:cs="Calibri"/>
                <w:color w:val="000000"/>
                <w:highlight w:val="yellow"/>
              </w:rPr>
            </w:pPr>
            <w:r w:rsidRPr="00046BA8">
              <w:rPr>
                <w:rFonts w:ascii="Calibri" w:hAnsi="Calibri" w:cs="Calibri"/>
                <w:color w:val="000000"/>
                <w:highlight w:val="yellow"/>
              </w:rPr>
              <w:t>Protect installed soil cells from damage in the event that work must occur over or adjacent to the completed soil cells. Prevent all non-installation related construction traffic over the completed soil cell installation; only allowing loads less than the design loads.</w:t>
            </w:r>
          </w:p>
        </w:tc>
      </w:tr>
      <w:tr w:rsidR="00CA1337" w:rsidRPr="00E2119A" w14:paraId="1E7646DE" w14:textId="77777777" w:rsidTr="00B07C9A">
        <w:trPr>
          <w:gridAfter w:val="1"/>
          <w:wAfter w:w="150" w:type="dxa"/>
          <w:trHeight w:val="144"/>
        </w:trPr>
        <w:tc>
          <w:tcPr>
            <w:tcW w:w="645" w:type="dxa"/>
            <w:shd w:val="clear" w:color="auto" w:fill="auto"/>
            <w:noWrap/>
            <w:hideMark/>
          </w:tcPr>
          <w:p w14:paraId="2E964CFD"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hideMark/>
          </w:tcPr>
          <w:p w14:paraId="571452A3"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41B3110E"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0DA217C3" w14:textId="77777777" w:rsidR="00CA1337" w:rsidRPr="00E2119A" w:rsidRDefault="00CA1337" w:rsidP="00CA1337">
            <w:pPr>
              <w:jc w:val="center"/>
              <w:outlineLvl w:val="0"/>
              <w:rPr>
                <w:rFonts w:ascii="Times New Roman" w:hAnsi="Times New Roman"/>
                <w:kern w:val="0"/>
                <w:sz w:val="20"/>
                <w:szCs w:val="20"/>
                <w:lang w:eastAsia="en-CA"/>
              </w:rPr>
            </w:pPr>
          </w:p>
        </w:tc>
      </w:tr>
      <w:tr w:rsidR="00CA1337" w:rsidRPr="00E2119A" w14:paraId="1871129E" w14:textId="77777777" w:rsidTr="00B07C9A">
        <w:trPr>
          <w:gridAfter w:val="1"/>
          <w:wAfter w:w="150" w:type="dxa"/>
          <w:trHeight w:val="144"/>
        </w:trPr>
        <w:tc>
          <w:tcPr>
            <w:tcW w:w="645" w:type="dxa"/>
            <w:shd w:val="clear" w:color="auto" w:fill="auto"/>
            <w:noWrap/>
            <w:hideMark/>
          </w:tcPr>
          <w:p w14:paraId="3A8980E0"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hideMark/>
          </w:tcPr>
          <w:p w14:paraId="4821DD21" w14:textId="77777777" w:rsidR="00CA1337" w:rsidRPr="00E2119A" w:rsidRDefault="00CA1337" w:rsidP="00CA1337">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.3</w:t>
            </w:r>
          </w:p>
        </w:tc>
        <w:tc>
          <w:tcPr>
            <w:tcW w:w="8341" w:type="dxa"/>
            <w:gridSpan w:val="3"/>
            <w:shd w:val="clear" w:color="auto" w:fill="auto"/>
            <w:noWrap/>
            <w:hideMark/>
          </w:tcPr>
          <w:p w14:paraId="562D06F7" w14:textId="77777777" w:rsidR="00CA1337" w:rsidRPr="00E2119A" w:rsidRDefault="00CA1337" w:rsidP="00CA1337">
            <w:pPr>
              <w:outlineLvl w:val="0"/>
              <w:rPr>
                <w:rFonts w:ascii="Calibri" w:hAnsi="Calibri" w:cs="Calibri"/>
                <w:b/>
                <w:bCs/>
                <w:color w:val="000000"/>
                <w:kern w:val="0"/>
                <w:lang w:eastAsia="en-CA"/>
              </w:rPr>
            </w:pPr>
            <w:r w:rsidRPr="00E2119A">
              <w:rPr>
                <w:rFonts w:ascii="Calibri" w:hAnsi="Calibri" w:cs="Calibri"/>
                <w:b/>
                <w:bCs/>
                <w:color w:val="000000"/>
                <w:kern w:val="0"/>
                <w:lang w:eastAsia="en-CA"/>
              </w:rPr>
              <w:t>Installation of Perforated Drain Pipe</w:t>
            </w:r>
          </w:p>
        </w:tc>
      </w:tr>
      <w:tr w:rsidR="00CA1337" w:rsidRPr="00E2119A" w14:paraId="0751341F" w14:textId="77777777" w:rsidTr="00B07C9A">
        <w:trPr>
          <w:gridAfter w:val="1"/>
          <w:wAfter w:w="150" w:type="dxa"/>
          <w:trHeight w:val="144"/>
        </w:trPr>
        <w:tc>
          <w:tcPr>
            <w:tcW w:w="645" w:type="dxa"/>
            <w:shd w:val="clear" w:color="auto" w:fill="auto"/>
            <w:noWrap/>
            <w:hideMark/>
          </w:tcPr>
          <w:p w14:paraId="44E3E58E" w14:textId="77777777" w:rsidR="00CA1337" w:rsidRPr="00E2119A" w:rsidRDefault="00CA1337" w:rsidP="00CA1337">
            <w:pPr>
              <w:outlineLvl w:val="0"/>
              <w:rPr>
                <w:rFonts w:ascii="Calibri" w:hAnsi="Calibri" w:cs="Calibri"/>
                <w:b/>
                <w:bCs/>
                <w:color w:val="000000"/>
                <w:kern w:val="0"/>
                <w:lang w:eastAsia="en-CA"/>
              </w:rPr>
            </w:pPr>
          </w:p>
        </w:tc>
        <w:tc>
          <w:tcPr>
            <w:tcW w:w="1804" w:type="dxa"/>
            <w:shd w:val="clear" w:color="auto" w:fill="auto"/>
            <w:noWrap/>
            <w:hideMark/>
          </w:tcPr>
          <w:p w14:paraId="75EA4E3A"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38C7F883"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w:t>
            </w:r>
          </w:p>
        </w:tc>
        <w:tc>
          <w:tcPr>
            <w:tcW w:w="7615" w:type="dxa"/>
            <w:gridSpan w:val="2"/>
            <w:shd w:val="clear" w:color="auto" w:fill="auto"/>
            <w:hideMark/>
          </w:tcPr>
          <w:p w14:paraId="6A9593BA"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Refer to </w:t>
            </w:r>
            <w:r w:rsidRPr="00E2119A">
              <w:rPr>
                <w:rFonts w:ascii="Calibri" w:hAnsi="Calibri" w:cs="Calibri"/>
                <w:i/>
                <w:iCs/>
                <w:color w:val="000000"/>
                <w:kern w:val="0"/>
                <w:lang w:eastAsia="en-CA"/>
              </w:rPr>
              <w:t>Section 33 40 01 - Storm Sewers</w:t>
            </w:r>
            <w:r w:rsidRPr="00E2119A">
              <w:rPr>
                <w:rFonts w:ascii="Calibri" w:hAnsi="Calibri" w:cs="Calibri"/>
                <w:color w:val="000000"/>
                <w:kern w:val="0"/>
                <w:lang w:eastAsia="en-CA"/>
              </w:rPr>
              <w:t>, Clause 3.15.</w:t>
            </w:r>
          </w:p>
        </w:tc>
      </w:tr>
      <w:tr w:rsidR="00CA1337" w:rsidRPr="00E2119A" w14:paraId="48B3AE7A" w14:textId="77777777" w:rsidTr="00B07C9A">
        <w:trPr>
          <w:gridAfter w:val="1"/>
          <w:wAfter w:w="150" w:type="dxa"/>
          <w:trHeight w:val="144"/>
        </w:trPr>
        <w:tc>
          <w:tcPr>
            <w:tcW w:w="645" w:type="dxa"/>
            <w:shd w:val="clear" w:color="auto" w:fill="auto"/>
            <w:noWrap/>
            <w:hideMark/>
          </w:tcPr>
          <w:p w14:paraId="51492BCE"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7F224D8E"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62064AFA"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7615" w:type="dxa"/>
            <w:gridSpan w:val="2"/>
            <w:shd w:val="clear" w:color="auto" w:fill="auto"/>
            <w:hideMark/>
          </w:tcPr>
          <w:p w14:paraId="2677458B"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Underdrain pipes and/or distribution pipes must be bedded in drain rock and fully supported along their length (i.e., no section may be 'hanging' above the drain rock).</w:t>
            </w:r>
          </w:p>
        </w:tc>
      </w:tr>
      <w:tr w:rsidR="00CA1337" w:rsidRPr="00E2119A" w14:paraId="6CDA71AC" w14:textId="77777777" w:rsidTr="00B07C9A">
        <w:trPr>
          <w:gridAfter w:val="1"/>
          <w:wAfter w:w="150" w:type="dxa"/>
          <w:trHeight w:val="144"/>
        </w:trPr>
        <w:tc>
          <w:tcPr>
            <w:tcW w:w="645" w:type="dxa"/>
            <w:shd w:val="clear" w:color="auto" w:fill="auto"/>
            <w:noWrap/>
            <w:hideMark/>
          </w:tcPr>
          <w:p w14:paraId="30395503"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227F3400"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04FAAAA9"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.3</w:t>
            </w:r>
          </w:p>
        </w:tc>
        <w:tc>
          <w:tcPr>
            <w:tcW w:w="7615" w:type="dxa"/>
            <w:gridSpan w:val="2"/>
            <w:shd w:val="clear" w:color="auto" w:fill="auto"/>
            <w:hideMark/>
          </w:tcPr>
          <w:p w14:paraId="1F71D3E3" w14:textId="33D9D189"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Underdrains must be installed at the design slopes and elevations in order to properly connect to the storm sewer infrastructure.</w:t>
            </w:r>
          </w:p>
        </w:tc>
      </w:tr>
      <w:tr w:rsidR="00CA1337" w:rsidRPr="00E2119A" w14:paraId="6DEA2CBA" w14:textId="77777777" w:rsidTr="00B07C9A">
        <w:trPr>
          <w:gridAfter w:val="1"/>
          <w:wAfter w:w="150" w:type="dxa"/>
          <w:trHeight w:val="144"/>
        </w:trPr>
        <w:tc>
          <w:tcPr>
            <w:tcW w:w="645" w:type="dxa"/>
            <w:shd w:val="clear" w:color="auto" w:fill="auto"/>
            <w:noWrap/>
            <w:hideMark/>
          </w:tcPr>
          <w:p w14:paraId="1347B4E5"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40F36DC3"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55C6B0FF"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.4</w:t>
            </w:r>
          </w:p>
        </w:tc>
        <w:tc>
          <w:tcPr>
            <w:tcW w:w="7615" w:type="dxa"/>
            <w:gridSpan w:val="2"/>
            <w:shd w:val="clear" w:color="auto" w:fill="auto"/>
            <w:hideMark/>
          </w:tcPr>
          <w:p w14:paraId="42811AB3" w14:textId="739105F3"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Underdrains </w:t>
            </w:r>
            <w:r w:rsidR="000B7CC4">
              <w:rPr>
                <w:rFonts w:ascii="Calibri" w:hAnsi="Calibri" w:cs="Calibri"/>
                <w:color w:val="000000"/>
                <w:kern w:val="0"/>
                <w:lang w:eastAsia="en-CA"/>
              </w:rPr>
              <w:t>must</w:t>
            </w:r>
            <w:r w:rsidRPr="00E2119A">
              <w:rPr>
                <w:rFonts w:ascii="Calibri" w:hAnsi="Calibri" w:cs="Calibri"/>
                <w:color w:val="000000"/>
                <w:kern w:val="0"/>
                <w:lang w:eastAsia="en-CA"/>
              </w:rPr>
              <w:t xml:space="preserve"> not be left exposed to weather or receive any runoff sediment prior to installation. Any damaged pipes must be replaced and pipes and associated drain rock exposed to mud or sediment must </w:t>
            </w:r>
            <w:r>
              <w:rPr>
                <w:rFonts w:ascii="Calibri" w:hAnsi="Calibri" w:cs="Calibri"/>
                <w:color w:val="000000"/>
                <w:kern w:val="0"/>
                <w:lang w:eastAsia="en-CA"/>
              </w:rPr>
              <w:t>b</w:t>
            </w:r>
            <w:r w:rsidRPr="00E2119A">
              <w:rPr>
                <w:rFonts w:ascii="Calibri" w:hAnsi="Calibri" w:cs="Calibri"/>
                <w:color w:val="000000"/>
                <w:kern w:val="0"/>
                <w:lang w:eastAsia="en-CA"/>
              </w:rPr>
              <w:t>e cleaned and flushed or replaced.</w:t>
            </w:r>
          </w:p>
        </w:tc>
      </w:tr>
      <w:tr w:rsidR="00CA1337" w:rsidRPr="00E2119A" w14:paraId="3BDC3A6C" w14:textId="77777777" w:rsidTr="00B07C9A">
        <w:trPr>
          <w:gridAfter w:val="1"/>
          <w:wAfter w:w="150" w:type="dxa"/>
          <w:trHeight w:val="144"/>
        </w:trPr>
        <w:tc>
          <w:tcPr>
            <w:tcW w:w="645" w:type="dxa"/>
            <w:shd w:val="clear" w:color="auto" w:fill="auto"/>
            <w:noWrap/>
            <w:hideMark/>
          </w:tcPr>
          <w:p w14:paraId="4BC2C465"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09F53508"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1F001B52"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6224E118" w14:textId="77777777" w:rsidR="00CA1337" w:rsidRPr="00E2119A" w:rsidRDefault="00CA1337" w:rsidP="00CA1337">
            <w:pPr>
              <w:jc w:val="center"/>
              <w:outlineLvl w:val="0"/>
              <w:rPr>
                <w:rFonts w:ascii="Times New Roman" w:hAnsi="Times New Roman"/>
                <w:kern w:val="0"/>
                <w:sz w:val="20"/>
                <w:szCs w:val="20"/>
                <w:lang w:eastAsia="en-CA"/>
              </w:rPr>
            </w:pPr>
          </w:p>
        </w:tc>
      </w:tr>
      <w:tr w:rsidR="00CA1337" w:rsidRPr="00E2119A" w14:paraId="78B3A7F2" w14:textId="77777777" w:rsidTr="00B07C9A">
        <w:trPr>
          <w:gridAfter w:val="1"/>
          <w:wAfter w:w="150" w:type="dxa"/>
          <w:trHeight w:val="144"/>
        </w:trPr>
        <w:tc>
          <w:tcPr>
            <w:tcW w:w="645" w:type="dxa"/>
            <w:shd w:val="clear" w:color="auto" w:fill="auto"/>
            <w:noWrap/>
            <w:hideMark/>
          </w:tcPr>
          <w:p w14:paraId="0ABA1FDF"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hideMark/>
          </w:tcPr>
          <w:p w14:paraId="2165714D" w14:textId="77777777" w:rsidR="00CA1337" w:rsidRPr="00E2119A" w:rsidRDefault="00CA1337" w:rsidP="00CA1337">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.4</w:t>
            </w:r>
          </w:p>
        </w:tc>
        <w:tc>
          <w:tcPr>
            <w:tcW w:w="8341" w:type="dxa"/>
            <w:gridSpan w:val="3"/>
            <w:shd w:val="clear" w:color="auto" w:fill="auto"/>
            <w:noWrap/>
            <w:hideMark/>
          </w:tcPr>
          <w:p w14:paraId="4BB84ECB" w14:textId="77777777" w:rsidR="00CA1337" w:rsidRPr="00E2119A" w:rsidRDefault="00CA1337" w:rsidP="00CA1337">
            <w:pPr>
              <w:outlineLvl w:val="0"/>
              <w:rPr>
                <w:rFonts w:ascii="Calibri" w:hAnsi="Calibri" w:cs="Calibri"/>
                <w:b/>
                <w:bCs/>
                <w:color w:val="000000"/>
                <w:kern w:val="0"/>
                <w:lang w:eastAsia="en-CA"/>
              </w:rPr>
            </w:pPr>
            <w:r w:rsidRPr="00E2119A">
              <w:rPr>
                <w:rFonts w:ascii="Calibri" w:hAnsi="Calibri" w:cs="Calibri"/>
                <w:b/>
                <w:bCs/>
                <w:color w:val="000000"/>
                <w:kern w:val="0"/>
                <w:lang w:eastAsia="en-CA"/>
              </w:rPr>
              <w:t>Placement of Geotextile</w:t>
            </w:r>
          </w:p>
        </w:tc>
      </w:tr>
      <w:tr w:rsidR="00CA1337" w:rsidRPr="00E2119A" w14:paraId="050E96A4" w14:textId="77777777" w:rsidTr="00B07C9A">
        <w:trPr>
          <w:gridAfter w:val="1"/>
          <w:wAfter w:w="150" w:type="dxa"/>
          <w:trHeight w:val="144"/>
        </w:trPr>
        <w:tc>
          <w:tcPr>
            <w:tcW w:w="645" w:type="dxa"/>
            <w:shd w:val="clear" w:color="auto" w:fill="auto"/>
            <w:noWrap/>
            <w:hideMark/>
          </w:tcPr>
          <w:p w14:paraId="1F3EE5D4" w14:textId="77777777" w:rsidR="00CA1337" w:rsidRPr="00E2119A" w:rsidRDefault="00CA1337" w:rsidP="00CA1337">
            <w:pPr>
              <w:outlineLvl w:val="0"/>
              <w:rPr>
                <w:rFonts w:ascii="Calibri" w:hAnsi="Calibri" w:cs="Calibri"/>
                <w:b/>
                <w:bCs/>
                <w:color w:val="000000"/>
                <w:kern w:val="0"/>
                <w:lang w:eastAsia="en-CA"/>
              </w:rPr>
            </w:pPr>
          </w:p>
        </w:tc>
        <w:tc>
          <w:tcPr>
            <w:tcW w:w="1804" w:type="dxa"/>
            <w:shd w:val="clear" w:color="auto" w:fill="auto"/>
            <w:noWrap/>
            <w:hideMark/>
          </w:tcPr>
          <w:p w14:paraId="4B03B3AE"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681106DB"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w:t>
            </w:r>
          </w:p>
        </w:tc>
        <w:tc>
          <w:tcPr>
            <w:tcW w:w="7615" w:type="dxa"/>
            <w:gridSpan w:val="2"/>
            <w:shd w:val="clear" w:color="auto" w:fill="auto"/>
            <w:hideMark/>
          </w:tcPr>
          <w:p w14:paraId="7040E7EE" w14:textId="51B4BE03"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Place geotextiles over the entire finished surface of drainage medium or soil cells as per </w:t>
            </w:r>
            <w:r w:rsidR="00465C09" w:rsidRPr="00465C09">
              <w:rPr>
                <w:rFonts w:ascii="Calibri" w:hAnsi="Calibri" w:cs="Calibri"/>
                <w:i/>
                <w:iCs/>
                <w:color w:val="000000"/>
                <w:kern w:val="0"/>
                <w:lang w:eastAsia="en-CA"/>
              </w:rPr>
              <w:t>Contract documents</w:t>
            </w:r>
            <w:r w:rsidRPr="00E2119A">
              <w:rPr>
                <w:rFonts w:ascii="Calibri" w:hAnsi="Calibri" w:cs="Calibri"/>
                <w:color w:val="000000"/>
                <w:kern w:val="0"/>
                <w:lang w:eastAsia="en-CA"/>
              </w:rPr>
              <w:t xml:space="preserve">. Ensure seams are overlapped as per </w:t>
            </w:r>
            <w:r w:rsidRPr="00E2119A">
              <w:rPr>
                <w:rFonts w:ascii="Calibri" w:hAnsi="Calibri" w:cs="Calibri"/>
                <w:i/>
                <w:iCs/>
                <w:color w:val="000000"/>
                <w:kern w:val="0"/>
                <w:lang w:eastAsia="en-CA"/>
              </w:rPr>
              <w:t>Section 31 32 20 Geosynthetics.</w:t>
            </w:r>
          </w:p>
        </w:tc>
      </w:tr>
      <w:tr w:rsidR="00CA1337" w:rsidRPr="00E2119A" w14:paraId="5282C12C" w14:textId="77777777" w:rsidTr="00B07C9A">
        <w:trPr>
          <w:gridAfter w:val="1"/>
          <w:wAfter w:w="150" w:type="dxa"/>
          <w:trHeight w:val="144"/>
        </w:trPr>
        <w:tc>
          <w:tcPr>
            <w:tcW w:w="645" w:type="dxa"/>
            <w:shd w:val="clear" w:color="auto" w:fill="auto"/>
            <w:noWrap/>
            <w:hideMark/>
          </w:tcPr>
          <w:p w14:paraId="1BB5CAC0"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282FF1EE"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52610A8E"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7615" w:type="dxa"/>
            <w:gridSpan w:val="2"/>
            <w:shd w:val="clear" w:color="auto" w:fill="auto"/>
            <w:hideMark/>
          </w:tcPr>
          <w:p w14:paraId="6FDED448" w14:textId="58D2E139"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Care </w:t>
            </w:r>
            <w:r w:rsidR="000B7CC4">
              <w:rPr>
                <w:rFonts w:ascii="Calibri" w:hAnsi="Calibri" w:cs="Calibri"/>
                <w:color w:val="000000"/>
                <w:kern w:val="0"/>
                <w:lang w:eastAsia="en-CA"/>
              </w:rPr>
              <w:t>must</w:t>
            </w:r>
            <w:r w:rsidRPr="00E2119A">
              <w:rPr>
                <w:rFonts w:ascii="Calibri" w:hAnsi="Calibri" w:cs="Calibri"/>
                <w:color w:val="000000"/>
                <w:kern w:val="0"/>
                <w:lang w:eastAsia="en-CA"/>
              </w:rPr>
              <w:t xml:space="preserve"> be taken to ensure that geotextiles are not clogged, punctured or torn during construction. If they are damaged they must be repaired or replaced.</w:t>
            </w:r>
          </w:p>
        </w:tc>
      </w:tr>
      <w:tr w:rsidR="00CA1337" w:rsidRPr="00E2119A" w14:paraId="0B683BCC" w14:textId="77777777" w:rsidTr="00B07C9A">
        <w:trPr>
          <w:gridAfter w:val="1"/>
          <w:wAfter w:w="150" w:type="dxa"/>
          <w:trHeight w:val="144"/>
        </w:trPr>
        <w:tc>
          <w:tcPr>
            <w:tcW w:w="645" w:type="dxa"/>
            <w:shd w:val="clear" w:color="auto" w:fill="auto"/>
            <w:noWrap/>
            <w:hideMark/>
          </w:tcPr>
          <w:p w14:paraId="7D3987ED"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23209239"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339669C0"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.3</w:t>
            </w:r>
          </w:p>
        </w:tc>
        <w:tc>
          <w:tcPr>
            <w:tcW w:w="7615" w:type="dxa"/>
            <w:gridSpan w:val="2"/>
            <w:shd w:val="clear" w:color="auto" w:fill="auto"/>
            <w:hideMark/>
          </w:tcPr>
          <w:p w14:paraId="2C63CACF" w14:textId="60FA2268"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The geotextiles shall overlap by at least 0.60m at seams to prevent short-circuiting or intrusion of fines. Openings in the geotextile, for example around underdrain pipes, shall be sealed.</w:t>
            </w:r>
          </w:p>
        </w:tc>
      </w:tr>
      <w:tr w:rsidR="00CA1337" w:rsidRPr="00E2119A" w14:paraId="6F7937CF" w14:textId="77777777" w:rsidTr="00B07C9A">
        <w:trPr>
          <w:gridAfter w:val="1"/>
          <w:wAfter w:w="150" w:type="dxa"/>
          <w:trHeight w:val="144"/>
        </w:trPr>
        <w:tc>
          <w:tcPr>
            <w:tcW w:w="645" w:type="dxa"/>
            <w:shd w:val="clear" w:color="auto" w:fill="auto"/>
            <w:noWrap/>
            <w:hideMark/>
          </w:tcPr>
          <w:p w14:paraId="38CAB75C"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53E90B61"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2E66629A"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.4</w:t>
            </w:r>
          </w:p>
        </w:tc>
        <w:tc>
          <w:tcPr>
            <w:tcW w:w="7615" w:type="dxa"/>
            <w:gridSpan w:val="2"/>
            <w:shd w:val="clear" w:color="auto" w:fill="auto"/>
            <w:hideMark/>
          </w:tcPr>
          <w:p w14:paraId="28E18A09" w14:textId="4D48BCA9"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Pea gravel may be used as a replacement for geotextile at the discretion of the </w:t>
            </w:r>
            <w:r w:rsidR="00465C09" w:rsidRPr="00465C09">
              <w:rPr>
                <w:rFonts w:ascii="Calibri" w:hAnsi="Calibri" w:cs="Calibri"/>
                <w:i/>
                <w:iCs/>
                <w:color w:val="000000"/>
                <w:kern w:val="0"/>
                <w:lang w:eastAsia="en-CA"/>
              </w:rPr>
              <w:t>Contract administrator</w:t>
            </w:r>
            <w:r w:rsidRPr="00E2119A">
              <w:rPr>
                <w:rFonts w:ascii="Calibri" w:hAnsi="Calibri" w:cs="Calibri"/>
                <w:color w:val="000000"/>
                <w:kern w:val="0"/>
                <w:lang w:eastAsia="en-CA"/>
              </w:rPr>
              <w:t>.</w:t>
            </w:r>
          </w:p>
        </w:tc>
      </w:tr>
      <w:tr w:rsidR="00CA1337" w:rsidRPr="00E2119A" w14:paraId="0F546FB7" w14:textId="77777777" w:rsidTr="00B07C9A">
        <w:trPr>
          <w:gridAfter w:val="1"/>
          <w:wAfter w:w="150" w:type="dxa"/>
          <w:trHeight w:val="144"/>
        </w:trPr>
        <w:tc>
          <w:tcPr>
            <w:tcW w:w="645" w:type="dxa"/>
            <w:shd w:val="clear" w:color="auto" w:fill="auto"/>
            <w:noWrap/>
            <w:hideMark/>
          </w:tcPr>
          <w:p w14:paraId="185EF76A"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0E4650B0"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3A9225BD"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.5</w:t>
            </w:r>
          </w:p>
        </w:tc>
        <w:tc>
          <w:tcPr>
            <w:tcW w:w="7615" w:type="dxa"/>
            <w:gridSpan w:val="2"/>
            <w:shd w:val="clear" w:color="auto" w:fill="auto"/>
            <w:hideMark/>
          </w:tcPr>
          <w:p w14:paraId="13BE872C"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Geotextile shall be placed loosely (not taut) with no wrinkles or fold. Place the geotextile in close contact with underlying media so that no void spaces occur between the geotextile and the media.</w:t>
            </w:r>
          </w:p>
        </w:tc>
      </w:tr>
      <w:tr w:rsidR="00CA1337" w:rsidRPr="00E2119A" w14:paraId="06C0BBB9" w14:textId="77777777" w:rsidTr="00B07C9A">
        <w:trPr>
          <w:gridAfter w:val="1"/>
          <w:wAfter w:w="150" w:type="dxa"/>
          <w:trHeight w:val="144"/>
        </w:trPr>
        <w:tc>
          <w:tcPr>
            <w:tcW w:w="645" w:type="dxa"/>
            <w:shd w:val="clear" w:color="auto" w:fill="auto"/>
            <w:noWrap/>
            <w:hideMark/>
          </w:tcPr>
          <w:p w14:paraId="354E72F5"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1D9CF2AE"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2916B03D"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.6</w:t>
            </w:r>
          </w:p>
        </w:tc>
        <w:tc>
          <w:tcPr>
            <w:tcW w:w="7615" w:type="dxa"/>
            <w:gridSpan w:val="2"/>
            <w:shd w:val="clear" w:color="auto" w:fill="auto"/>
            <w:hideMark/>
          </w:tcPr>
          <w:p w14:paraId="6673E262"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Care shall be taken during construction to avoid contamination of the geotextile with soil or other material. Contaminated geotextile shall be removed and replaced at the Contractor’s expense.</w:t>
            </w:r>
          </w:p>
        </w:tc>
      </w:tr>
      <w:tr w:rsidR="00CA1337" w:rsidRPr="00E2119A" w14:paraId="7EF4EE4D" w14:textId="77777777" w:rsidTr="00B07C9A">
        <w:trPr>
          <w:gridAfter w:val="1"/>
          <w:wAfter w:w="150" w:type="dxa"/>
          <w:trHeight w:val="144"/>
        </w:trPr>
        <w:tc>
          <w:tcPr>
            <w:tcW w:w="645" w:type="dxa"/>
            <w:shd w:val="clear" w:color="auto" w:fill="auto"/>
            <w:noWrap/>
            <w:hideMark/>
          </w:tcPr>
          <w:p w14:paraId="2AEE4DD3"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132C522D"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26593681"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.7</w:t>
            </w:r>
          </w:p>
        </w:tc>
        <w:tc>
          <w:tcPr>
            <w:tcW w:w="7615" w:type="dxa"/>
            <w:gridSpan w:val="2"/>
            <w:shd w:val="clear" w:color="auto" w:fill="auto"/>
            <w:hideMark/>
          </w:tcPr>
          <w:p w14:paraId="478CC882"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For geomembranes</w:t>
            </w:r>
          </w:p>
        </w:tc>
      </w:tr>
      <w:tr w:rsidR="00CA1337" w:rsidRPr="00E2119A" w14:paraId="6F2B8D60" w14:textId="77777777" w:rsidTr="00B07C9A">
        <w:trPr>
          <w:gridAfter w:val="1"/>
          <w:wAfter w:w="150" w:type="dxa"/>
          <w:trHeight w:val="144"/>
        </w:trPr>
        <w:tc>
          <w:tcPr>
            <w:tcW w:w="645" w:type="dxa"/>
            <w:shd w:val="clear" w:color="auto" w:fill="auto"/>
            <w:noWrap/>
            <w:hideMark/>
          </w:tcPr>
          <w:p w14:paraId="15670054"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2B844FD6"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0DF79CDC"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6F496EC6"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.1 Refer to contract drawings</w:t>
            </w:r>
          </w:p>
        </w:tc>
      </w:tr>
      <w:tr w:rsidR="00CA1337" w:rsidRPr="00E2119A" w14:paraId="511C0A3A" w14:textId="77777777" w:rsidTr="00B07C9A">
        <w:trPr>
          <w:gridAfter w:val="1"/>
          <w:wAfter w:w="150" w:type="dxa"/>
          <w:trHeight w:val="144"/>
        </w:trPr>
        <w:tc>
          <w:tcPr>
            <w:tcW w:w="645" w:type="dxa"/>
            <w:shd w:val="clear" w:color="auto" w:fill="auto"/>
            <w:noWrap/>
            <w:hideMark/>
          </w:tcPr>
          <w:p w14:paraId="74DB87FE"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24FD1FAC"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1DB4E1D4"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3F483B69"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.2 Seal the seams for the ends of the geomembrane. </w:t>
            </w:r>
          </w:p>
        </w:tc>
      </w:tr>
      <w:tr w:rsidR="00CA1337" w:rsidRPr="00E2119A" w14:paraId="3339AD7F" w14:textId="77777777" w:rsidTr="00B07C9A">
        <w:trPr>
          <w:gridAfter w:val="1"/>
          <w:wAfter w:w="150" w:type="dxa"/>
          <w:trHeight w:val="144"/>
        </w:trPr>
        <w:tc>
          <w:tcPr>
            <w:tcW w:w="645" w:type="dxa"/>
            <w:shd w:val="clear" w:color="auto" w:fill="auto"/>
            <w:noWrap/>
            <w:hideMark/>
          </w:tcPr>
          <w:p w14:paraId="3BC1402B"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7FC77713"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223022B8"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2BB0A86A"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.3 Overlap one end over the other by minimum of 75mm. </w:t>
            </w:r>
          </w:p>
        </w:tc>
      </w:tr>
      <w:tr w:rsidR="00CA1337" w:rsidRPr="00E2119A" w14:paraId="01B060F0" w14:textId="77777777" w:rsidTr="00B07C9A">
        <w:trPr>
          <w:gridAfter w:val="1"/>
          <w:wAfter w:w="150" w:type="dxa"/>
          <w:trHeight w:val="144"/>
        </w:trPr>
        <w:tc>
          <w:tcPr>
            <w:tcW w:w="645" w:type="dxa"/>
            <w:shd w:val="clear" w:color="auto" w:fill="auto"/>
            <w:noWrap/>
            <w:hideMark/>
          </w:tcPr>
          <w:p w14:paraId="46C1A373"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0DA8431B"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0B230B80"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5A7CD2D0"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.4 Use double sided sealant tape to seal the seam. Cover the seam with one sided waterproof tape to protect the seam.</w:t>
            </w:r>
          </w:p>
        </w:tc>
      </w:tr>
      <w:tr w:rsidR="00CA1337" w:rsidRPr="00E2119A" w14:paraId="0ECEFC65" w14:textId="77777777" w:rsidTr="00B07C9A">
        <w:trPr>
          <w:gridAfter w:val="1"/>
          <w:wAfter w:w="150" w:type="dxa"/>
          <w:trHeight w:val="144"/>
        </w:trPr>
        <w:tc>
          <w:tcPr>
            <w:tcW w:w="645" w:type="dxa"/>
            <w:shd w:val="clear" w:color="auto" w:fill="auto"/>
            <w:noWrap/>
            <w:hideMark/>
          </w:tcPr>
          <w:p w14:paraId="608D4BB2"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hideMark/>
          </w:tcPr>
          <w:p w14:paraId="279DD04B"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6C4CA4E9"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535F6C6A" w14:textId="77777777" w:rsidR="00CA1337" w:rsidRPr="00E2119A" w:rsidRDefault="00CA1337" w:rsidP="00CA1337">
            <w:pPr>
              <w:jc w:val="center"/>
              <w:outlineLvl w:val="0"/>
              <w:rPr>
                <w:rFonts w:ascii="Times New Roman" w:hAnsi="Times New Roman"/>
                <w:kern w:val="0"/>
                <w:sz w:val="20"/>
                <w:szCs w:val="20"/>
                <w:lang w:eastAsia="en-CA"/>
              </w:rPr>
            </w:pPr>
          </w:p>
        </w:tc>
      </w:tr>
      <w:tr w:rsidR="00CA1337" w:rsidRPr="00E2119A" w14:paraId="72C64C48" w14:textId="77777777" w:rsidTr="00B07C9A">
        <w:trPr>
          <w:gridAfter w:val="1"/>
          <w:wAfter w:w="150" w:type="dxa"/>
          <w:trHeight w:val="144"/>
        </w:trPr>
        <w:tc>
          <w:tcPr>
            <w:tcW w:w="645" w:type="dxa"/>
            <w:shd w:val="clear" w:color="auto" w:fill="auto"/>
            <w:noWrap/>
            <w:hideMark/>
          </w:tcPr>
          <w:p w14:paraId="35B57905"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hideMark/>
          </w:tcPr>
          <w:p w14:paraId="0DF095DA" w14:textId="77777777" w:rsidR="00CA1337" w:rsidRPr="00E2119A" w:rsidRDefault="00CA1337" w:rsidP="00CA1337">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.5</w:t>
            </w:r>
          </w:p>
        </w:tc>
        <w:tc>
          <w:tcPr>
            <w:tcW w:w="8341" w:type="dxa"/>
            <w:gridSpan w:val="3"/>
            <w:shd w:val="clear" w:color="auto" w:fill="auto"/>
            <w:noWrap/>
            <w:hideMark/>
          </w:tcPr>
          <w:p w14:paraId="61B18849" w14:textId="49A0C6C4" w:rsidR="00CA1337" w:rsidRPr="00E2119A" w:rsidRDefault="00CA1337" w:rsidP="00CA1337">
            <w:pPr>
              <w:outlineLvl w:val="0"/>
              <w:rPr>
                <w:rFonts w:ascii="Calibri" w:hAnsi="Calibri" w:cs="Calibri"/>
                <w:b/>
                <w:bCs/>
                <w:color w:val="000000"/>
                <w:kern w:val="0"/>
                <w:lang w:eastAsia="en-CA"/>
              </w:rPr>
            </w:pPr>
            <w:r w:rsidRPr="00E2119A">
              <w:rPr>
                <w:rFonts w:ascii="Calibri" w:hAnsi="Calibri" w:cs="Calibri"/>
                <w:b/>
                <w:bCs/>
                <w:color w:val="000000"/>
                <w:kern w:val="0"/>
                <w:lang w:eastAsia="en-CA"/>
              </w:rPr>
              <w:t xml:space="preserve">Placement of Bioretention Soil or </w:t>
            </w:r>
            <w:r w:rsidR="00B84AA9">
              <w:rPr>
                <w:rFonts w:ascii="Calibri" w:hAnsi="Calibri" w:cs="Calibri"/>
                <w:b/>
                <w:bCs/>
                <w:color w:val="000000"/>
                <w:kern w:val="0"/>
                <w:lang w:eastAsia="en-CA"/>
              </w:rPr>
              <w:t>Structural soil</w:t>
            </w:r>
          </w:p>
        </w:tc>
      </w:tr>
      <w:tr w:rsidR="00CA1337" w:rsidRPr="00E2119A" w14:paraId="1C9291CF" w14:textId="77777777" w:rsidTr="00B07C9A">
        <w:trPr>
          <w:gridAfter w:val="1"/>
          <w:wAfter w:w="150" w:type="dxa"/>
          <w:trHeight w:val="144"/>
        </w:trPr>
        <w:tc>
          <w:tcPr>
            <w:tcW w:w="645" w:type="dxa"/>
            <w:shd w:val="clear" w:color="auto" w:fill="auto"/>
            <w:noWrap/>
            <w:hideMark/>
          </w:tcPr>
          <w:p w14:paraId="3C695859" w14:textId="77777777" w:rsidR="00CA1337" w:rsidRPr="00E2119A" w:rsidRDefault="00CA1337" w:rsidP="00CA1337">
            <w:pPr>
              <w:outlineLvl w:val="0"/>
              <w:rPr>
                <w:rFonts w:ascii="Calibri" w:hAnsi="Calibri" w:cs="Calibri"/>
                <w:b/>
                <w:bCs/>
                <w:color w:val="000000"/>
                <w:kern w:val="0"/>
                <w:lang w:eastAsia="en-CA"/>
              </w:rPr>
            </w:pPr>
          </w:p>
        </w:tc>
        <w:tc>
          <w:tcPr>
            <w:tcW w:w="1804" w:type="dxa"/>
            <w:shd w:val="clear" w:color="auto" w:fill="auto"/>
            <w:noWrap/>
            <w:hideMark/>
          </w:tcPr>
          <w:p w14:paraId="306F2147"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325C7D8E"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.1</w:t>
            </w:r>
          </w:p>
        </w:tc>
        <w:tc>
          <w:tcPr>
            <w:tcW w:w="7615" w:type="dxa"/>
            <w:gridSpan w:val="2"/>
            <w:shd w:val="clear" w:color="auto" w:fill="auto"/>
            <w:hideMark/>
          </w:tcPr>
          <w:p w14:paraId="2149857B" w14:textId="25D379C5"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When using bioretention soil, refer to </w:t>
            </w:r>
            <w:r w:rsidRPr="00E2119A">
              <w:rPr>
                <w:rFonts w:ascii="Calibri" w:hAnsi="Calibri" w:cs="Calibri"/>
                <w:i/>
                <w:iCs/>
                <w:color w:val="000000"/>
                <w:kern w:val="0"/>
                <w:lang w:eastAsia="en-CA"/>
              </w:rPr>
              <w:t xml:space="preserve">Section 32 94 01S - Bioretention Soil. When using </w:t>
            </w:r>
            <w:r w:rsidR="00B84AA9">
              <w:rPr>
                <w:rFonts w:ascii="Calibri" w:hAnsi="Calibri" w:cs="Calibri"/>
                <w:i/>
                <w:iCs/>
                <w:color w:val="000000"/>
                <w:kern w:val="0"/>
                <w:lang w:eastAsia="en-CA"/>
              </w:rPr>
              <w:t>structural soil</w:t>
            </w:r>
            <w:r w:rsidRPr="00E2119A">
              <w:rPr>
                <w:rFonts w:ascii="Calibri" w:hAnsi="Calibri" w:cs="Calibri"/>
                <w:i/>
                <w:iCs/>
                <w:color w:val="000000"/>
                <w:kern w:val="0"/>
                <w:lang w:eastAsia="en-CA"/>
              </w:rPr>
              <w:t xml:space="preserve"> as backfill, refer to Section 32 91 22: </w:t>
            </w:r>
            <w:r w:rsidR="00B84AA9">
              <w:rPr>
                <w:rFonts w:ascii="Calibri" w:hAnsi="Calibri" w:cs="Calibri"/>
                <w:i/>
                <w:iCs/>
                <w:color w:val="000000"/>
                <w:kern w:val="0"/>
                <w:lang w:eastAsia="en-CA"/>
              </w:rPr>
              <w:t>Structural soil</w:t>
            </w:r>
            <w:r w:rsidRPr="00E2119A">
              <w:rPr>
                <w:rFonts w:ascii="Calibri" w:hAnsi="Calibri" w:cs="Calibri"/>
                <w:i/>
                <w:iCs/>
                <w:color w:val="000000"/>
                <w:kern w:val="0"/>
                <w:lang w:eastAsia="en-CA"/>
              </w:rPr>
              <w:t xml:space="preserve"> for material lift placement and compaction requirements.</w:t>
            </w:r>
          </w:p>
        </w:tc>
      </w:tr>
      <w:tr w:rsidR="00CA1337" w:rsidRPr="00E2119A" w14:paraId="37C192B2" w14:textId="77777777" w:rsidTr="00B07C9A">
        <w:trPr>
          <w:gridAfter w:val="1"/>
          <w:wAfter w:w="150" w:type="dxa"/>
          <w:trHeight w:val="144"/>
        </w:trPr>
        <w:tc>
          <w:tcPr>
            <w:tcW w:w="645" w:type="dxa"/>
            <w:shd w:val="clear" w:color="auto" w:fill="auto"/>
            <w:noWrap/>
            <w:hideMark/>
          </w:tcPr>
          <w:p w14:paraId="3DF068AC"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4AEC6A59"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6AB8A655"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.2</w:t>
            </w:r>
          </w:p>
        </w:tc>
        <w:tc>
          <w:tcPr>
            <w:tcW w:w="7615" w:type="dxa"/>
            <w:gridSpan w:val="2"/>
            <w:shd w:val="clear" w:color="auto" w:fill="auto"/>
            <w:hideMark/>
          </w:tcPr>
          <w:p w14:paraId="48D1E817"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Place all bioretention soil to the required finished grades in uniform lifts of 150mm in accordance with</w:t>
            </w:r>
            <w:r w:rsidRPr="00E2119A">
              <w:rPr>
                <w:rFonts w:ascii="Calibri" w:hAnsi="Calibri" w:cs="Calibri"/>
                <w:i/>
                <w:iCs/>
                <w:color w:val="000000"/>
                <w:kern w:val="0"/>
                <w:lang w:eastAsia="en-CA"/>
              </w:rPr>
              <w:t xml:space="preserve"> Section 32 94 01S - Bioretention Soil</w:t>
            </w:r>
          </w:p>
        </w:tc>
      </w:tr>
      <w:tr w:rsidR="00CA1337" w:rsidRPr="00E2119A" w14:paraId="6865A52A" w14:textId="77777777" w:rsidTr="00B07C9A">
        <w:trPr>
          <w:gridAfter w:val="1"/>
          <w:wAfter w:w="150" w:type="dxa"/>
          <w:trHeight w:val="144"/>
        </w:trPr>
        <w:tc>
          <w:tcPr>
            <w:tcW w:w="645" w:type="dxa"/>
            <w:shd w:val="clear" w:color="auto" w:fill="auto"/>
            <w:noWrap/>
            <w:hideMark/>
          </w:tcPr>
          <w:p w14:paraId="1825966D"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75088C51"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63FBEC85"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.3</w:t>
            </w:r>
          </w:p>
        </w:tc>
        <w:tc>
          <w:tcPr>
            <w:tcW w:w="7615" w:type="dxa"/>
            <w:gridSpan w:val="2"/>
            <w:shd w:val="clear" w:color="auto" w:fill="auto"/>
            <w:hideMark/>
          </w:tcPr>
          <w:p w14:paraId="52AD9623" w14:textId="48F1144E"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If applicable, ensure that irrigation lines to be installed have been reviewed by </w:t>
            </w:r>
            <w:r w:rsidR="00465C09" w:rsidRPr="00465C09">
              <w:rPr>
                <w:rFonts w:ascii="Calibri" w:hAnsi="Calibri" w:cs="Calibri"/>
                <w:i/>
                <w:iCs/>
                <w:color w:val="000000"/>
                <w:kern w:val="0"/>
                <w:lang w:eastAsia="en-CA"/>
              </w:rPr>
              <w:t>Contract administrator</w:t>
            </w:r>
            <w:r w:rsidRPr="00E2119A">
              <w:rPr>
                <w:rFonts w:ascii="Calibri" w:hAnsi="Calibri" w:cs="Calibri"/>
                <w:color w:val="000000"/>
                <w:kern w:val="0"/>
                <w:lang w:eastAsia="en-CA"/>
              </w:rPr>
              <w:t xml:space="preserve"> prior to the placing of bioretention soil. Irrigation </w:t>
            </w:r>
            <w:r w:rsidR="000B7CC4">
              <w:rPr>
                <w:rFonts w:ascii="Calibri" w:hAnsi="Calibri" w:cs="Calibri"/>
                <w:color w:val="000000"/>
                <w:kern w:val="0"/>
                <w:lang w:eastAsia="en-CA"/>
              </w:rPr>
              <w:t>must</w:t>
            </w:r>
            <w:r w:rsidRPr="00E2119A">
              <w:rPr>
                <w:rFonts w:ascii="Calibri" w:hAnsi="Calibri" w:cs="Calibri"/>
                <w:color w:val="000000"/>
                <w:kern w:val="0"/>
                <w:lang w:eastAsia="en-CA"/>
              </w:rPr>
              <w:t xml:space="preserve"> be in accordance to the Vancouver Parks Board Specifications. </w:t>
            </w:r>
          </w:p>
        </w:tc>
      </w:tr>
      <w:tr w:rsidR="00CA1337" w:rsidRPr="00E2119A" w14:paraId="26619560" w14:textId="77777777" w:rsidTr="00B07C9A">
        <w:trPr>
          <w:gridAfter w:val="1"/>
          <w:wAfter w:w="150" w:type="dxa"/>
          <w:trHeight w:val="144"/>
        </w:trPr>
        <w:tc>
          <w:tcPr>
            <w:tcW w:w="645" w:type="dxa"/>
            <w:shd w:val="clear" w:color="auto" w:fill="auto"/>
            <w:noWrap/>
            <w:hideMark/>
          </w:tcPr>
          <w:p w14:paraId="1E7E1E0B"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6753410B"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7FF333E9" w14:textId="77777777" w:rsidR="00CA1337" w:rsidRPr="00E2119A" w:rsidRDefault="00CA1337" w:rsidP="00CA1337">
            <w:pPr>
              <w:jc w:val="center"/>
              <w:outlineLvl w:val="0"/>
              <w:rPr>
                <w:rFonts w:ascii="Calibri" w:hAnsi="Calibri" w:cs="Calibri"/>
                <w:color w:val="000000"/>
                <w:kern w:val="0"/>
                <w:lang w:eastAsia="en-CA"/>
              </w:rPr>
            </w:pPr>
            <w:r w:rsidRPr="00E2119A">
              <w:rPr>
                <w:rFonts w:ascii="Calibri" w:hAnsi="Calibri" w:cs="Calibri"/>
                <w:color w:val="000000"/>
                <w:kern w:val="0"/>
                <w:lang w:eastAsia="en-CA"/>
              </w:rPr>
              <w:t>.4</w:t>
            </w:r>
          </w:p>
        </w:tc>
        <w:tc>
          <w:tcPr>
            <w:tcW w:w="7615" w:type="dxa"/>
            <w:gridSpan w:val="2"/>
            <w:shd w:val="clear" w:color="auto" w:fill="auto"/>
            <w:hideMark/>
          </w:tcPr>
          <w:p w14:paraId="301B6795" w14:textId="58626BDB"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 xml:space="preserve">For large tree trench applications, slinger trucks </w:t>
            </w:r>
            <w:r w:rsidR="002E75B5">
              <w:rPr>
                <w:rFonts w:ascii="Calibri" w:hAnsi="Calibri" w:cs="Calibri"/>
                <w:color w:val="000000"/>
                <w:kern w:val="0"/>
                <w:lang w:eastAsia="en-CA"/>
              </w:rPr>
              <w:t>shall be used</w:t>
            </w:r>
            <w:r w:rsidRPr="00E2119A">
              <w:rPr>
                <w:rFonts w:ascii="Calibri" w:hAnsi="Calibri" w:cs="Calibri"/>
                <w:color w:val="000000"/>
                <w:kern w:val="0"/>
                <w:lang w:eastAsia="en-CA"/>
              </w:rPr>
              <w:t xml:space="preserve"> for spreading soil in even layers and reducing the need to move soil media manually or by backhoe. If necessary, appropriate low ground pressure rated equipment can enter after at least 45 cm of </w:t>
            </w:r>
            <w:r w:rsidR="00B84AA9">
              <w:rPr>
                <w:rFonts w:ascii="Calibri" w:hAnsi="Calibri" w:cs="Calibri"/>
                <w:color w:val="000000"/>
                <w:kern w:val="0"/>
                <w:lang w:eastAsia="en-CA"/>
              </w:rPr>
              <w:t>structural soil</w:t>
            </w:r>
            <w:r w:rsidRPr="00E2119A">
              <w:rPr>
                <w:rFonts w:ascii="Calibri" w:hAnsi="Calibri" w:cs="Calibri"/>
                <w:color w:val="000000"/>
                <w:kern w:val="0"/>
                <w:lang w:eastAsia="en-CA"/>
              </w:rPr>
              <w:t xml:space="preserve"> or bioretention is installed and has properly dried.</w:t>
            </w:r>
          </w:p>
        </w:tc>
      </w:tr>
      <w:tr w:rsidR="00CA1337" w:rsidRPr="00E2119A" w14:paraId="4F7CA392" w14:textId="77777777" w:rsidTr="00B07C9A">
        <w:trPr>
          <w:gridAfter w:val="1"/>
          <w:wAfter w:w="150" w:type="dxa"/>
          <w:trHeight w:val="144"/>
        </w:trPr>
        <w:tc>
          <w:tcPr>
            <w:tcW w:w="645" w:type="dxa"/>
            <w:shd w:val="clear" w:color="auto" w:fill="auto"/>
            <w:noWrap/>
            <w:hideMark/>
          </w:tcPr>
          <w:p w14:paraId="3C9B50EC"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hideMark/>
          </w:tcPr>
          <w:p w14:paraId="2D7C3F7C" w14:textId="77777777" w:rsidR="00CA1337" w:rsidRPr="00E2119A" w:rsidRDefault="00CA1337" w:rsidP="00CA1337">
            <w:pPr>
              <w:jc w:val="right"/>
              <w:outlineLvl w:val="0"/>
              <w:rPr>
                <w:rFonts w:ascii="Times New Roman" w:hAnsi="Times New Roman"/>
                <w:kern w:val="0"/>
                <w:sz w:val="20"/>
                <w:szCs w:val="20"/>
                <w:lang w:eastAsia="en-CA"/>
              </w:rPr>
            </w:pPr>
          </w:p>
        </w:tc>
        <w:tc>
          <w:tcPr>
            <w:tcW w:w="726" w:type="dxa"/>
            <w:shd w:val="clear" w:color="auto" w:fill="auto"/>
            <w:noWrap/>
            <w:hideMark/>
          </w:tcPr>
          <w:p w14:paraId="129C320B"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0D389A1B" w14:textId="77777777" w:rsidR="00CA1337" w:rsidRPr="00E2119A" w:rsidRDefault="00CA1337" w:rsidP="00CA1337">
            <w:pPr>
              <w:jc w:val="center"/>
              <w:outlineLvl w:val="0"/>
              <w:rPr>
                <w:rFonts w:ascii="Times New Roman" w:hAnsi="Times New Roman"/>
                <w:kern w:val="0"/>
                <w:sz w:val="20"/>
                <w:szCs w:val="20"/>
                <w:lang w:eastAsia="en-CA"/>
              </w:rPr>
            </w:pPr>
          </w:p>
        </w:tc>
      </w:tr>
      <w:tr w:rsidR="00CA1337" w:rsidRPr="00E2119A" w14:paraId="2A0EB1A4" w14:textId="77777777" w:rsidTr="00B07C9A">
        <w:trPr>
          <w:gridAfter w:val="1"/>
          <w:wAfter w:w="150" w:type="dxa"/>
          <w:trHeight w:val="144"/>
        </w:trPr>
        <w:tc>
          <w:tcPr>
            <w:tcW w:w="645" w:type="dxa"/>
            <w:shd w:val="clear" w:color="auto" w:fill="auto"/>
            <w:noWrap/>
            <w:hideMark/>
          </w:tcPr>
          <w:p w14:paraId="7B9C06DB"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hideMark/>
          </w:tcPr>
          <w:p w14:paraId="2BBFF233" w14:textId="77777777" w:rsidR="00CA1337" w:rsidRPr="00E2119A" w:rsidRDefault="00CA1337" w:rsidP="00CA1337">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.6</w:t>
            </w:r>
          </w:p>
        </w:tc>
        <w:tc>
          <w:tcPr>
            <w:tcW w:w="8341" w:type="dxa"/>
            <w:gridSpan w:val="3"/>
            <w:shd w:val="clear" w:color="auto" w:fill="auto"/>
            <w:noWrap/>
            <w:hideMark/>
          </w:tcPr>
          <w:p w14:paraId="19213583" w14:textId="22625E04" w:rsidR="00CA1337" w:rsidRPr="00E2119A" w:rsidRDefault="00CA1337" w:rsidP="00CA1337">
            <w:pPr>
              <w:outlineLvl w:val="0"/>
              <w:rPr>
                <w:rFonts w:ascii="Calibri" w:hAnsi="Calibri" w:cs="Calibri"/>
                <w:b/>
                <w:bCs/>
                <w:color w:val="000000"/>
                <w:kern w:val="0"/>
                <w:lang w:eastAsia="en-CA"/>
              </w:rPr>
            </w:pPr>
            <w:r w:rsidRPr="00E2119A">
              <w:rPr>
                <w:rFonts w:ascii="Calibri" w:hAnsi="Calibri" w:cs="Calibri"/>
                <w:b/>
                <w:bCs/>
                <w:color w:val="000000"/>
                <w:kern w:val="0"/>
                <w:lang w:eastAsia="en-CA"/>
              </w:rPr>
              <w:t>Tree Planting</w:t>
            </w:r>
          </w:p>
        </w:tc>
      </w:tr>
      <w:tr w:rsidR="00CA1337" w:rsidRPr="00E2119A" w14:paraId="669F8C50" w14:textId="77777777" w:rsidTr="00B07C9A">
        <w:trPr>
          <w:gridAfter w:val="1"/>
          <w:wAfter w:w="150" w:type="dxa"/>
          <w:trHeight w:val="144"/>
        </w:trPr>
        <w:tc>
          <w:tcPr>
            <w:tcW w:w="645" w:type="dxa"/>
            <w:shd w:val="clear" w:color="auto" w:fill="auto"/>
            <w:noWrap/>
            <w:hideMark/>
          </w:tcPr>
          <w:p w14:paraId="10C1AC42"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hideMark/>
          </w:tcPr>
          <w:p w14:paraId="70FA24FC" w14:textId="77777777" w:rsidR="00CA1337" w:rsidRPr="00E2119A" w:rsidRDefault="00CA1337" w:rsidP="00CA1337">
            <w:pPr>
              <w:rPr>
                <w:rFonts w:ascii="Times New Roman" w:hAnsi="Times New Roman"/>
                <w:kern w:val="0"/>
                <w:sz w:val="20"/>
                <w:szCs w:val="20"/>
                <w:lang w:eastAsia="en-CA"/>
              </w:rPr>
            </w:pPr>
          </w:p>
        </w:tc>
        <w:tc>
          <w:tcPr>
            <w:tcW w:w="726" w:type="dxa"/>
            <w:shd w:val="clear" w:color="auto" w:fill="auto"/>
            <w:noWrap/>
            <w:hideMark/>
          </w:tcPr>
          <w:p w14:paraId="4769BC8D" w14:textId="77777777" w:rsidR="00CA1337" w:rsidRPr="00E2119A" w:rsidRDefault="00CA1337" w:rsidP="00CA1337">
            <w:pPr>
              <w:jc w:val="center"/>
              <w:rPr>
                <w:rFonts w:ascii="Calibri" w:hAnsi="Calibri" w:cs="Calibri"/>
                <w:color w:val="000000"/>
                <w:kern w:val="0"/>
                <w:lang w:eastAsia="en-CA"/>
              </w:rPr>
            </w:pPr>
            <w:r w:rsidRPr="00E2119A">
              <w:rPr>
                <w:rFonts w:ascii="Calibri" w:hAnsi="Calibri" w:cs="Calibri"/>
                <w:color w:val="000000"/>
                <w:kern w:val="0"/>
                <w:lang w:eastAsia="en-CA"/>
              </w:rPr>
              <w:t>.1</w:t>
            </w:r>
          </w:p>
        </w:tc>
        <w:tc>
          <w:tcPr>
            <w:tcW w:w="7615" w:type="dxa"/>
            <w:gridSpan w:val="2"/>
            <w:shd w:val="clear" w:color="auto" w:fill="auto"/>
            <w:noWrap/>
            <w:hideMark/>
          </w:tcPr>
          <w:p w14:paraId="3E73415E" w14:textId="77777777" w:rsidR="00CA1337" w:rsidRPr="00E2119A" w:rsidRDefault="00CA1337" w:rsidP="00CA1337">
            <w:pPr>
              <w:rPr>
                <w:rFonts w:ascii="Calibri" w:hAnsi="Calibri" w:cs="Calibri"/>
                <w:color w:val="000000"/>
                <w:kern w:val="0"/>
                <w:lang w:eastAsia="en-CA"/>
              </w:rPr>
            </w:pPr>
            <w:r w:rsidRPr="00E2119A">
              <w:rPr>
                <w:rFonts w:ascii="Calibri" w:hAnsi="Calibri" w:cs="Calibri"/>
                <w:color w:val="000000"/>
                <w:kern w:val="0"/>
                <w:lang w:eastAsia="en-CA"/>
              </w:rPr>
              <w:t>Refer to</w:t>
            </w:r>
            <w:r w:rsidRPr="00E2119A">
              <w:rPr>
                <w:rFonts w:ascii="Calibri" w:hAnsi="Calibri" w:cs="Calibri"/>
                <w:i/>
                <w:iCs/>
                <w:color w:val="000000"/>
                <w:kern w:val="0"/>
                <w:lang w:eastAsia="en-CA"/>
              </w:rPr>
              <w:t xml:space="preserve"> Section 32 93 01 Planting of Trees, Shrubs and Ground Covers</w:t>
            </w:r>
          </w:p>
        </w:tc>
      </w:tr>
      <w:tr w:rsidR="00CA1337" w:rsidRPr="00E2119A" w14:paraId="0FFBCD05" w14:textId="77777777" w:rsidTr="00B07C9A">
        <w:trPr>
          <w:gridAfter w:val="1"/>
          <w:wAfter w:w="150" w:type="dxa"/>
          <w:trHeight w:val="144"/>
        </w:trPr>
        <w:tc>
          <w:tcPr>
            <w:tcW w:w="645" w:type="dxa"/>
            <w:shd w:val="clear" w:color="auto" w:fill="auto"/>
            <w:noWrap/>
            <w:hideMark/>
          </w:tcPr>
          <w:p w14:paraId="11D6B8C0" w14:textId="77777777" w:rsidR="00CA1337" w:rsidRPr="00E2119A" w:rsidRDefault="00CA1337" w:rsidP="00CA1337">
            <w:pPr>
              <w:rPr>
                <w:rFonts w:ascii="Calibri" w:hAnsi="Calibri" w:cs="Calibri"/>
                <w:color w:val="000000"/>
                <w:kern w:val="0"/>
                <w:lang w:eastAsia="en-CA"/>
              </w:rPr>
            </w:pPr>
          </w:p>
        </w:tc>
        <w:tc>
          <w:tcPr>
            <w:tcW w:w="1804" w:type="dxa"/>
            <w:shd w:val="clear" w:color="auto" w:fill="auto"/>
            <w:noWrap/>
            <w:hideMark/>
          </w:tcPr>
          <w:p w14:paraId="757A4F80" w14:textId="77777777" w:rsidR="00CA1337" w:rsidRPr="00E2119A" w:rsidRDefault="00CA1337" w:rsidP="00CA1337">
            <w:pPr>
              <w:rPr>
                <w:rFonts w:ascii="Times New Roman" w:hAnsi="Times New Roman"/>
                <w:kern w:val="0"/>
                <w:sz w:val="20"/>
                <w:szCs w:val="20"/>
                <w:lang w:eastAsia="en-CA"/>
              </w:rPr>
            </w:pPr>
          </w:p>
        </w:tc>
        <w:tc>
          <w:tcPr>
            <w:tcW w:w="726" w:type="dxa"/>
            <w:shd w:val="clear" w:color="auto" w:fill="auto"/>
            <w:noWrap/>
            <w:hideMark/>
          </w:tcPr>
          <w:p w14:paraId="7048D2B7" w14:textId="77777777" w:rsidR="00CA1337" w:rsidRPr="00E2119A" w:rsidRDefault="00CA1337" w:rsidP="00CA1337">
            <w:pPr>
              <w:jc w:val="center"/>
              <w:rPr>
                <w:rFonts w:ascii="Calibri" w:hAnsi="Calibri" w:cs="Calibri"/>
                <w:color w:val="000000"/>
                <w:kern w:val="0"/>
                <w:lang w:eastAsia="en-CA"/>
              </w:rPr>
            </w:pPr>
            <w:r w:rsidRPr="00E2119A">
              <w:rPr>
                <w:rFonts w:ascii="Calibri" w:hAnsi="Calibri" w:cs="Calibri"/>
                <w:color w:val="000000"/>
                <w:kern w:val="0"/>
                <w:lang w:eastAsia="en-CA"/>
              </w:rPr>
              <w:t>.2</w:t>
            </w:r>
          </w:p>
        </w:tc>
        <w:tc>
          <w:tcPr>
            <w:tcW w:w="7615" w:type="dxa"/>
            <w:gridSpan w:val="2"/>
            <w:shd w:val="clear" w:color="auto" w:fill="auto"/>
            <w:hideMark/>
          </w:tcPr>
          <w:p w14:paraId="34C8A201" w14:textId="43D22B3C" w:rsidR="00CA1337" w:rsidRPr="00E2119A" w:rsidRDefault="00CA1337" w:rsidP="00CA1337">
            <w:pPr>
              <w:rPr>
                <w:rFonts w:ascii="Calibri" w:hAnsi="Calibri" w:cs="Calibri"/>
                <w:color w:val="000000"/>
                <w:kern w:val="0"/>
                <w:lang w:eastAsia="en-CA"/>
              </w:rPr>
            </w:pPr>
            <w:r w:rsidRPr="00E2119A">
              <w:rPr>
                <w:rFonts w:ascii="Calibri" w:hAnsi="Calibri" w:cs="Calibri"/>
                <w:color w:val="000000"/>
                <w:kern w:val="0"/>
                <w:lang w:eastAsia="en-CA"/>
              </w:rPr>
              <w:t xml:space="preserve">Recommended mulch depth to be applied as per </w:t>
            </w:r>
            <w:r w:rsidR="00465C09" w:rsidRPr="00465C09">
              <w:rPr>
                <w:rFonts w:ascii="Calibri" w:hAnsi="Calibri" w:cs="Calibri"/>
                <w:i/>
                <w:iCs/>
                <w:color w:val="000000"/>
                <w:kern w:val="0"/>
                <w:lang w:eastAsia="en-CA"/>
              </w:rPr>
              <w:t>Contract documents</w:t>
            </w:r>
          </w:p>
        </w:tc>
      </w:tr>
      <w:tr w:rsidR="00CA1337" w:rsidRPr="00E2119A" w14:paraId="0B0837FE" w14:textId="77777777" w:rsidTr="00B07C9A">
        <w:trPr>
          <w:gridAfter w:val="1"/>
          <w:wAfter w:w="150" w:type="dxa"/>
          <w:trHeight w:val="144"/>
        </w:trPr>
        <w:tc>
          <w:tcPr>
            <w:tcW w:w="645" w:type="dxa"/>
            <w:shd w:val="clear" w:color="auto" w:fill="auto"/>
            <w:noWrap/>
            <w:hideMark/>
          </w:tcPr>
          <w:p w14:paraId="0B785C03" w14:textId="77777777" w:rsidR="00CA1337" w:rsidRPr="00E2119A" w:rsidRDefault="00CA1337" w:rsidP="00CA1337">
            <w:pPr>
              <w:rPr>
                <w:rFonts w:ascii="Calibri" w:hAnsi="Calibri" w:cs="Calibri"/>
                <w:color w:val="000000"/>
                <w:kern w:val="0"/>
                <w:lang w:eastAsia="en-CA"/>
              </w:rPr>
            </w:pPr>
          </w:p>
        </w:tc>
        <w:tc>
          <w:tcPr>
            <w:tcW w:w="1804" w:type="dxa"/>
            <w:shd w:val="clear" w:color="auto" w:fill="auto"/>
            <w:noWrap/>
            <w:hideMark/>
          </w:tcPr>
          <w:p w14:paraId="236EA719"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670D32E9"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006703C4" w14:textId="77777777" w:rsidR="00CA1337" w:rsidRPr="00E2119A" w:rsidRDefault="00CA1337" w:rsidP="00CA1337">
            <w:pPr>
              <w:jc w:val="center"/>
              <w:outlineLvl w:val="0"/>
              <w:rPr>
                <w:rFonts w:ascii="Times New Roman" w:hAnsi="Times New Roman"/>
                <w:kern w:val="0"/>
                <w:sz w:val="20"/>
                <w:szCs w:val="20"/>
                <w:lang w:eastAsia="en-CA"/>
              </w:rPr>
            </w:pPr>
          </w:p>
        </w:tc>
      </w:tr>
      <w:tr w:rsidR="00CA1337" w:rsidRPr="00E2119A" w14:paraId="188E736C" w14:textId="77777777" w:rsidTr="00B07C9A">
        <w:trPr>
          <w:gridAfter w:val="1"/>
          <w:wAfter w:w="150" w:type="dxa"/>
          <w:trHeight w:val="144"/>
        </w:trPr>
        <w:tc>
          <w:tcPr>
            <w:tcW w:w="645" w:type="dxa"/>
            <w:shd w:val="clear" w:color="auto" w:fill="auto"/>
            <w:noWrap/>
            <w:hideMark/>
          </w:tcPr>
          <w:p w14:paraId="5558D12F" w14:textId="12525796" w:rsidR="00CA1337" w:rsidRPr="00E2119A" w:rsidRDefault="00CA1337" w:rsidP="00CA1337">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3.</w:t>
            </w:r>
            <w:r w:rsidR="00112A90">
              <w:rPr>
                <w:rFonts w:ascii="Calibri" w:hAnsi="Calibri" w:cs="Calibri"/>
                <w:b/>
                <w:bCs/>
                <w:color w:val="000000"/>
                <w:kern w:val="0"/>
                <w:lang w:eastAsia="en-CA"/>
              </w:rPr>
              <w:t>9</w:t>
            </w:r>
          </w:p>
        </w:tc>
        <w:tc>
          <w:tcPr>
            <w:tcW w:w="1804" w:type="dxa"/>
            <w:shd w:val="clear" w:color="auto" w:fill="auto"/>
            <w:noWrap/>
            <w:hideMark/>
          </w:tcPr>
          <w:p w14:paraId="4B5DCBFC" w14:textId="77777777" w:rsidR="00CA1337" w:rsidRPr="00E2119A" w:rsidRDefault="00CA1337" w:rsidP="00CA1337">
            <w:pPr>
              <w:outlineLvl w:val="0"/>
              <w:rPr>
                <w:rFonts w:ascii="Calibri" w:hAnsi="Calibri" w:cs="Calibri"/>
                <w:b/>
                <w:bCs/>
                <w:color w:val="000000"/>
                <w:kern w:val="0"/>
                <w:lang w:eastAsia="en-CA"/>
              </w:rPr>
            </w:pPr>
            <w:r w:rsidRPr="00E2119A">
              <w:rPr>
                <w:rFonts w:ascii="Calibri" w:hAnsi="Calibri" w:cs="Calibri"/>
                <w:b/>
                <w:bCs/>
                <w:color w:val="000000"/>
                <w:kern w:val="0"/>
                <w:lang w:eastAsia="en-CA"/>
              </w:rPr>
              <w:t>Finish Grading of Exposed Vegetation Areas</w:t>
            </w:r>
          </w:p>
        </w:tc>
        <w:tc>
          <w:tcPr>
            <w:tcW w:w="726" w:type="dxa"/>
            <w:shd w:val="clear" w:color="auto" w:fill="auto"/>
            <w:noWrap/>
            <w:hideMark/>
          </w:tcPr>
          <w:p w14:paraId="68675DE2" w14:textId="3556E863" w:rsidR="00CA1337" w:rsidRPr="00E2119A" w:rsidRDefault="00CA1337" w:rsidP="00CA1337">
            <w:pPr>
              <w:jc w:val="center"/>
              <w:outlineLvl w:val="0"/>
              <w:rPr>
                <w:rFonts w:ascii="Calibri" w:hAnsi="Calibri" w:cs="Calibri"/>
                <w:color w:val="000000"/>
                <w:kern w:val="0"/>
                <w:lang w:eastAsia="en-CA"/>
              </w:rPr>
            </w:pPr>
            <w:r>
              <w:rPr>
                <w:rFonts w:ascii="Calibri" w:hAnsi="Calibri" w:cs="Calibri"/>
                <w:color w:val="000000"/>
              </w:rPr>
              <w:t>.1</w:t>
            </w:r>
          </w:p>
        </w:tc>
        <w:tc>
          <w:tcPr>
            <w:tcW w:w="7615" w:type="dxa"/>
            <w:gridSpan w:val="2"/>
            <w:shd w:val="clear" w:color="auto" w:fill="auto"/>
            <w:hideMark/>
          </w:tcPr>
          <w:p w14:paraId="6089910C" w14:textId="2F3A73BB" w:rsidR="00CA1337" w:rsidRPr="00E2119A" w:rsidRDefault="00CA1337" w:rsidP="00CA1337">
            <w:pPr>
              <w:outlineLvl w:val="0"/>
              <w:rPr>
                <w:rFonts w:ascii="Calibri" w:hAnsi="Calibri" w:cs="Calibri"/>
                <w:color w:val="000000"/>
                <w:kern w:val="0"/>
                <w:lang w:eastAsia="en-CA"/>
              </w:rPr>
            </w:pPr>
            <w:r>
              <w:rPr>
                <w:rFonts w:ascii="Calibri" w:hAnsi="Calibri" w:cs="Calibri"/>
                <w:color w:val="000000"/>
              </w:rPr>
              <w:t>Manually grade exposed soil areas, eliminating uneven areas and low spots, ensuring positive drainage or flat soil in ponding areas per contract drawings.</w:t>
            </w:r>
          </w:p>
        </w:tc>
      </w:tr>
      <w:tr w:rsidR="00CA1337" w:rsidRPr="00E2119A" w14:paraId="39AC90BC" w14:textId="77777777" w:rsidTr="00B07C9A">
        <w:trPr>
          <w:gridAfter w:val="1"/>
          <w:wAfter w:w="150" w:type="dxa"/>
          <w:trHeight w:val="144"/>
        </w:trPr>
        <w:tc>
          <w:tcPr>
            <w:tcW w:w="645" w:type="dxa"/>
            <w:shd w:val="clear" w:color="auto" w:fill="auto"/>
            <w:noWrap/>
            <w:hideMark/>
          </w:tcPr>
          <w:p w14:paraId="2BEEA597"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7D5363E6"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032C6ACA" w14:textId="0F709391" w:rsidR="00CA1337" w:rsidRPr="00E2119A" w:rsidRDefault="00CA1337" w:rsidP="00CA1337">
            <w:pPr>
              <w:jc w:val="center"/>
              <w:outlineLvl w:val="0"/>
              <w:rPr>
                <w:rFonts w:ascii="Calibri" w:hAnsi="Calibri" w:cs="Calibri"/>
                <w:color w:val="000000"/>
                <w:kern w:val="0"/>
                <w:lang w:eastAsia="en-CA"/>
              </w:rPr>
            </w:pPr>
            <w:r>
              <w:rPr>
                <w:rFonts w:ascii="Calibri" w:hAnsi="Calibri" w:cs="Calibri"/>
                <w:color w:val="000000"/>
              </w:rPr>
              <w:t>.2</w:t>
            </w:r>
          </w:p>
        </w:tc>
        <w:tc>
          <w:tcPr>
            <w:tcW w:w="7615" w:type="dxa"/>
            <w:gridSpan w:val="2"/>
            <w:shd w:val="clear" w:color="auto" w:fill="auto"/>
            <w:hideMark/>
          </w:tcPr>
          <w:p w14:paraId="5A098127" w14:textId="73A93A6E" w:rsidR="00CA1337" w:rsidRPr="00E2119A" w:rsidRDefault="00CA1337" w:rsidP="00CA1337">
            <w:pPr>
              <w:outlineLvl w:val="0"/>
              <w:rPr>
                <w:rFonts w:ascii="Calibri" w:hAnsi="Calibri" w:cs="Calibri"/>
                <w:color w:val="000000"/>
                <w:kern w:val="0"/>
                <w:lang w:eastAsia="en-CA"/>
              </w:rPr>
            </w:pPr>
            <w:r>
              <w:rPr>
                <w:rFonts w:ascii="Calibri" w:hAnsi="Calibri" w:cs="Calibri"/>
                <w:color w:val="000000"/>
              </w:rPr>
              <w:t xml:space="preserve">Ponding </w:t>
            </w:r>
            <w:r w:rsidR="000B7CC4">
              <w:rPr>
                <w:rFonts w:ascii="Calibri" w:hAnsi="Calibri" w:cs="Calibri"/>
                <w:color w:val="000000"/>
              </w:rPr>
              <w:t>must</w:t>
            </w:r>
            <w:r>
              <w:rPr>
                <w:rFonts w:ascii="Calibri" w:hAnsi="Calibri" w:cs="Calibri"/>
                <w:color w:val="000000"/>
              </w:rPr>
              <w:t xml:space="preserve"> occur only within the designated tree pit ponding areas as shown in the Contract Drawings to the satisfaction of the City Engineer.</w:t>
            </w:r>
          </w:p>
        </w:tc>
      </w:tr>
      <w:tr w:rsidR="00CA1337" w:rsidRPr="00E2119A" w14:paraId="24901AFD" w14:textId="77777777" w:rsidTr="00B07C9A">
        <w:trPr>
          <w:gridAfter w:val="1"/>
          <w:wAfter w:w="150" w:type="dxa"/>
          <w:trHeight w:val="144"/>
        </w:trPr>
        <w:tc>
          <w:tcPr>
            <w:tcW w:w="645" w:type="dxa"/>
            <w:shd w:val="clear" w:color="auto" w:fill="auto"/>
            <w:noWrap/>
            <w:hideMark/>
          </w:tcPr>
          <w:p w14:paraId="2C39456E"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2C294B3A"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4737C7BC" w14:textId="5E1F507F" w:rsidR="00CA1337" w:rsidRPr="00E2119A" w:rsidRDefault="00CA1337" w:rsidP="00CA1337">
            <w:pPr>
              <w:jc w:val="center"/>
              <w:outlineLvl w:val="0"/>
              <w:rPr>
                <w:rFonts w:ascii="Calibri" w:hAnsi="Calibri" w:cs="Calibri"/>
                <w:color w:val="000000"/>
                <w:kern w:val="0"/>
                <w:lang w:eastAsia="en-CA"/>
              </w:rPr>
            </w:pPr>
            <w:r>
              <w:rPr>
                <w:rFonts w:ascii="Calibri" w:hAnsi="Calibri" w:cs="Calibri"/>
                <w:color w:val="000000"/>
              </w:rPr>
              <w:t>.3</w:t>
            </w:r>
          </w:p>
        </w:tc>
        <w:tc>
          <w:tcPr>
            <w:tcW w:w="7615" w:type="dxa"/>
            <w:gridSpan w:val="2"/>
            <w:shd w:val="clear" w:color="auto" w:fill="auto"/>
            <w:hideMark/>
          </w:tcPr>
          <w:p w14:paraId="41F66511" w14:textId="45E49FA1" w:rsidR="00CA1337" w:rsidRPr="00E2119A" w:rsidRDefault="00CA1337" w:rsidP="00CA1337">
            <w:pPr>
              <w:outlineLvl w:val="0"/>
              <w:rPr>
                <w:rFonts w:ascii="Calibri" w:hAnsi="Calibri" w:cs="Calibri"/>
                <w:color w:val="000000"/>
                <w:kern w:val="0"/>
                <w:lang w:eastAsia="en-CA"/>
              </w:rPr>
            </w:pPr>
            <w:r>
              <w:rPr>
                <w:rFonts w:ascii="Calibri" w:hAnsi="Calibri" w:cs="Calibri"/>
                <w:color w:val="000000"/>
              </w:rPr>
              <w:t>Finish surface smooth, uniform, firm against deep footprinting with a fine loose surface texture. If there is settlement in the planting area during the two-year Warranty Period, the areas must be re-graded / top-dressed to prevent trips (settlements over 10mm), particularly  at  the  edge  of  curb  and  edge of sidewalk.</w:t>
            </w:r>
          </w:p>
        </w:tc>
      </w:tr>
      <w:tr w:rsidR="00CA1337" w:rsidRPr="00E2119A" w14:paraId="2D8C194A" w14:textId="77777777" w:rsidTr="00B07C9A">
        <w:trPr>
          <w:gridAfter w:val="1"/>
          <w:wAfter w:w="150" w:type="dxa"/>
          <w:trHeight w:val="144"/>
        </w:trPr>
        <w:tc>
          <w:tcPr>
            <w:tcW w:w="645" w:type="dxa"/>
            <w:shd w:val="clear" w:color="auto" w:fill="auto"/>
            <w:noWrap/>
            <w:hideMark/>
          </w:tcPr>
          <w:p w14:paraId="47681F45"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00847F39"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7611696C" w14:textId="697AE89D" w:rsidR="00CA1337" w:rsidRPr="00E2119A" w:rsidRDefault="00CA1337" w:rsidP="00CA1337">
            <w:pPr>
              <w:jc w:val="center"/>
              <w:outlineLvl w:val="0"/>
              <w:rPr>
                <w:rFonts w:ascii="Calibri" w:hAnsi="Calibri" w:cs="Calibri"/>
                <w:color w:val="000000"/>
                <w:kern w:val="0"/>
                <w:lang w:eastAsia="en-CA"/>
              </w:rPr>
            </w:pPr>
            <w:r>
              <w:rPr>
                <w:rFonts w:ascii="Calibri" w:hAnsi="Calibri" w:cs="Calibri"/>
                <w:color w:val="000000"/>
              </w:rPr>
              <w:t>.4</w:t>
            </w:r>
          </w:p>
        </w:tc>
        <w:tc>
          <w:tcPr>
            <w:tcW w:w="7615" w:type="dxa"/>
            <w:gridSpan w:val="2"/>
            <w:shd w:val="clear" w:color="auto" w:fill="auto"/>
            <w:hideMark/>
          </w:tcPr>
          <w:p w14:paraId="15064B86" w14:textId="420282FD" w:rsidR="00CA1337" w:rsidRPr="00E2119A" w:rsidRDefault="00CA1337" w:rsidP="00CA1337">
            <w:pPr>
              <w:outlineLvl w:val="0"/>
              <w:rPr>
                <w:rFonts w:ascii="Calibri" w:hAnsi="Calibri" w:cs="Calibri"/>
                <w:color w:val="000000"/>
                <w:kern w:val="0"/>
                <w:lang w:eastAsia="en-CA"/>
              </w:rPr>
            </w:pPr>
            <w:r>
              <w:rPr>
                <w:rFonts w:ascii="Calibri" w:hAnsi="Calibri" w:cs="Calibri"/>
                <w:color w:val="000000"/>
              </w:rPr>
              <w:t xml:space="preserve">Manually fine grade bioretention soil installation to contours and elevations shown on Contract Drawings or as directed by </w:t>
            </w:r>
            <w:r w:rsidR="00465C09" w:rsidRPr="00465C09">
              <w:rPr>
                <w:rFonts w:ascii="Calibri" w:hAnsi="Calibri" w:cs="Calibri"/>
                <w:i/>
                <w:iCs/>
                <w:color w:val="000000"/>
              </w:rPr>
              <w:t>Contract administrator</w:t>
            </w:r>
            <w:r>
              <w:rPr>
                <w:rFonts w:ascii="Calibri" w:hAnsi="Calibri" w:cs="Calibri"/>
                <w:color w:val="000000"/>
              </w:rPr>
              <w:t>. Tolerance for finish grading to be 10mm.</w:t>
            </w:r>
          </w:p>
        </w:tc>
      </w:tr>
      <w:tr w:rsidR="00CA1337" w:rsidRPr="00E2119A" w14:paraId="41619E49" w14:textId="77777777" w:rsidTr="00B07C9A">
        <w:trPr>
          <w:gridAfter w:val="1"/>
          <w:wAfter w:w="150" w:type="dxa"/>
          <w:trHeight w:val="144"/>
        </w:trPr>
        <w:tc>
          <w:tcPr>
            <w:tcW w:w="645" w:type="dxa"/>
            <w:shd w:val="clear" w:color="auto" w:fill="auto"/>
            <w:noWrap/>
            <w:hideMark/>
          </w:tcPr>
          <w:p w14:paraId="72B2FBE7"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5776CCD2"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039C7088" w14:textId="01B29B85" w:rsidR="00CA1337" w:rsidRPr="00E2119A" w:rsidRDefault="00CA1337" w:rsidP="00CA1337">
            <w:pPr>
              <w:jc w:val="center"/>
              <w:outlineLvl w:val="0"/>
              <w:rPr>
                <w:rFonts w:ascii="Calibri" w:hAnsi="Calibri" w:cs="Calibri"/>
                <w:color w:val="000000"/>
                <w:kern w:val="0"/>
                <w:lang w:eastAsia="en-CA"/>
              </w:rPr>
            </w:pPr>
            <w:r>
              <w:rPr>
                <w:rFonts w:ascii="Calibri" w:hAnsi="Calibri" w:cs="Calibri"/>
                <w:color w:val="000000"/>
              </w:rPr>
              <w:t>.5</w:t>
            </w:r>
          </w:p>
        </w:tc>
        <w:tc>
          <w:tcPr>
            <w:tcW w:w="7615" w:type="dxa"/>
            <w:gridSpan w:val="2"/>
            <w:shd w:val="clear" w:color="auto" w:fill="auto"/>
            <w:hideMark/>
          </w:tcPr>
          <w:p w14:paraId="2395B586" w14:textId="238279D6" w:rsidR="00CA1337" w:rsidRPr="00E2119A" w:rsidRDefault="00CA1337" w:rsidP="00CA1337">
            <w:pPr>
              <w:outlineLvl w:val="0"/>
              <w:rPr>
                <w:rFonts w:ascii="Calibri" w:hAnsi="Calibri" w:cs="Calibri"/>
                <w:color w:val="000000"/>
                <w:kern w:val="0"/>
                <w:lang w:eastAsia="en-CA"/>
              </w:rPr>
            </w:pPr>
            <w:r>
              <w:rPr>
                <w:rFonts w:ascii="Calibri" w:hAnsi="Calibri" w:cs="Calibri"/>
                <w:color w:val="000000"/>
              </w:rPr>
              <w:t>Finish Grade of the tree trench system shall be 25 mm from finished elevation of adjacent curb or planter wall unless otherwise noted on drawings.</w:t>
            </w:r>
          </w:p>
        </w:tc>
      </w:tr>
      <w:tr w:rsidR="00CA1337" w:rsidRPr="00E2119A" w14:paraId="273702A7" w14:textId="77777777" w:rsidTr="00B07C9A">
        <w:trPr>
          <w:gridAfter w:val="1"/>
          <w:wAfter w:w="150" w:type="dxa"/>
          <w:trHeight w:val="144"/>
        </w:trPr>
        <w:tc>
          <w:tcPr>
            <w:tcW w:w="645" w:type="dxa"/>
            <w:shd w:val="clear" w:color="auto" w:fill="auto"/>
            <w:noWrap/>
            <w:hideMark/>
          </w:tcPr>
          <w:p w14:paraId="590230BB"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44146A72"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5E44828F" w14:textId="2089EC66" w:rsidR="00CA1337" w:rsidRPr="00E2119A" w:rsidRDefault="00CA1337" w:rsidP="00CA1337">
            <w:pPr>
              <w:jc w:val="center"/>
              <w:outlineLvl w:val="0"/>
              <w:rPr>
                <w:rFonts w:ascii="Calibri" w:hAnsi="Calibri" w:cs="Calibri"/>
                <w:color w:val="000000"/>
                <w:kern w:val="0"/>
                <w:lang w:eastAsia="en-CA"/>
              </w:rPr>
            </w:pPr>
            <w:r>
              <w:rPr>
                <w:rFonts w:ascii="Calibri" w:hAnsi="Calibri" w:cs="Calibri"/>
                <w:color w:val="000000"/>
              </w:rPr>
              <w:t>.6</w:t>
            </w:r>
          </w:p>
        </w:tc>
        <w:tc>
          <w:tcPr>
            <w:tcW w:w="7615" w:type="dxa"/>
            <w:gridSpan w:val="2"/>
            <w:shd w:val="clear" w:color="auto" w:fill="auto"/>
            <w:hideMark/>
          </w:tcPr>
          <w:p w14:paraId="05519E6A" w14:textId="11E90C2C" w:rsidR="00CA1337" w:rsidRPr="00E2119A" w:rsidRDefault="00CA1337" w:rsidP="00CA1337">
            <w:pPr>
              <w:outlineLvl w:val="0"/>
              <w:rPr>
                <w:rFonts w:ascii="Calibri" w:hAnsi="Calibri" w:cs="Calibri"/>
                <w:color w:val="000000"/>
                <w:kern w:val="0"/>
                <w:lang w:eastAsia="en-CA"/>
              </w:rPr>
            </w:pPr>
            <w:r>
              <w:rPr>
                <w:rFonts w:ascii="Calibri" w:hAnsi="Calibri" w:cs="Calibri"/>
                <w:color w:val="000000"/>
              </w:rPr>
              <w:t>The finish grade of a tree trench cell is considered to be the surface elevation of the mulch layer overlying the tree trench soil.</w:t>
            </w:r>
          </w:p>
        </w:tc>
      </w:tr>
      <w:tr w:rsidR="00CA1337" w:rsidRPr="00E2119A" w14:paraId="79286FD8" w14:textId="77777777" w:rsidTr="00B07C9A">
        <w:trPr>
          <w:gridAfter w:val="1"/>
          <w:wAfter w:w="150" w:type="dxa"/>
          <w:trHeight w:val="144"/>
        </w:trPr>
        <w:tc>
          <w:tcPr>
            <w:tcW w:w="645" w:type="dxa"/>
            <w:shd w:val="clear" w:color="auto" w:fill="auto"/>
            <w:noWrap/>
            <w:hideMark/>
          </w:tcPr>
          <w:p w14:paraId="046D98B6"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7B884200"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3558E992" w14:textId="61E7F6B7" w:rsidR="00CA1337" w:rsidRPr="00E2119A" w:rsidRDefault="00CA1337" w:rsidP="00CA1337">
            <w:pPr>
              <w:jc w:val="center"/>
              <w:outlineLvl w:val="0"/>
              <w:rPr>
                <w:rFonts w:ascii="Calibri" w:hAnsi="Calibri" w:cs="Calibri"/>
                <w:color w:val="000000"/>
                <w:kern w:val="0"/>
                <w:lang w:eastAsia="en-CA"/>
              </w:rPr>
            </w:pPr>
            <w:r>
              <w:rPr>
                <w:rFonts w:ascii="Calibri" w:hAnsi="Calibri" w:cs="Calibri"/>
                <w:color w:val="000000"/>
              </w:rPr>
              <w:t>.7</w:t>
            </w:r>
          </w:p>
        </w:tc>
        <w:tc>
          <w:tcPr>
            <w:tcW w:w="7615" w:type="dxa"/>
            <w:gridSpan w:val="2"/>
            <w:shd w:val="clear" w:color="auto" w:fill="auto"/>
            <w:hideMark/>
          </w:tcPr>
          <w:p w14:paraId="2F054B59" w14:textId="20D9218D" w:rsidR="00CA1337" w:rsidRPr="00E2119A" w:rsidRDefault="00CA1337" w:rsidP="00CA1337">
            <w:pPr>
              <w:outlineLvl w:val="0"/>
              <w:rPr>
                <w:rFonts w:ascii="Calibri" w:hAnsi="Calibri" w:cs="Calibri"/>
                <w:color w:val="000000"/>
                <w:kern w:val="0"/>
                <w:lang w:eastAsia="en-CA"/>
              </w:rPr>
            </w:pPr>
            <w:r>
              <w:rPr>
                <w:rFonts w:ascii="Calibri" w:hAnsi="Calibri" w:cs="Calibri"/>
                <w:color w:val="000000"/>
              </w:rPr>
              <w:t xml:space="preserve">In addition to the above specifications, refer to </w:t>
            </w:r>
            <w:r>
              <w:rPr>
                <w:rFonts w:ascii="Calibri" w:hAnsi="Calibri" w:cs="Calibri"/>
                <w:i/>
                <w:iCs/>
                <w:color w:val="000000"/>
              </w:rPr>
              <w:t>Section 31 22 01 - Site Grading</w:t>
            </w:r>
          </w:p>
        </w:tc>
      </w:tr>
      <w:tr w:rsidR="00CA1337" w:rsidRPr="00E2119A" w14:paraId="04419AD8" w14:textId="77777777" w:rsidTr="00B07C9A">
        <w:trPr>
          <w:gridAfter w:val="1"/>
          <w:wAfter w:w="150" w:type="dxa"/>
          <w:trHeight w:val="144"/>
        </w:trPr>
        <w:tc>
          <w:tcPr>
            <w:tcW w:w="645" w:type="dxa"/>
            <w:shd w:val="clear" w:color="auto" w:fill="auto"/>
            <w:noWrap/>
            <w:hideMark/>
          </w:tcPr>
          <w:p w14:paraId="1F579B7F"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7EF50B82"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19C77928" w14:textId="37A9B92F" w:rsidR="00CA1337" w:rsidRPr="00E2119A" w:rsidRDefault="00CA1337" w:rsidP="00CA1337">
            <w:pPr>
              <w:jc w:val="center"/>
              <w:outlineLvl w:val="0"/>
              <w:rPr>
                <w:rFonts w:ascii="Calibri" w:hAnsi="Calibri" w:cs="Calibri"/>
                <w:color w:val="000000"/>
                <w:kern w:val="0"/>
                <w:lang w:eastAsia="en-CA"/>
              </w:rPr>
            </w:pPr>
            <w:r>
              <w:rPr>
                <w:rFonts w:ascii="Calibri" w:hAnsi="Calibri" w:cs="Calibri"/>
                <w:color w:val="000000"/>
              </w:rPr>
              <w:t>.8</w:t>
            </w:r>
          </w:p>
        </w:tc>
        <w:tc>
          <w:tcPr>
            <w:tcW w:w="7615" w:type="dxa"/>
            <w:gridSpan w:val="2"/>
            <w:shd w:val="clear" w:color="auto" w:fill="auto"/>
            <w:hideMark/>
          </w:tcPr>
          <w:p w14:paraId="147FC1FC" w14:textId="578BF97D" w:rsidR="00CA1337" w:rsidRPr="00E2119A" w:rsidRDefault="00CA1337" w:rsidP="00CA1337">
            <w:pPr>
              <w:outlineLvl w:val="0"/>
              <w:rPr>
                <w:rFonts w:ascii="Calibri" w:hAnsi="Calibri" w:cs="Calibri"/>
                <w:color w:val="000000"/>
                <w:kern w:val="0"/>
                <w:lang w:eastAsia="en-CA"/>
              </w:rPr>
            </w:pPr>
            <w:r>
              <w:rPr>
                <w:rFonts w:ascii="Calibri" w:hAnsi="Calibri" w:cs="Calibri"/>
                <w:color w:val="000000"/>
              </w:rPr>
              <w:t xml:space="preserve">All finish grading activities in the tree trench </w:t>
            </w:r>
            <w:r w:rsidR="000B7CC4">
              <w:rPr>
                <w:rFonts w:ascii="Calibri" w:hAnsi="Calibri" w:cs="Calibri"/>
                <w:color w:val="000000"/>
              </w:rPr>
              <w:t>must</w:t>
            </w:r>
            <w:r>
              <w:rPr>
                <w:rFonts w:ascii="Calibri" w:hAnsi="Calibri" w:cs="Calibri"/>
                <w:color w:val="000000"/>
              </w:rPr>
              <w:t xml:space="preserve"> be performed during dry conditions to prevent soil smearing and compaction. Dewatering may be necessary prior to commencing work.</w:t>
            </w:r>
          </w:p>
        </w:tc>
      </w:tr>
      <w:tr w:rsidR="00CA1337" w:rsidRPr="00E2119A" w14:paraId="55342F0B" w14:textId="77777777" w:rsidTr="00B07C9A">
        <w:trPr>
          <w:gridAfter w:val="1"/>
          <w:wAfter w:w="150" w:type="dxa"/>
          <w:trHeight w:val="144"/>
        </w:trPr>
        <w:tc>
          <w:tcPr>
            <w:tcW w:w="645" w:type="dxa"/>
            <w:shd w:val="clear" w:color="auto" w:fill="auto"/>
            <w:noWrap/>
            <w:hideMark/>
          </w:tcPr>
          <w:p w14:paraId="63DE1015"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591BD7A2"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1C2C522C"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6B59202C" w14:textId="77777777" w:rsidR="00CA1337" w:rsidRPr="00E2119A" w:rsidRDefault="00CA1337" w:rsidP="00CA1337">
            <w:pPr>
              <w:jc w:val="center"/>
              <w:outlineLvl w:val="0"/>
              <w:rPr>
                <w:rFonts w:ascii="Times New Roman" w:hAnsi="Times New Roman"/>
                <w:kern w:val="0"/>
                <w:sz w:val="20"/>
                <w:szCs w:val="20"/>
                <w:lang w:eastAsia="en-CA"/>
              </w:rPr>
            </w:pPr>
          </w:p>
        </w:tc>
      </w:tr>
      <w:tr w:rsidR="00CA1337" w:rsidRPr="00E2119A" w14:paraId="7E7C2E39" w14:textId="77777777" w:rsidTr="00B07C9A">
        <w:trPr>
          <w:gridAfter w:val="1"/>
          <w:wAfter w:w="150" w:type="dxa"/>
          <w:trHeight w:val="144"/>
        </w:trPr>
        <w:tc>
          <w:tcPr>
            <w:tcW w:w="645" w:type="dxa"/>
            <w:shd w:val="clear" w:color="auto" w:fill="auto"/>
            <w:noWrap/>
            <w:hideMark/>
          </w:tcPr>
          <w:p w14:paraId="4DFDAAF6" w14:textId="77777777" w:rsidR="00CA1337" w:rsidRPr="008217B1" w:rsidRDefault="00CA1337" w:rsidP="00CA1337">
            <w:pPr>
              <w:jc w:val="right"/>
              <w:outlineLvl w:val="0"/>
              <w:rPr>
                <w:rFonts w:ascii="Calibri" w:hAnsi="Calibri" w:cs="Calibri"/>
                <w:b/>
                <w:bCs/>
                <w:color w:val="000000"/>
                <w:kern w:val="0"/>
                <w:highlight w:val="yellow"/>
                <w:lang w:eastAsia="en-CA"/>
              </w:rPr>
            </w:pPr>
            <w:r w:rsidRPr="008217B1">
              <w:rPr>
                <w:rFonts w:ascii="Calibri" w:hAnsi="Calibri" w:cs="Calibri"/>
                <w:b/>
                <w:bCs/>
                <w:color w:val="000000"/>
                <w:kern w:val="0"/>
                <w:highlight w:val="yellow"/>
                <w:lang w:eastAsia="en-CA"/>
              </w:rPr>
              <w:t>3.10</w:t>
            </w:r>
          </w:p>
        </w:tc>
        <w:tc>
          <w:tcPr>
            <w:tcW w:w="1804" w:type="dxa"/>
            <w:shd w:val="clear" w:color="auto" w:fill="auto"/>
            <w:noWrap/>
            <w:hideMark/>
          </w:tcPr>
          <w:p w14:paraId="179483C6" w14:textId="77777777" w:rsidR="00CA1337" w:rsidRPr="008217B1" w:rsidRDefault="00CA1337" w:rsidP="00CA1337">
            <w:pPr>
              <w:outlineLvl w:val="0"/>
              <w:rPr>
                <w:rFonts w:ascii="Calibri" w:hAnsi="Calibri" w:cs="Calibri"/>
                <w:b/>
                <w:bCs/>
                <w:color w:val="000000"/>
                <w:kern w:val="0"/>
                <w:highlight w:val="yellow"/>
                <w:lang w:eastAsia="en-CA"/>
              </w:rPr>
            </w:pPr>
            <w:r w:rsidRPr="008217B1">
              <w:rPr>
                <w:rFonts w:ascii="Calibri" w:hAnsi="Calibri" w:cs="Calibri"/>
                <w:b/>
                <w:bCs/>
                <w:color w:val="000000"/>
                <w:kern w:val="0"/>
                <w:highlight w:val="yellow"/>
                <w:lang w:eastAsia="en-CA"/>
              </w:rPr>
              <w:t>Finish Grading of Hardscape Features</w:t>
            </w:r>
          </w:p>
        </w:tc>
        <w:tc>
          <w:tcPr>
            <w:tcW w:w="726" w:type="dxa"/>
            <w:shd w:val="clear" w:color="auto" w:fill="auto"/>
            <w:noWrap/>
            <w:hideMark/>
          </w:tcPr>
          <w:p w14:paraId="379005B1" w14:textId="77777777" w:rsidR="00CA1337" w:rsidRPr="008217B1" w:rsidRDefault="00CA1337" w:rsidP="00CA1337">
            <w:pPr>
              <w:jc w:val="center"/>
              <w:outlineLvl w:val="0"/>
              <w:rPr>
                <w:rFonts w:ascii="Calibri" w:hAnsi="Calibri" w:cs="Calibri"/>
                <w:color w:val="000000"/>
                <w:kern w:val="0"/>
                <w:highlight w:val="yellow"/>
                <w:lang w:eastAsia="en-CA"/>
              </w:rPr>
            </w:pPr>
            <w:r w:rsidRPr="008217B1">
              <w:rPr>
                <w:rFonts w:ascii="Calibri" w:hAnsi="Calibri" w:cs="Calibri"/>
                <w:color w:val="000000"/>
                <w:kern w:val="0"/>
                <w:highlight w:val="yellow"/>
                <w:lang w:eastAsia="en-CA"/>
              </w:rPr>
              <w:t>.1</w:t>
            </w:r>
          </w:p>
        </w:tc>
        <w:tc>
          <w:tcPr>
            <w:tcW w:w="7615" w:type="dxa"/>
            <w:gridSpan w:val="2"/>
            <w:shd w:val="clear" w:color="auto" w:fill="auto"/>
            <w:hideMark/>
          </w:tcPr>
          <w:p w14:paraId="2B372B12" w14:textId="3E3DE1F3" w:rsidR="00CA1337" w:rsidRPr="008217B1" w:rsidRDefault="00CA1337" w:rsidP="00CA1337">
            <w:pPr>
              <w:outlineLvl w:val="0"/>
              <w:rPr>
                <w:rFonts w:ascii="Calibri" w:hAnsi="Calibri" w:cs="Calibri"/>
                <w:color w:val="000000"/>
                <w:kern w:val="0"/>
                <w:highlight w:val="yellow"/>
                <w:lang w:eastAsia="en-CA"/>
              </w:rPr>
            </w:pPr>
            <w:r w:rsidRPr="008217B1">
              <w:rPr>
                <w:rFonts w:ascii="Calibri" w:hAnsi="Calibri" w:cs="Calibri"/>
                <w:color w:val="000000"/>
                <w:kern w:val="0"/>
                <w:highlight w:val="yellow"/>
                <w:lang w:eastAsia="en-CA"/>
              </w:rPr>
              <w:t xml:space="preserve">Finish grading of overlying hardscape features </w:t>
            </w:r>
            <w:r w:rsidR="002E75B5">
              <w:rPr>
                <w:rFonts w:ascii="Calibri" w:hAnsi="Calibri" w:cs="Calibri"/>
                <w:color w:val="000000"/>
                <w:kern w:val="0"/>
                <w:highlight w:val="yellow"/>
                <w:lang w:eastAsia="en-CA"/>
              </w:rPr>
              <w:t>shall</w:t>
            </w:r>
            <w:r w:rsidRPr="008217B1">
              <w:rPr>
                <w:rFonts w:ascii="Calibri" w:hAnsi="Calibri" w:cs="Calibri"/>
                <w:color w:val="000000"/>
                <w:kern w:val="0"/>
                <w:highlight w:val="yellow"/>
                <w:lang w:eastAsia="en-CA"/>
              </w:rPr>
              <w:t xml:space="preserve"> be completed per </w:t>
            </w:r>
            <w:r w:rsidR="00995F13">
              <w:rPr>
                <w:rFonts w:ascii="Calibri" w:hAnsi="Calibri" w:cs="Calibri"/>
                <w:i/>
                <w:iCs/>
                <w:color w:val="000000"/>
                <w:kern w:val="0"/>
                <w:highlight w:val="yellow"/>
                <w:lang w:eastAsia="en-CA"/>
              </w:rPr>
              <w:t>Contract Documents</w:t>
            </w:r>
            <w:r w:rsidRPr="008217B1">
              <w:rPr>
                <w:rFonts w:ascii="Calibri" w:hAnsi="Calibri" w:cs="Calibri"/>
                <w:color w:val="000000"/>
                <w:kern w:val="0"/>
                <w:highlight w:val="yellow"/>
                <w:lang w:eastAsia="en-CA"/>
              </w:rPr>
              <w:t xml:space="preserve"> and in reference to the appropriate specification for the given surface treatment.</w:t>
            </w:r>
          </w:p>
        </w:tc>
      </w:tr>
      <w:tr w:rsidR="00CA1337" w:rsidRPr="00E2119A" w14:paraId="3CAF65F9" w14:textId="77777777" w:rsidTr="00B07C9A">
        <w:trPr>
          <w:gridAfter w:val="1"/>
          <w:wAfter w:w="150" w:type="dxa"/>
          <w:trHeight w:val="144"/>
        </w:trPr>
        <w:tc>
          <w:tcPr>
            <w:tcW w:w="645" w:type="dxa"/>
            <w:shd w:val="clear" w:color="auto" w:fill="auto"/>
            <w:noWrap/>
            <w:hideMark/>
          </w:tcPr>
          <w:p w14:paraId="753E54AE" w14:textId="77777777" w:rsidR="00CA1337" w:rsidRPr="00E2119A" w:rsidRDefault="00CA1337" w:rsidP="00CA1337">
            <w:pPr>
              <w:outlineLvl w:val="0"/>
              <w:rPr>
                <w:rFonts w:ascii="Times New Roman" w:hAnsi="Times New Roman"/>
                <w:kern w:val="0"/>
                <w:sz w:val="20"/>
                <w:szCs w:val="20"/>
                <w:lang w:eastAsia="en-CA"/>
              </w:rPr>
            </w:pPr>
          </w:p>
        </w:tc>
        <w:tc>
          <w:tcPr>
            <w:tcW w:w="1804" w:type="dxa"/>
            <w:shd w:val="clear" w:color="auto" w:fill="auto"/>
            <w:noWrap/>
            <w:hideMark/>
          </w:tcPr>
          <w:p w14:paraId="73437E16"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hideMark/>
          </w:tcPr>
          <w:p w14:paraId="7F48FAF7" w14:textId="77777777" w:rsidR="00CA1337" w:rsidRPr="00E2119A" w:rsidRDefault="00CA1337" w:rsidP="00CA1337">
            <w:pPr>
              <w:outlineLvl w:val="0"/>
              <w:rPr>
                <w:rFonts w:ascii="Times New Roman" w:hAnsi="Times New Roman"/>
                <w:kern w:val="0"/>
                <w:sz w:val="20"/>
                <w:szCs w:val="20"/>
                <w:lang w:eastAsia="en-CA"/>
              </w:rPr>
            </w:pPr>
          </w:p>
        </w:tc>
        <w:tc>
          <w:tcPr>
            <w:tcW w:w="7615" w:type="dxa"/>
            <w:gridSpan w:val="2"/>
            <w:shd w:val="clear" w:color="auto" w:fill="auto"/>
            <w:hideMark/>
          </w:tcPr>
          <w:p w14:paraId="2DD0C201" w14:textId="77777777" w:rsidR="00CA1337" w:rsidRPr="00E2119A" w:rsidRDefault="00CA1337" w:rsidP="00CA1337">
            <w:pPr>
              <w:jc w:val="center"/>
              <w:outlineLvl w:val="0"/>
              <w:rPr>
                <w:rFonts w:ascii="Times New Roman" w:hAnsi="Times New Roman"/>
                <w:kern w:val="0"/>
                <w:sz w:val="20"/>
                <w:szCs w:val="20"/>
                <w:lang w:eastAsia="en-CA"/>
              </w:rPr>
            </w:pPr>
          </w:p>
        </w:tc>
      </w:tr>
      <w:tr w:rsidR="00CA1337" w:rsidRPr="00E2119A" w14:paraId="51117626" w14:textId="77777777" w:rsidTr="00B07C9A">
        <w:trPr>
          <w:gridAfter w:val="1"/>
          <w:wAfter w:w="150" w:type="dxa"/>
          <w:trHeight w:val="144"/>
        </w:trPr>
        <w:tc>
          <w:tcPr>
            <w:tcW w:w="645" w:type="dxa"/>
            <w:shd w:val="clear" w:color="auto" w:fill="auto"/>
            <w:noWrap/>
            <w:hideMark/>
          </w:tcPr>
          <w:p w14:paraId="2FE7D17B" w14:textId="77777777" w:rsidR="00CA1337" w:rsidRPr="00E2119A" w:rsidRDefault="00CA1337" w:rsidP="00CA1337">
            <w:pPr>
              <w:jc w:val="right"/>
              <w:outlineLvl w:val="0"/>
              <w:rPr>
                <w:rFonts w:ascii="Calibri" w:hAnsi="Calibri" w:cs="Calibri"/>
                <w:b/>
                <w:bCs/>
                <w:color w:val="000000"/>
                <w:kern w:val="0"/>
                <w:lang w:eastAsia="en-CA"/>
              </w:rPr>
            </w:pPr>
            <w:r w:rsidRPr="00E2119A">
              <w:rPr>
                <w:rFonts w:ascii="Calibri" w:hAnsi="Calibri" w:cs="Calibri"/>
                <w:b/>
                <w:bCs/>
                <w:color w:val="000000"/>
                <w:kern w:val="0"/>
                <w:lang w:eastAsia="en-CA"/>
              </w:rPr>
              <w:t>3.11</w:t>
            </w:r>
          </w:p>
        </w:tc>
        <w:tc>
          <w:tcPr>
            <w:tcW w:w="1804" w:type="dxa"/>
            <w:shd w:val="clear" w:color="auto" w:fill="auto"/>
            <w:noWrap/>
            <w:hideMark/>
          </w:tcPr>
          <w:p w14:paraId="6B5C3538" w14:textId="77777777" w:rsidR="00CA1337" w:rsidRPr="00E2119A" w:rsidRDefault="00CA1337" w:rsidP="00CA1337">
            <w:pPr>
              <w:outlineLvl w:val="0"/>
              <w:rPr>
                <w:rFonts w:ascii="Calibri" w:hAnsi="Calibri" w:cs="Calibri"/>
                <w:b/>
                <w:bCs/>
                <w:color w:val="000000"/>
                <w:kern w:val="0"/>
                <w:lang w:eastAsia="en-CA"/>
              </w:rPr>
            </w:pPr>
            <w:r w:rsidRPr="00E2119A">
              <w:rPr>
                <w:rFonts w:ascii="Calibri" w:hAnsi="Calibri" w:cs="Calibri"/>
                <w:b/>
                <w:bCs/>
                <w:color w:val="000000"/>
                <w:kern w:val="0"/>
                <w:lang w:eastAsia="en-CA"/>
              </w:rPr>
              <w:t>Clean-up</w:t>
            </w:r>
          </w:p>
        </w:tc>
        <w:tc>
          <w:tcPr>
            <w:tcW w:w="726" w:type="dxa"/>
            <w:shd w:val="clear" w:color="auto" w:fill="auto"/>
            <w:noWrap/>
          </w:tcPr>
          <w:p w14:paraId="4B72A7DE" w14:textId="792BC04E" w:rsidR="00CA1337" w:rsidRPr="00465C09" w:rsidRDefault="00CA1337" w:rsidP="00465C09">
            <w:pPr>
              <w:pStyle w:val="ListParagraph"/>
              <w:numPr>
                <w:ilvl w:val="0"/>
                <w:numId w:val="12"/>
              </w:numPr>
              <w:jc w:val="center"/>
              <w:outlineLvl w:val="0"/>
              <w:rPr>
                <w:rFonts w:ascii="Calibri" w:hAnsi="Calibri" w:cs="Calibri"/>
                <w:color w:val="000000"/>
                <w:kern w:val="0"/>
                <w:lang w:eastAsia="en-CA"/>
              </w:rPr>
            </w:pPr>
          </w:p>
        </w:tc>
        <w:tc>
          <w:tcPr>
            <w:tcW w:w="7615" w:type="dxa"/>
            <w:gridSpan w:val="2"/>
            <w:shd w:val="clear" w:color="auto" w:fill="auto"/>
            <w:hideMark/>
          </w:tcPr>
          <w:p w14:paraId="089ED9AD"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Remove surplus material unsuitable for fill, grading or landscaping from site for disposal at approved disposal site.</w:t>
            </w:r>
          </w:p>
        </w:tc>
      </w:tr>
      <w:tr w:rsidR="00CA1337" w:rsidRPr="00E2119A" w14:paraId="2A7D66D1" w14:textId="77777777" w:rsidTr="00B07C9A">
        <w:trPr>
          <w:gridAfter w:val="1"/>
          <w:wAfter w:w="150" w:type="dxa"/>
          <w:trHeight w:val="144"/>
        </w:trPr>
        <w:tc>
          <w:tcPr>
            <w:tcW w:w="645" w:type="dxa"/>
            <w:shd w:val="clear" w:color="auto" w:fill="auto"/>
            <w:noWrap/>
            <w:hideMark/>
          </w:tcPr>
          <w:p w14:paraId="25EE6167"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451B7ED7" w14:textId="77777777" w:rsidR="00CA1337" w:rsidRPr="00E2119A" w:rsidRDefault="00CA1337" w:rsidP="00CA1337">
            <w:pPr>
              <w:outlineLvl w:val="0"/>
              <w:rPr>
                <w:rFonts w:ascii="Times New Roman" w:hAnsi="Times New Roman"/>
                <w:kern w:val="0"/>
                <w:sz w:val="20"/>
                <w:szCs w:val="20"/>
                <w:lang w:eastAsia="en-CA"/>
              </w:rPr>
            </w:pPr>
          </w:p>
        </w:tc>
        <w:tc>
          <w:tcPr>
            <w:tcW w:w="726" w:type="dxa"/>
            <w:shd w:val="clear" w:color="auto" w:fill="auto"/>
            <w:noWrap/>
          </w:tcPr>
          <w:p w14:paraId="4ADDD074" w14:textId="1E7D6CF2" w:rsidR="00CA1337" w:rsidRPr="00465C09" w:rsidRDefault="00CA1337" w:rsidP="00465C09">
            <w:pPr>
              <w:pStyle w:val="ListParagraph"/>
              <w:numPr>
                <w:ilvl w:val="0"/>
                <w:numId w:val="12"/>
              </w:numPr>
              <w:jc w:val="center"/>
              <w:outlineLvl w:val="0"/>
              <w:rPr>
                <w:rFonts w:ascii="Calibri" w:hAnsi="Calibri" w:cs="Calibri"/>
                <w:color w:val="000000"/>
                <w:kern w:val="0"/>
                <w:lang w:eastAsia="en-CA"/>
              </w:rPr>
            </w:pPr>
          </w:p>
        </w:tc>
        <w:tc>
          <w:tcPr>
            <w:tcW w:w="7615" w:type="dxa"/>
            <w:gridSpan w:val="2"/>
            <w:shd w:val="clear" w:color="auto" w:fill="auto"/>
            <w:noWrap/>
            <w:hideMark/>
          </w:tcPr>
          <w:p w14:paraId="3A92BD85" w14:textId="77777777" w:rsidR="00CA1337" w:rsidRPr="00E2119A" w:rsidRDefault="00CA1337" w:rsidP="00CA1337">
            <w:pPr>
              <w:outlineLvl w:val="0"/>
              <w:rPr>
                <w:rFonts w:ascii="Calibri" w:hAnsi="Calibri" w:cs="Calibri"/>
                <w:color w:val="000000"/>
                <w:kern w:val="0"/>
                <w:lang w:eastAsia="en-CA"/>
              </w:rPr>
            </w:pPr>
            <w:r w:rsidRPr="00E2119A">
              <w:rPr>
                <w:rFonts w:ascii="Calibri" w:hAnsi="Calibri" w:cs="Calibri"/>
                <w:color w:val="000000"/>
                <w:kern w:val="0"/>
                <w:lang w:eastAsia="en-CA"/>
              </w:rPr>
              <w:t>Dispose of surplus materials and all construction debris off-site.</w:t>
            </w:r>
          </w:p>
        </w:tc>
      </w:tr>
      <w:tr w:rsidR="00962261" w:rsidRPr="00E2119A" w14:paraId="161838E1" w14:textId="77777777" w:rsidTr="00B07C9A">
        <w:trPr>
          <w:gridAfter w:val="1"/>
          <w:wAfter w:w="150" w:type="dxa"/>
          <w:trHeight w:val="144"/>
        </w:trPr>
        <w:tc>
          <w:tcPr>
            <w:tcW w:w="645" w:type="dxa"/>
            <w:shd w:val="clear" w:color="auto" w:fill="auto"/>
            <w:noWrap/>
          </w:tcPr>
          <w:p w14:paraId="45CE340F" w14:textId="77777777" w:rsidR="00962261" w:rsidRPr="00E2119A" w:rsidRDefault="00962261" w:rsidP="00CA1337">
            <w:pPr>
              <w:outlineLvl w:val="0"/>
              <w:rPr>
                <w:rFonts w:ascii="Calibri" w:hAnsi="Calibri" w:cs="Calibri"/>
                <w:color w:val="000000"/>
                <w:kern w:val="0"/>
                <w:lang w:eastAsia="en-CA"/>
              </w:rPr>
            </w:pPr>
          </w:p>
        </w:tc>
        <w:tc>
          <w:tcPr>
            <w:tcW w:w="1804" w:type="dxa"/>
            <w:shd w:val="clear" w:color="auto" w:fill="auto"/>
            <w:noWrap/>
          </w:tcPr>
          <w:p w14:paraId="12B0029D" w14:textId="77777777" w:rsidR="00962261" w:rsidRPr="00E2119A" w:rsidRDefault="00962261" w:rsidP="00CA1337">
            <w:pPr>
              <w:outlineLvl w:val="0"/>
              <w:rPr>
                <w:rFonts w:ascii="Times New Roman" w:hAnsi="Times New Roman"/>
                <w:kern w:val="0"/>
                <w:sz w:val="20"/>
                <w:szCs w:val="20"/>
                <w:lang w:eastAsia="en-CA"/>
              </w:rPr>
            </w:pPr>
          </w:p>
        </w:tc>
        <w:tc>
          <w:tcPr>
            <w:tcW w:w="726" w:type="dxa"/>
            <w:shd w:val="clear" w:color="auto" w:fill="auto"/>
            <w:noWrap/>
          </w:tcPr>
          <w:p w14:paraId="0560FF61" w14:textId="4CC93616" w:rsidR="00962261" w:rsidRPr="00465C09" w:rsidRDefault="00962261" w:rsidP="00465C09">
            <w:pPr>
              <w:pStyle w:val="ListParagraph"/>
              <w:numPr>
                <w:ilvl w:val="0"/>
                <w:numId w:val="12"/>
              </w:numPr>
              <w:jc w:val="center"/>
              <w:outlineLvl w:val="0"/>
              <w:rPr>
                <w:rFonts w:ascii="Calibri" w:hAnsi="Calibri" w:cs="Calibri"/>
                <w:color w:val="000000"/>
                <w:kern w:val="0"/>
                <w:lang w:eastAsia="en-CA"/>
              </w:rPr>
            </w:pPr>
          </w:p>
        </w:tc>
        <w:tc>
          <w:tcPr>
            <w:tcW w:w="7615" w:type="dxa"/>
            <w:gridSpan w:val="2"/>
            <w:shd w:val="clear" w:color="auto" w:fill="auto"/>
            <w:noWrap/>
          </w:tcPr>
          <w:p w14:paraId="7531E482" w14:textId="0D759FF7" w:rsidR="00962261" w:rsidRPr="00E2119A" w:rsidRDefault="00962261" w:rsidP="00CA1337">
            <w:pPr>
              <w:outlineLvl w:val="0"/>
              <w:rPr>
                <w:rFonts w:ascii="Calibri" w:hAnsi="Calibri" w:cs="Calibri"/>
                <w:color w:val="000000"/>
                <w:kern w:val="0"/>
                <w:lang w:eastAsia="en-CA"/>
              </w:rPr>
            </w:pPr>
            <w:r>
              <w:rPr>
                <w:rFonts w:ascii="Calibri" w:hAnsi="Calibri" w:cs="Calibri"/>
                <w:color w:val="000000"/>
                <w:kern w:val="0"/>
                <w:lang w:eastAsia="en-CA"/>
              </w:rPr>
              <w:t>The tree trench area shall not be used as a staging or storage area for equipment or construction supplies.</w:t>
            </w:r>
          </w:p>
        </w:tc>
      </w:tr>
      <w:tr w:rsidR="00465C09" w:rsidRPr="00E2119A" w14:paraId="75D4A0DA" w14:textId="77777777" w:rsidTr="00B07C9A">
        <w:trPr>
          <w:gridAfter w:val="1"/>
          <w:wAfter w:w="150" w:type="dxa"/>
          <w:trHeight w:val="144"/>
        </w:trPr>
        <w:tc>
          <w:tcPr>
            <w:tcW w:w="645" w:type="dxa"/>
            <w:shd w:val="clear" w:color="auto" w:fill="auto"/>
            <w:noWrap/>
          </w:tcPr>
          <w:p w14:paraId="4007AF85" w14:textId="77777777" w:rsidR="00465C09" w:rsidRPr="00E2119A" w:rsidRDefault="00465C09" w:rsidP="00CA1337">
            <w:pPr>
              <w:outlineLvl w:val="0"/>
              <w:rPr>
                <w:rFonts w:ascii="Calibri" w:hAnsi="Calibri" w:cs="Calibri"/>
                <w:color w:val="000000"/>
                <w:kern w:val="0"/>
                <w:lang w:eastAsia="en-CA"/>
              </w:rPr>
            </w:pPr>
          </w:p>
        </w:tc>
        <w:tc>
          <w:tcPr>
            <w:tcW w:w="1804" w:type="dxa"/>
            <w:shd w:val="clear" w:color="auto" w:fill="auto"/>
            <w:noWrap/>
          </w:tcPr>
          <w:p w14:paraId="01E557A3" w14:textId="77777777" w:rsidR="00465C09" w:rsidRPr="00E2119A" w:rsidRDefault="00465C09" w:rsidP="00CA1337">
            <w:pPr>
              <w:outlineLvl w:val="0"/>
              <w:rPr>
                <w:rFonts w:ascii="Times New Roman" w:hAnsi="Times New Roman"/>
                <w:kern w:val="0"/>
                <w:sz w:val="20"/>
                <w:szCs w:val="20"/>
                <w:lang w:eastAsia="en-CA"/>
              </w:rPr>
            </w:pPr>
          </w:p>
        </w:tc>
        <w:tc>
          <w:tcPr>
            <w:tcW w:w="726" w:type="dxa"/>
            <w:shd w:val="clear" w:color="auto" w:fill="auto"/>
            <w:noWrap/>
          </w:tcPr>
          <w:p w14:paraId="565FC548" w14:textId="77777777" w:rsidR="00465C09" w:rsidRPr="00465C09" w:rsidRDefault="00465C09" w:rsidP="00465C09">
            <w:pPr>
              <w:pStyle w:val="ListParagraph"/>
              <w:numPr>
                <w:ilvl w:val="0"/>
                <w:numId w:val="12"/>
              </w:numPr>
              <w:jc w:val="center"/>
              <w:outlineLvl w:val="0"/>
              <w:rPr>
                <w:rFonts w:ascii="Calibri" w:hAnsi="Calibri" w:cs="Calibri"/>
                <w:color w:val="000000"/>
                <w:kern w:val="0"/>
                <w:lang w:eastAsia="en-CA"/>
              </w:rPr>
            </w:pPr>
          </w:p>
        </w:tc>
        <w:tc>
          <w:tcPr>
            <w:tcW w:w="7615" w:type="dxa"/>
            <w:gridSpan w:val="2"/>
            <w:shd w:val="clear" w:color="auto" w:fill="auto"/>
            <w:noWrap/>
          </w:tcPr>
          <w:p w14:paraId="3320366C" w14:textId="1ED6F7C4" w:rsidR="00465C09" w:rsidRDefault="00465C09" w:rsidP="00CA1337">
            <w:pPr>
              <w:outlineLvl w:val="0"/>
              <w:rPr>
                <w:rFonts w:ascii="Calibri" w:hAnsi="Calibri" w:cs="Calibri"/>
                <w:color w:val="000000"/>
                <w:kern w:val="0"/>
                <w:lang w:eastAsia="en-CA"/>
              </w:rPr>
            </w:pPr>
            <w:r>
              <w:rPr>
                <w:rFonts w:ascii="Calibri" w:hAnsi="Calibri" w:cs="Calibri"/>
                <w:color w:val="000000"/>
                <w:kern w:val="0"/>
                <w:lang w:eastAsia="en-CA"/>
              </w:rPr>
              <w:t>After construction is complete, all exposed growing medium or structural soil shall be covered in geotextile or other approved material until planting occurs.</w:t>
            </w:r>
          </w:p>
        </w:tc>
      </w:tr>
      <w:tr w:rsidR="00465C09" w:rsidRPr="00E2119A" w14:paraId="719928FD" w14:textId="77777777" w:rsidTr="00B07C9A">
        <w:trPr>
          <w:gridAfter w:val="1"/>
          <w:wAfter w:w="150" w:type="dxa"/>
          <w:trHeight w:val="144"/>
        </w:trPr>
        <w:tc>
          <w:tcPr>
            <w:tcW w:w="645" w:type="dxa"/>
            <w:shd w:val="clear" w:color="auto" w:fill="auto"/>
            <w:noWrap/>
          </w:tcPr>
          <w:p w14:paraId="27062D1C" w14:textId="77777777" w:rsidR="00465C09" w:rsidRPr="00E2119A" w:rsidRDefault="00465C09" w:rsidP="00CA1337">
            <w:pPr>
              <w:outlineLvl w:val="0"/>
              <w:rPr>
                <w:rFonts w:ascii="Calibri" w:hAnsi="Calibri" w:cs="Calibri"/>
                <w:color w:val="000000"/>
                <w:kern w:val="0"/>
                <w:lang w:eastAsia="en-CA"/>
              </w:rPr>
            </w:pPr>
          </w:p>
        </w:tc>
        <w:tc>
          <w:tcPr>
            <w:tcW w:w="1804" w:type="dxa"/>
            <w:shd w:val="clear" w:color="auto" w:fill="auto"/>
            <w:noWrap/>
          </w:tcPr>
          <w:p w14:paraId="32FD5DBE" w14:textId="77777777" w:rsidR="00465C09" w:rsidRPr="00E2119A" w:rsidRDefault="00465C09" w:rsidP="00CA1337">
            <w:pPr>
              <w:outlineLvl w:val="0"/>
              <w:rPr>
                <w:rFonts w:ascii="Times New Roman" w:hAnsi="Times New Roman"/>
                <w:kern w:val="0"/>
                <w:sz w:val="20"/>
                <w:szCs w:val="20"/>
                <w:lang w:eastAsia="en-CA"/>
              </w:rPr>
            </w:pPr>
          </w:p>
        </w:tc>
        <w:tc>
          <w:tcPr>
            <w:tcW w:w="726" w:type="dxa"/>
            <w:shd w:val="clear" w:color="auto" w:fill="auto"/>
            <w:noWrap/>
          </w:tcPr>
          <w:p w14:paraId="3D02224F" w14:textId="77777777" w:rsidR="00465C09" w:rsidRPr="00465C09" w:rsidRDefault="00465C09" w:rsidP="00465C09">
            <w:pPr>
              <w:pStyle w:val="ListParagraph"/>
              <w:numPr>
                <w:ilvl w:val="0"/>
                <w:numId w:val="12"/>
              </w:numPr>
              <w:jc w:val="center"/>
              <w:outlineLvl w:val="0"/>
              <w:rPr>
                <w:rFonts w:ascii="Calibri" w:hAnsi="Calibri" w:cs="Calibri"/>
                <w:color w:val="000000"/>
                <w:kern w:val="0"/>
                <w:highlight w:val="yellow"/>
                <w:lang w:eastAsia="en-CA"/>
              </w:rPr>
            </w:pPr>
          </w:p>
        </w:tc>
        <w:tc>
          <w:tcPr>
            <w:tcW w:w="7615" w:type="dxa"/>
            <w:gridSpan w:val="2"/>
            <w:shd w:val="clear" w:color="auto" w:fill="auto"/>
            <w:noWrap/>
          </w:tcPr>
          <w:p w14:paraId="15EAF3D6" w14:textId="3B82920F" w:rsidR="00465C09" w:rsidRPr="00465C09" w:rsidRDefault="00465C09" w:rsidP="00CA1337">
            <w:pPr>
              <w:outlineLvl w:val="0"/>
              <w:rPr>
                <w:rFonts w:ascii="Calibri" w:hAnsi="Calibri" w:cs="Calibri"/>
                <w:color w:val="000000"/>
                <w:kern w:val="0"/>
                <w:highlight w:val="yellow"/>
                <w:lang w:eastAsia="en-CA"/>
              </w:rPr>
            </w:pPr>
            <w:r w:rsidRPr="00465C09">
              <w:rPr>
                <w:rFonts w:ascii="Calibri" w:hAnsi="Calibri" w:cs="Calibri"/>
                <w:color w:val="000000"/>
                <w:kern w:val="0"/>
                <w:highlight w:val="yellow"/>
                <w:lang w:eastAsia="en-CA"/>
              </w:rPr>
              <w:t>All weeds shall be removed prior to project completion. Weeds shall be removed without the use of chemical agents.</w:t>
            </w:r>
          </w:p>
        </w:tc>
      </w:tr>
      <w:tr w:rsidR="00CA1337" w:rsidRPr="00E2119A" w14:paraId="5CA705F2" w14:textId="77777777" w:rsidTr="00B07C9A">
        <w:trPr>
          <w:gridAfter w:val="1"/>
          <w:wAfter w:w="150" w:type="dxa"/>
          <w:trHeight w:val="144"/>
        </w:trPr>
        <w:tc>
          <w:tcPr>
            <w:tcW w:w="645" w:type="dxa"/>
            <w:shd w:val="clear" w:color="auto" w:fill="auto"/>
            <w:noWrap/>
            <w:hideMark/>
          </w:tcPr>
          <w:p w14:paraId="27DE2F0D" w14:textId="77777777" w:rsidR="00CA1337" w:rsidRPr="00E2119A" w:rsidRDefault="00CA1337" w:rsidP="00CA1337">
            <w:pPr>
              <w:outlineLvl w:val="0"/>
              <w:rPr>
                <w:rFonts w:ascii="Calibri" w:hAnsi="Calibri" w:cs="Calibri"/>
                <w:color w:val="000000"/>
                <w:kern w:val="0"/>
                <w:lang w:eastAsia="en-CA"/>
              </w:rPr>
            </w:pPr>
          </w:p>
        </w:tc>
        <w:tc>
          <w:tcPr>
            <w:tcW w:w="1804" w:type="dxa"/>
            <w:shd w:val="clear" w:color="auto" w:fill="auto"/>
            <w:noWrap/>
            <w:hideMark/>
          </w:tcPr>
          <w:p w14:paraId="11BFD85F" w14:textId="77777777" w:rsidR="00CA1337" w:rsidRPr="00E2119A" w:rsidRDefault="00CA1337" w:rsidP="00CA1337">
            <w:pPr>
              <w:rPr>
                <w:rFonts w:ascii="Times New Roman" w:hAnsi="Times New Roman"/>
                <w:kern w:val="0"/>
                <w:sz w:val="20"/>
                <w:szCs w:val="20"/>
                <w:lang w:eastAsia="en-CA"/>
              </w:rPr>
            </w:pPr>
          </w:p>
        </w:tc>
        <w:tc>
          <w:tcPr>
            <w:tcW w:w="726" w:type="dxa"/>
            <w:shd w:val="clear" w:color="auto" w:fill="auto"/>
            <w:noWrap/>
            <w:hideMark/>
          </w:tcPr>
          <w:p w14:paraId="07DC7567" w14:textId="77777777" w:rsidR="00CA1337" w:rsidRPr="00E2119A" w:rsidRDefault="00CA1337" w:rsidP="00CA1337">
            <w:pPr>
              <w:rPr>
                <w:rFonts w:ascii="Times New Roman" w:hAnsi="Times New Roman"/>
                <w:kern w:val="0"/>
                <w:sz w:val="20"/>
                <w:szCs w:val="20"/>
                <w:lang w:eastAsia="en-CA"/>
              </w:rPr>
            </w:pPr>
          </w:p>
        </w:tc>
        <w:tc>
          <w:tcPr>
            <w:tcW w:w="7615" w:type="dxa"/>
            <w:gridSpan w:val="2"/>
            <w:shd w:val="clear" w:color="auto" w:fill="auto"/>
            <w:hideMark/>
          </w:tcPr>
          <w:p w14:paraId="2F90AF6F" w14:textId="77777777" w:rsidR="00CA1337" w:rsidRPr="00E2119A" w:rsidRDefault="00CA1337" w:rsidP="00CA1337">
            <w:pPr>
              <w:jc w:val="center"/>
              <w:rPr>
                <w:rFonts w:ascii="Times New Roman" w:hAnsi="Times New Roman"/>
                <w:kern w:val="0"/>
                <w:sz w:val="20"/>
                <w:szCs w:val="20"/>
                <w:lang w:eastAsia="en-CA"/>
              </w:rPr>
            </w:pPr>
          </w:p>
        </w:tc>
      </w:tr>
      <w:tr w:rsidR="000B7CC4" w:rsidRPr="00E2119A" w14:paraId="72521685" w14:textId="77777777" w:rsidTr="00B07C9A">
        <w:trPr>
          <w:gridAfter w:val="1"/>
          <w:wAfter w:w="150" w:type="dxa"/>
          <w:trHeight w:val="144"/>
        </w:trPr>
        <w:tc>
          <w:tcPr>
            <w:tcW w:w="645" w:type="dxa"/>
            <w:shd w:val="clear" w:color="auto" w:fill="auto"/>
            <w:noWrap/>
          </w:tcPr>
          <w:p w14:paraId="6EC691E1" w14:textId="747314AA" w:rsidR="000B7CC4" w:rsidRPr="008217B1" w:rsidRDefault="000B7CC4" w:rsidP="000B7CC4">
            <w:pPr>
              <w:jc w:val="right"/>
              <w:rPr>
                <w:rFonts w:ascii="Calibri" w:hAnsi="Calibri" w:cs="Calibri"/>
                <w:b/>
                <w:bCs/>
                <w:color w:val="000000"/>
                <w:kern w:val="0"/>
                <w:highlight w:val="yellow"/>
                <w:lang w:eastAsia="en-CA"/>
              </w:rPr>
            </w:pPr>
            <w:r w:rsidRPr="008217B1">
              <w:rPr>
                <w:rFonts w:ascii="Calibri" w:hAnsi="Calibri" w:cs="Calibri"/>
                <w:b/>
                <w:bCs/>
                <w:color w:val="000000"/>
                <w:kern w:val="0"/>
                <w:highlight w:val="yellow"/>
                <w:lang w:eastAsia="en-CA"/>
              </w:rPr>
              <w:t>3.12</w:t>
            </w:r>
          </w:p>
        </w:tc>
        <w:tc>
          <w:tcPr>
            <w:tcW w:w="1804" w:type="dxa"/>
            <w:shd w:val="clear" w:color="auto" w:fill="auto"/>
            <w:noWrap/>
          </w:tcPr>
          <w:p w14:paraId="52D75594" w14:textId="122404B7" w:rsidR="000B7CC4" w:rsidRPr="008217B1" w:rsidRDefault="000B7CC4" w:rsidP="000B7CC4">
            <w:pPr>
              <w:rPr>
                <w:rFonts w:ascii="Calibri" w:hAnsi="Calibri" w:cs="Calibri"/>
                <w:b/>
                <w:bCs/>
                <w:color w:val="000000"/>
                <w:kern w:val="0"/>
                <w:highlight w:val="yellow"/>
                <w:lang w:eastAsia="en-CA"/>
              </w:rPr>
            </w:pPr>
            <w:r w:rsidRPr="008217B1">
              <w:rPr>
                <w:rFonts w:ascii="Calibri" w:hAnsi="Calibri" w:cs="Calibri"/>
                <w:b/>
                <w:bCs/>
                <w:color w:val="000000"/>
                <w:kern w:val="0"/>
                <w:highlight w:val="yellow"/>
                <w:lang w:eastAsia="en-CA"/>
              </w:rPr>
              <w:t>Post-Construction Flow Test</w:t>
            </w:r>
          </w:p>
        </w:tc>
        <w:tc>
          <w:tcPr>
            <w:tcW w:w="726" w:type="dxa"/>
            <w:shd w:val="clear" w:color="auto" w:fill="auto"/>
            <w:noWrap/>
          </w:tcPr>
          <w:p w14:paraId="29FAFDE3" w14:textId="3C9BA274" w:rsidR="000B7CC4" w:rsidRPr="008217B1" w:rsidRDefault="000B7CC4" w:rsidP="000B7CC4">
            <w:pPr>
              <w:jc w:val="center"/>
              <w:rPr>
                <w:rFonts w:ascii="Calibri" w:hAnsi="Calibri" w:cs="Calibri"/>
                <w:color w:val="000000"/>
                <w:highlight w:val="yellow"/>
              </w:rPr>
            </w:pPr>
            <w:r w:rsidRPr="008217B1">
              <w:rPr>
                <w:rFonts w:ascii="Calibri" w:hAnsi="Calibri" w:cs="Calibri"/>
                <w:color w:val="000000"/>
                <w:highlight w:val="yellow"/>
              </w:rPr>
              <w:t>.1</w:t>
            </w:r>
          </w:p>
        </w:tc>
        <w:tc>
          <w:tcPr>
            <w:tcW w:w="7615" w:type="dxa"/>
            <w:gridSpan w:val="2"/>
            <w:shd w:val="clear" w:color="auto" w:fill="auto"/>
          </w:tcPr>
          <w:p w14:paraId="1CEAAF41" w14:textId="31C93D10" w:rsidR="000B7CC4" w:rsidRPr="008217B1" w:rsidRDefault="000B7CC4" w:rsidP="000B7CC4">
            <w:pPr>
              <w:rPr>
                <w:rFonts w:ascii="Calibri" w:hAnsi="Calibri" w:cs="Calibri"/>
                <w:color w:val="000000"/>
                <w:highlight w:val="yellow"/>
              </w:rPr>
            </w:pPr>
            <w:r w:rsidRPr="008217B1">
              <w:rPr>
                <w:rFonts w:ascii="Calibri" w:hAnsi="Calibri" w:cs="Calibri"/>
                <w:color w:val="000000"/>
                <w:highlight w:val="yellow"/>
              </w:rPr>
              <w:t xml:space="preserve">At the request of the </w:t>
            </w:r>
            <w:r w:rsidR="00465C09" w:rsidRPr="00465C09">
              <w:rPr>
                <w:rFonts w:ascii="Calibri" w:hAnsi="Calibri" w:cs="Calibri"/>
                <w:i/>
                <w:iCs/>
                <w:color w:val="000000"/>
                <w:highlight w:val="yellow"/>
              </w:rPr>
              <w:t>contract administrator</w:t>
            </w:r>
            <w:r w:rsidRPr="008217B1">
              <w:rPr>
                <w:rFonts w:ascii="Calibri" w:hAnsi="Calibri" w:cs="Calibri"/>
                <w:color w:val="000000"/>
                <w:highlight w:val="yellow"/>
              </w:rPr>
              <w:t>, a surface runoff test may be required to ensure that the system drains as per the specifications. A City of Vancouver employee will conduct the synthetic infiltration test.</w:t>
            </w:r>
          </w:p>
        </w:tc>
      </w:tr>
      <w:tr w:rsidR="000B7CC4" w:rsidRPr="00E2119A" w14:paraId="1F30ED49" w14:textId="77777777" w:rsidTr="00B07C9A">
        <w:trPr>
          <w:gridAfter w:val="1"/>
          <w:wAfter w:w="150" w:type="dxa"/>
          <w:trHeight w:val="144"/>
        </w:trPr>
        <w:tc>
          <w:tcPr>
            <w:tcW w:w="645" w:type="dxa"/>
            <w:shd w:val="clear" w:color="auto" w:fill="auto"/>
            <w:noWrap/>
          </w:tcPr>
          <w:p w14:paraId="5236D836" w14:textId="77777777" w:rsidR="000B7CC4" w:rsidRPr="00E2119A" w:rsidRDefault="000B7CC4" w:rsidP="000B7CC4">
            <w:pPr>
              <w:jc w:val="right"/>
              <w:rPr>
                <w:rFonts w:ascii="Calibri" w:hAnsi="Calibri" w:cs="Calibri"/>
                <w:b/>
                <w:bCs/>
                <w:color w:val="000000"/>
                <w:kern w:val="0"/>
                <w:lang w:eastAsia="en-CA"/>
              </w:rPr>
            </w:pPr>
          </w:p>
        </w:tc>
        <w:tc>
          <w:tcPr>
            <w:tcW w:w="1804" w:type="dxa"/>
            <w:shd w:val="clear" w:color="auto" w:fill="auto"/>
            <w:noWrap/>
          </w:tcPr>
          <w:p w14:paraId="1D117F0A" w14:textId="77777777" w:rsidR="000B7CC4" w:rsidRPr="00E2119A" w:rsidRDefault="000B7CC4" w:rsidP="000B7CC4">
            <w:pPr>
              <w:rPr>
                <w:rFonts w:ascii="Calibri" w:hAnsi="Calibri" w:cs="Calibri"/>
                <w:b/>
                <w:bCs/>
                <w:color w:val="000000"/>
                <w:kern w:val="0"/>
                <w:lang w:eastAsia="en-CA"/>
              </w:rPr>
            </w:pPr>
          </w:p>
        </w:tc>
        <w:tc>
          <w:tcPr>
            <w:tcW w:w="726" w:type="dxa"/>
            <w:shd w:val="clear" w:color="auto" w:fill="auto"/>
            <w:noWrap/>
          </w:tcPr>
          <w:p w14:paraId="434359EE" w14:textId="4B3DC10E" w:rsidR="000B7CC4" w:rsidRDefault="000B7CC4" w:rsidP="000B7CC4">
            <w:pPr>
              <w:jc w:val="center"/>
              <w:rPr>
                <w:rFonts w:ascii="Calibri" w:hAnsi="Calibri" w:cs="Calibri"/>
                <w:color w:val="000000"/>
              </w:rPr>
            </w:pPr>
            <w:r>
              <w:rPr>
                <w:rFonts w:ascii="Calibri" w:hAnsi="Calibri" w:cs="Calibri"/>
                <w:color w:val="000000"/>
              </w:rPr>
              <w:t>.2</w:t>
            </w:r>
          </w:p>
        </w:tc>
        <w:tc>
          <w:tcPr>
            <w:tcW w:w="7615" w:type="dxa"/>
            <w:gridSpan w:val="2"/>
            <w:shd w:val="clear" w:color="auto" w:fill="auto"/>
          </w:tcPr>
          <w:p w14:paraId="09DDDB40" w14:textId="5A73559F" w:rsidR="000B7CC4" w:rsidRDefault="000B7CC4" w:rsidP="000B7CC4">
            <w:pPr>
              <w:rPr>
                <w:rFonts w:ascii="Calibri" w:hAnsi="Calibri" w:cs="Calibri"/>
                <w:color w:val="000000"/>
              </w:rPr>
            </w:pPr>
            <w:r>
              <w:rPr>
                <w:rFonts w:ascii="Calibri" w:hAnsi="Calibri" w:cs="Calibri"/>
                <w:color w:val="000000"/>
              </w:rPr>
              <w:t xml:space="preserve">If a post-construction surface flow test is required by the </w:t>
            </w:r>
            <w:r w:rsidR="00465C09" w:rsidRPr="00465C09">
              <w:rPr>
                <w:rFonts w:ascii="Calibri" w:hAnsi="Calibri" w:cs="Calibri"/>
                <w:i/>
                <w:iCs/>
                <w:color w:val="000000"/>
              </w:rPr>
              <w:t>contract administrator</w:t>
            </w:r>
            <w:r>
              <w:rPr>
                <w:rFonts w:ascii="Calibri" w:hAnsi="Calibri" w:cs="Calibri"/>
                <w:color w:val="000000"/>
              </w:rPr>
              <w:t>, proof of a successful result is a requirement for final approval by the City of the tree trench system.</w:t>
            </w:r>
          </w:p>
        </w:tc>
      </w:tr>
      <w:tr w:rsidR="000B7CC4" w:rsidRPr="00E2119A" w14:paraId="3CB2ADEE" w14:textId="77777777" w:rsidTr="00B07C9A">
        <w:trPr>
          <w:gridAfter w:val="1"/>
          <w:wAfter w:w="150" w:type="dxa"/>
          <w:trHeight w:val="144"/>
        </w:trPr>
        <w:tc>
          <w:tcPr>
            <w:tcW w:w="645" w:type="dxa"/>
            <w:shd w:val="clear" w:color="auto" w:fill="auto"/>
            <w:noWrap/>
          </w:tcPr>
          <w:p w14:paraId="741CA25E" w14:textId="77777777" w:rsidR="000B7CC4" w:rsidRPr="00E2119A" w:rsidRDefault="000B7CC4" w:rsidP="000B7CC4">
            <w:pPr>
              <w:jc w:val="right"/>
              <w:rPr>
                <w:rFonts w:ascii="Calibri" w:hAnsi="Calibri" w:cs="Calibri"/>
                <w:b/>
                <w:bCs/>
                <w:color w:val="000000"/>
                <w:kern w:val="0"/>
                <w:lang w:eastAsia="en-CA"/>
              </w:rPr>
            </w:pPr>
          </w:p>
        </w:tc>
        <w:tc>
          <w:tcPr>
            <w:tcW w:w="1804" w:type="dxa"/>
            <w:shd w:val="clear" w:color="auto" w:fill="auto"/>
            <w:noWrap/>
          </w:tcPr>
          <w:p w14:paraId="098DE4BE" w14:textId="77777777" w:rsidR="000B7CC4" w:rsidRPr="00E2119A" w:rsidRDefault="000B7CC4" w:rsidP="000B7CC4">
            <w:pPr>
              <w:rPr>
                <w:rFonts w:ascii="Calibri" w:hAnsi="Calibri" w:cs="Calibri"/>
                <w:b/>
                <w:bCs/>
                <w:color w:val="000000"/>
                <w:kern w:val="0"/>
                <w:lang w:eastAsia="en-CA"/>
              </w:rPr>
            </w:pPr>
          </w:p>
        </w:tc>
        <w:tc>
          <w:tcPr>
            <w:tcW w:w="726" w:type="dxa"/>
            <w:shd w:val="clear" w:color="auto" w:fill="auto"/>
            <w:noWrap/>
          </w:tcPr>
          <w:p w14:paraId="238CF26A" w14:textId="77777777" w:rsidR="000B7CC4" w:rsidRDefault="000B7CC4" w:rsidP="000B7CC4">
            <w:pPr>
              <w:jc w:val="center"/>
              <w:rPr>
                <w:rFonts w:ascii="Calibri" w:hAnsi="Calibri" w:cs="Calibri"/>
                <w:color w:val="000000"/>
              </w:rPr>
            </w:pPr>
          </w:p>
        </w:tc>
        <w:tc>
          <w:tcPr>
            <w:tcW w:w="7615" w:type="dxa"/>
            <w:gridSpan w:val="2"/>
            <w:shd w:val="clear" w:color="auto" w:fill="auto"/>
          </w:tcPr>
          <w:p w14:paraId="713C987C" w14:textId="77777777" w:rsidR="000B7CC4" w:rsidRDefault="000B7CC4" w:rsidP="000B7CC4">
            <w:pPr>
              <w:rPr>
                <w:rFonts w:ascii="Calibri" w:hAnsi="Calibri" w:cs="Calibri"/>
                <w:color w:val="000000"/>
              </w:rPr>
            </w:pPr>
          </w:p>
        </w:tc>
      </w:tr>
      <w:tr w:rsidR="000B7CC4" w:rsidRPr="00E2119A" w14:paraId="0291B166" w14:textId="77777777" w:rsidTr="00B07C9A">
        <w:trPr>
          <w:gridAfter w:val="1"/>
          <w:wAfter w:w="150" w:type="dxa"/>
          <w:trHeight w:val="144"/>
        </w:trPr>
        <w:tc>
          <w:tcPr>
            <w:tcW w:w="645" w:type="dxa"/>
            <w:shd w:val="clear" w:color="auto" w:fill="auto"/>
            <w:noWrap/>
          </w:tcPr>
          <w:p w14:paraId="0E9BFFD7" w14:textId="7AE786CE" w:rsidR="000B7CC4" w:rsidRPr="008217B1" w:rsidRDefault="000B7CC4" w:rsidP="000B7CC4">
            <w:pPr>
              <w:jc w:val="right"/>
              <w:rPr>
                <w:rFonts w:ascii="Calibri" w:hAnsi="Calibri" w:cs="Calibri"/>
                <w:b/>
                <w:bCs/>
                <w:color w:val="000000"/>
                <w:kern w:val="0"/>
                <w:highlight w:val="yellow"/>
                <w:lang w:eastAsia="en-CA"/>
              </w:rPr>
            </w:pPr>
            <w:r w:rsidRPr="008217B1">
              <w:rPr>
                <w:rFonts w:ascii="Calibri" w:hAnsi="Calibri" w:cs="Calibri"/>
                <w:b/>
                <w:bCs/>
                <w:color w:val="000000"/>
                <w:kern w:val="0"/>
                <w:highlight w:val="yellow"/>
                <w:lang w:eastAsia="en-CA"/>
              </w:rPr>
              <w:t>3.13</w:t>
            </w:r>
          </w:p>
        </w:tc>
        <w:tc>
          <w:tcPr>
            <w:tcW w:w="1804" w:type="dxa"/>
            <w:shd w:val="clear" w:color="auto" w:fill="auto"/>
            <w:noWrap/>
          </w:tcPr>
          <w:p w14:paraId="11B2964D" w14:textId="1F2B95E2" w:rsidR="000B7CC4" w:rsidRPr="008217B1" w:rsidRDefault="000B7CC4" w:rsidP="000B7CC4">
            <w:pPr>
              <w:rPr>
                <w:rFonts w:ascii="Calibri" w:hAnsi="Calibri" w:cs="Calibri"/>
                <w:b/>
                <w:bCs/>
                <w:color w:val="000000"/>
                <w:kern w:val="0"/>
                <w:highlight w:val="yellow"/>
                <w:lang w:eastAsia="en-CA"/>
              </w:rPr>
            </w:pPr>
            <w:r w:rsidRPr="008217B1">
              <w:rPr>
                <w:rFonts w:ascii="Calibri" w:hAnsi="Calibri" w:cs="Calibri"/>
                <w:b/>
                <w:bCs/>
                <w:color w:val="000000"/>
                <w:kern w:val="0"/>
                <w:highlight w:val="yellow"/>
                <w:lang w:eastAsia="en-CA"/>
              </w:rPr>
              <w:t>Post-Construction Infiltration Test</w:t>
            </w:r>
          </w:p>
        </w:tc>
        <w:tc>
          <w:tcPr>
            <w:tcW w:w="726" w:type="dxa"/>
            <w:shd w:val="clear" w:color="auto" w:fill="auto"/>
            <w:noWrap/>
            <w:hideMark/>
          </w:tcPr>
          <w:p w14:paraId="0B3CCE7C" w14:textId="44F1BB29" w:rsidR="000B7CC4" w:rsidRPr="008217B1" w:rsidRDefault="000B7CC4" w:rsidP="000B7CC4">
            <w:pPr>
              <w:jc w:val="center"/>
              <w:rPr>
                <w:rFonts w:ascii="Calibri" w:hAnsi="Calibri" w:cs="Calibri"/>
                <w:color w:val="000000"/>
                <w:kern w:val="0"/>
                <w:highlight w:val="yellow"/>
                <w:lang w:eastAsia="en-CA"/>
              </w:rPr>
            </w:pPr>
            <w:r w:rsidRPr="008217B1">
              <w:rPr>
                <w:rFonts w:ascii="Calibri" w:hAnsi="Calibri" w:cs="Calibri"/>
                <w:color w:val="000000"/>
                <w:highlight w:val="yellow"/>
              </w:rPr>
              <w:t>.1</w:t>
            </w:r>
          </w:p>
        </w:tc>
        <w:tc>
          <w:tcPr>
            <w:tcW w:w="7615" w:type="dxa"/>
            <w:gridSpan w:val="2"/>
            <w:shd w:val="clear" w:color="auto" w:fill="auto"/>
            <w:hideMark/>
          </w:tcPr>
          <w:p w14:paraId="36CA1B9A" w14:textId="7FDDAB52" w:rsidR="000B7CC4" w:rsidRPr="008217B1" w:rsidRDefault="000B7CC4" w:rsidP="000B7CC4">
            <w:pPr>
              <w:rPr>
                <w:rFonts w:ascii="Calibri" w:hAnsi="Calibri" w:cs="Calibri"/>
                <w:color w:val="000000"/>
                <w:kern w:val="0"/>
                <w:highlight w:val="yellow"/>
                <w:lang w:eastAsia="en-CA"/>
              </w:rPr>
            </w:pPr>
            <w:r w:rsidRPr="008217B1">
              <w:rPr>
                <w:rFonts w:ascii="Calibri" w:hAnsi="Calibri" w:cs="Calibri"/>
                <w:color w:val="000000"/>
                <w:highlight w:val="yellow"/>
              </w:rPr>
              <w:t xml:space="preserve">At the request of the </w:t>
            </w:r>
            <w:r w:rsidR="00465C09" w:rsidRPr="00465C09">
              <w:rPr>
                <w:rFonts w:ascii="Calibri" w:hAnsi="Calibri" w:cs="Calibri"/>
                <w:i/>
                <w:iCs/>
                <w:color w:val="000000"/>
                <w:highlight w:val="yellow"/>
              </w:rPr>
              <w:t>contract administrator</w:t>
            </w:r>
            <w:r w:rsidRPr="008217B1">
              <w:rPr>
                <w:rFonts w:ascii="Calibri" w:hAnsi="Calibri" w:cs="Calibri"/>
                <w:color w:val="000000"/>
                <w:highlight w:val="yellow"/>
              </w:rPr>
              <w:t>, a synthetic infiltration test may be required to evaluate the infiltrate rate and drawdown time of the tree trench system. A City of Vancouver employee will conduct the synthetic infiltration test.</w:t>
            </w:r>
          </w:p>
        </w:tc>
      </w:tr>
      <w:tr w:rsidR="000B7CC4" w:rsidRPr="00E2119A" w14:paraId="604299BD" w14:textId="77777777" w:rsidTr="00B07C9A">
        <w:trPr>
          <w:gridAfter w:val="1"/>
          <w:wAfter w:w="150" w:type="dxa"/>
          <w:trHeight w:val="144"/>
        </w:trPr>
        <w:tc>
          <w:tcPr>
            <w:tcW w:w="645" w:type="dxa"/>
            <w:shd w:val="clear" w:color="auto" w:fill="auto"/>
            <w:noWrap/>
            <w:hideMark/>
          </w:tcPr>
          <w:p w14:paraId="2A4F505A" w14:textId="77777777" w:rsidR="000B7CC4" w:rsidRPr="00E2119A" w:rsidRDefault="000B7CC4" w:rsidP="000B7CC4">
            <w:pPr>
              <w:rPr>
                <w:rFonts w:ascii="Calibri" w:hAnsi="Calibri" w:cs="Calibri"/>
                <w:color w:val="000000"/>
                <w:kern w:val="0"/>
                <w:lang w:eastAsia="en-CA"/>
              </w:rPr>
            </w:pPr>
          </w:p>
        </w:tc>
        <w:tc>
          <w:tcPr>
            <w:tcW w:w="1804" w:type="dxa"/>
            <w:shd w:val="clear" w:color="auto" w:fill="auto"/>
            <w:noWrap/>
            <w:hideMark/>
          </w:tcPr>
          <w:p w14:paraId="3FCA4C50" w14:textId="77777777" w:rsidR="000B7CC4" w:rsidRPr="00E2119A" w:rsidRDefault="000B7CC4" w:rsidP="000B7CC4">
            <w:pPr>
              <w:rPr>
                <w:rFonts w:ascii="Times New Roman" w:hAnsi="Times New Roman"/>
                <w:kern w:val="0"/>
                <w:sz w:val="20"/>
                <w:szCs w:val="20"/>
                <w:lang w:eastAsia="en-CA"/>
              </w:rPr>
            </w:pPr>
          </w:p>
        </w:tc>
        <w:tc>
          <w:tcPr>
            <w:tcW w:w="726" w:type="dxa"/>
            <w:shd w:val="clear" w:color="auto" w:fill="auto"/>
            <w:noWrap/>
            <w:hideMark/>
          </w:tcPr>
          <w:p w14:paraId="4EDE6BB5" w14:textId="16BDABFB" w:rsidR="000B7CC4" w:rsidRPr="00E2119A" w:rsidRDefault="000B7CC4" w:rsidP="000B7CC4">
            <w:pPr>
              <w:jc w:val="center"/>
              <w:rPr>
                <w:rFonts w:ascii="Calibri" w:hAnsi="Calibri" w:cs="Calibri"/>
                <w:color w:val="000000"/>
                <w:kern w:val="0"/>
                <w:lang w:eastAsia="en-CA"/>
              </w:rPr>
            </w:pPr>
            <w:r>
              <w:rPr>
                <w:rFonts w:ascii="Calibri" w:hAnsi="Calibri" w:cs="Calibri"/>
                <w:color w:val="000000"/>
              </w:rPr>
              <w:t>.2</w:t>
            </w:r>
          </w:p>
        </w:tc>
        <w:tc>
          <w:tcPr>
            <w:tcW w:w="7615" w:type="dxa"/>
            <w:gridSpan w:val="2"/>
            <w:shd w:val="clear" w:color="auto" w:fill="auto"/>
            <w:hideMark/>
          </w:tcPr>
          <w:p w14:paraId="45D6E601" w14:textId="5C698B9B" w:rsidR="000B7CC4" w:rsidRPr="00E2119A" w:rsidRDefault="000B7CC4" w:rsidP="000B7CC4">
            <w:pPr>
              <w:rPr>
                <w:rFonts w:ascii="Calibri" w:hAnsi="Calibri" w:cs="Calibri"/>
                <w:color w:val="000000"/>
                <w:kern w:val="0"/>
                <w:lang w:eastAsia="en-CA"/>
              </w:rPr>
            </w:pPr>
            <w:r>
              <w:rPr>
                <w:rFonts w:ascii="Calibri" w:hAnsi="Calibri" w:cs="Calibri"/>
                <w:color w:val="000000"/>
              </w:rPr>
              <w:t>The following four conditions must be met to perform a synthetic infiltration test:</w:t>
            </w:r>
          </w:p>
        </w:tc>
      </w:tr>
      <w:tr w:rsidR="000B7CC4" w:rsidRPr="00E2119A" w14:paraId="328A8304" w14:textId="77777777" w:rsidTr="00B07C9A">
        <w:trPr>
          <w:gridAfter w:val="1"/>
          <w:wAfter w:w="150" w:type="dxa"/>
          <w:trHeight w:val="144"/>
        </w:trPr>
        <w:tc>
          <w:tcPr>
            <w:tcW w:w="645" w:type="dxa"/>
            <w:shd w:val="clear" w:color="auto" w:fill="auto"/>
            <w:noWrap/>
            <w:hideMark/>
          </w:tcPr>
          <w:p w14:paraId="7610DEA5" w14:textId="77777777" w:rsidR="000B7CC4" w:rsidRPr="00E2119A" w:rsidRDefault="000B7CC4" w:rsidP="000B7CC4">
            <w:pPr>
              <w:rPr>
                <w:rFonts w:ascii="Calibri" w:hAnsi="Calibri" w:cs="Calibri"/>
                <w:color w:val="000000"/>
                <w:kern w:val="0"/>
                <w:lang w:eastAsia="en-CA"/>
              </w:rPr>
            </w:pPr>
          </w:p>
        </w:tc>
        <w:tc>
          <w:tcPr>
            <w:tcW w:w="1804" w:type="dxa"/>
            <w:shd w:val="clear" w:color="auto" w:fill="auto"/>
            <w:noWrap/>
            <w:hideMark/>
          </w:tcPr>
          <w:p w14:paraId="003A4ADE" w14:textId="77777777" w:rsidR="000B7CC4" w:rsidRPr="00E2119A" w:rsidRDefault="000B7CC4" w:rsidP="000B7CC4">
            <w:pPr>
              <w:rPr>
                <w:rFonts w:ascii="Times New Roman" w:hAnsi="Times New Roman"/>
                <w:kern w:val="0"/>
                <w:sz w:val="20"/>
                <w:szCs w:val="20"/>
                <w:lang w:eastAsia="en-CA"/>
              </w:rPr>
            </w:pPr>
          </w:p>
        </w:tc>
        <w:tc>
          <w:tcPr>
            <w:tcW w:w="726" w:type="dxa"/>
            <w:shd w:val="clear" w:color="auto" w:fill="auto"/>
            <w:noWrap/>
          </w:tcPr>
          <w:p w14:paraId="5756E1EA" w14:textId="5DC7566E" w:rsidR="000B7CC4" w:rsidRPr="00E2119A" w:rsidRDefault="000B7CC4" w:rsidP="000B7CC4">
            <w:pPr>
              <w:jc w:val="right"/>
              <w:rPr>
                <w:rFonts w:ascii="Calibri" w:hAnsi="Calibri" w:cs="Calibri"/>
                <w:color w:val="000000"/>
                <w:kern w:val="0"/>
                <w:lang w:eastAsia="en-CA"/>
              </w:rPr>
            </w:pPr>
          </w:p>
        </w:tc>
        <w:tc>
          <w:tcPr>
            <w:tcW w:w="7615" w:type="dxa"/>
            <w:gridSpan w:val="2"/>
            <w:shd w:val="clear" w:color="auto" w:fill="auto"/>
            <w:hideMark/>
          </w:tcPr>
          <w:p w14:paraId="3B25C1D9" w14:textId="163BE429" w:rsidR="000B7CC4" w:rsidRPr="00112A90" w:rsidRDefault="000B7CC4" w:rsidP="00112A90">
            <w:pPr>
              <w:pStyle w:val="ListParagraph"/>
              <w:numPr>
                <w:ilvl w:val="0"/>
                <w:numId w:val="25"/>
              </w:numPr>
              <w:rPr>
                <w:rFonts w:ascii="Calibri" w:hAnsi="Calibri" w:cs="Calibri"/>
                <w:color w:val="000000"/>
                <w:kern w:val="0"/>
                <w:lang w:eastAsia="en-CA"/>
              </w:rPr>
            </w:pPr>
            <w:r w:rsidRPr="00112A90">
              <w:rPr>
                <w:rFonts w:ascii="Calibri" w:hAnsi="Calibri" w:cs="Calibri"/>
                <w:color w:val="000000"/>
              </w:rPr>
              <w:t xml:space="preserve">There must be a water supply that can provide the required discharge and total volume of runoff needed. </w:t>
            </w:r>
          </w:p>
        </w:tc>
      </w:tr>
      <w:tr w:rsidR="000B7CC4" w:rsidRPr="00E2119A" w14:paraId="4C706012" w14:textId="77777777" w:rsidTr="00B07C9A">
        <w:trPr>
          <w:gridAfter w:val="1"/>
          <w:wAfter w:w="150" w:type="dxa"/>
          <w:trHeight w:val="144"/>
        </w:trPr>
        <w:tc>
          <w:tcPr>
            <w:tcW w:w="645" w:type="dxa"/>
            <w:shd w:val="clear" w:color="auto" w:fill="auto"/>
            <w:noWrap/>
            <w:hideMark/>
          </w:tcPr>
          <w:p w14:paraId="06D0FA7C" w14:textId="77777777" w:rsidR="000B7CC4" w:rsidRPr="00E2119A" w:rsidRDefault="000B7CC4" w:rsidP="000B7CC4">
            <w:pPr>
              <w:rPr>
                <w:rFonts w:ascii="Calibri" w:hAnsi="Calibri" w:cs="Calibri"/>
                <w:color w:val="000000"/>
                <w:kern w:val="0"/>
                <w:lang w:eastAsia="en-CA"/>
              </w:rPr>
            </w:pPr>
          </w:p>
        </w:tc>
        <w:tc>
          <w:tcPr>
            <w:tcW w:w="1804" w:type="dxa"/>
            <w:shd w:val="clear" w:color="auto" w:fill="auto"/>
            <w:noWrap/>
            <w:hideMark/>
          </w:tcPr>
          <w:p w14:paraId="1A262C35" w14:textId="77777777" w:rsidR="000B7CC4" w:rsidRPr="00E2119A" w:rsidRDefault="000B7CC4" w:rsidP="000B7CC4">
            <w:pPr>
              <w:rPr>
                <w:rFonts w:ascii="Times New Roman" w:hAnsi="Times New Roman"/>
                <w:kern w:val="0"/>
                <w:sz w:val="20"/>
                <w:szCs w:val="20"/>
                <w:lang w:eastAsia="en-CA"/>
              </w:rPr>
            </w:pPr>
          </w:p>
        </w:tc>
        <w:tc>
          <w:tcPr>
            <w:tcW w:w="726" w:type="dxa"/>
            <w:shd w:val="clear" w:color="auto" w:fill="auto"/>
            <w:noWrap/>
          </w:tcPr>
          <w:p w14:paraId="457AB9D5" w14:textId="434B95F9" w:rsidR="000B7CC4" w:rsidRPr="00E2119A" w:rsidRDefault="000B7CC4" w:rsidP="000B7CC4">
            <w:pPr>
              <w:jc w:val="right"/>
              <w:rPr>
                <w:rFonts w:ascii="Calibri" w:hAnsi="Calibri" w:cs="Calibri"/>
                <w:color w:val="000000"/>
                <w:kern w:val="0"/>
                <w:lang w:eastAsia="en-CA"/>
              </w:rPr>
            </w:pPr>
          </w:p>
        </w:tc>
        <w:tc>
          <w:tcPr>
            <w:tcW w:w="7615" w:type="dxa"/>
            <w:gridSpan w:val="2"/>
            <w:shd w:val="clear" w:color="auto" w:fill="auto"/>
            <w:hideMark/>
          </w:tcPr>
          <w:p w14:paraId="1037EC49" w14:textId="67320E31" w:rsidR="000B7CC4" w:rsidRPr="00112A90" w:rsidRDefault="000B7CC4" w:rsidP="00112A90">
            <w:pPr>
              <w:pStyle w:val="ListParagraph"/>
              <w:numPr>
                <w:ilvl w:val="0"/>
                <w:numId w:val="25"/>
              </w:numPr>
              <w:rPr>
                <w:rFonts w:ascii="Calibri" w:hAnsi="Calibri" w:cs="Calibri"/>
                <w:color w:val="000000"/>
                <w:kern w:val="0"/>
                <w:lang w:eastAsia="en-CA"/>
              </w:rPr>
            </w:pPr>
            <w:r w:rsidRPr="00112A90">
              <w:rPr>
                <w:rFonts w:ascii="Calibri" w:hAnsi="Calibri" w:cs="Calibri"/>
                <w:color w:val="000000"/>
              </w:rPr>
              <w:t>The tree trench system must be offline and/or no precipitation is expected for at least 48 hours.</w:t>
            </w:r>
          </w:p>
        </w:tc>
      </w:tr>
      <w:tr w:rsidR="000B7CC4" w:rsidRPr="00E2119A" w14:paraId="6E9C5AFC" w14:textId="77777777" w:rsidTr="00B07C9A">
        <w:trPr>
          <w:gridAfter w:val="1"/>
          <w:wAfter w:w="150" w:type="dxa"/>
          <w:trHeight w:val="144"/>
        </w:trPr>
        <w:tc>
          <w:tcPr>
            <w:tcW w:w="645" w:type="dxa"/>
            <w:shd w:val="clear" w:color="auto" w:fill="auto"/>
            <w:noWrap/>
            <w:hideMark/>
          </w:tcPr>
          <w:p w14:paraId="0E226B2F" w14:textId="77777777" w:rsidR="000B7CC4" w:rsidRPr="00E2119A" w:rsidRDefault="000B7CC4" w:rsidP="000B7CC4">
            <w:pPr>
              <w:rPr>
                <w:rFonts w:ascii="Calibri" w:hAnsi="Calibri" w:cs="Calibri"/>
                <w:color w:val="000000"/>
                <w:kern w:val="0"/>
                <w:lang w:eastAsia="en-CA"/>
              </w:rPr>
            </w:pPr>
          </w:p>
        </w:tc>
        <w:tc>
          <w:tcPr>
            <w:tcW w:w="1804" w:type="dxa"/>
            <w:shd w:val="clear" w:color="auto" w:fill="auto"/>
            <w:noWrap/>
            <w:hideMark/>
          </w:tcPr>
          <w:p w14:paraId="597698FA" w14:textId="77777777" w:rsidR="000B7CC4" w:rsidRPr="00E2119A" w:rsidRDefault="000B7CC4" w:rsidP="000B7CC4">
            <w:pPr>
              <w:rPr>
                <w:rFonts w:ascii="Times New Roman" w:hAnsi="Times New Roman"/>
                <w:kern w:val="0"/>
                <w:sz w:val="20"/>
                <w:szCs w:val="20"/>
                <w:lang w:eastAsia="en-CA"/>
              </w:rPr>
            </w:pPr>
          </w:p>
        </w:tc>
        <w:tc>
          <w:tcPr>
            <w:tcW w:w="726" w:type="dxa"/>
            <w:shd w:val="clear" w:color="auto" w:fill="auto"/>
            <w:noWrap/>
          </w:tcPr>
          <w:p w14:paraId="35D7A3C9" w14:textId="45C54D65" w:rsidR="000B7CC4" w:rsidRPr="00E2119A" w:rsidRDefault="000B7CC4" w:rsidP="000B7CC4">
            <w:pPr>
              <w:jc w:val="right"/>
              <w:rPr>
                <w:rFonts w:ascii="Calibri" w:hAnsi="Calibri" w:cs="Calibri"/>
                <w:color w:val="000000"/>
                <w:kern w:val="0"/>
                <w:lang w:eastAsia="en-CA"/>
              </w:rPr>
            </w:pPr>
          </w:p>
        </w:tc>
        <w:tc>
          <w:tcPr>
            <w:tcW w:w="7615" w:type="dxa"/>
            <w:gridSpan w:val="2"/>
            <w:shd w:val="clear" w:color="auto" w:fill="auto"/>
            <w:hideMark/>
          </w:tcPr>
          <w:p w14:paraId="2CB31E40" w14:textId="36FA7681" w:rsidR="000B7CC4" w:rsidRPr="00112A90" w:rsidRDefault="000B7CC4" w:rsidP="00112A90">
            <w:pPr>
              <w:pStyle w:val="ListParagraph"/>
              <w:numPr>
                <w:ilvl w:val="0"/>
                <w:numId w:val="25"/>
              </w:numPr>
              <w:rPr>
                <w:rFonts w:ascii="Calibri" w:hAnsi="Calibri" w:cs="Calibri"/>
                <w:color w:val="000000"/>
                <w:kern w:val="0"/>
                <w:lang w:eastAsia="en-CA"/>
              </w:rPr>
            </w:pPr>
            <w:r w:rsidRPr="00112A90">
              <w:rPr>
                <w:rFonts w:ascii="Calibri" w:hAnsi="Calibri" w:cs="Calibri"/>
                <w:color w:val="000000"/>
              </w:rPr>
              <w:t xml:space="preserve">Outflow paths other than infiltration are either measurable or can be temporarily plugged. </w:t>
            </w:r>
          </w:p>
        </w:tc>
      </w:tr>
      <w:tr w:rsidR="000B7CC4" w:rsidRPr="00E2119A" w14:paraId="4656FA99" w14:textId="77777777" w:rsidTr="00B07C9A">
        <w:trPr>
          <w:gridAfter w:val="1"/>
          <w:wAfter w:w="150" w:type="dxa"/>
          <w:trHeight w:val="144"/>
        </w:trPr>
        <w:tc>
          <w:tcPr>
            <w:tcW w:w="645" w:type="dxa"/>
            <w:shd w:val="clear" w:color="auto" w:fill="auto"/>
            <w:noWrap/>
            <w:hideMark/>
          </w:tcPr>
          <w:p w14:paraId="7F5B584D" w14:textId="77777777" w:rsidR="000B7CC4" w:rsidRPr="00E2119A" w:rsidRDefault="000B7CC4" w:rsidP="000B7CC4">
            <w:pPr>
              <w:rPr>
                <w:rFonts w:ascii="Calibri" w:hAnsi="Calibri" w:cs="Calibri"/>
                <w:color w:val="000000"/>
                <w:kern w:val="0"/>
                <w:lang w:eastAsia="en-CA"/>
              </w:rPr>
            </w:pPr>
          </w:p>
        </w:tc>
        <w:tc>
          <w:tcPr>
            <w:tcW w:w="1804" w:type="dxa"/>
            <w:shd w:val="clear" w:color="auto" w:fill="auto"/>
            <w:noWrap/>
            <w:hideMark/>
          </w:tcPr>
          <w:p w14:paraId="6E576B65" w14:textId="77777777" w:rsidR="000B7CC4" w:rsidRPr="00E2119A" w:rsidRDefault="000B7CC4" w:rsidP="000B7CC4">
            <w:pPr>
              <w:rPr>
                <w:rFonts w:ascii="Times New Roman" w:hAnsi="Times New Roman"/>
                <w:kern w:val="0"/>
                <w:sz w:val="20"/>
                <w:szCs w:val="20"/>
                <w:lang w:eastAsia="en-CA"/>
              </w:rPr>
            </w:pPr>
          </w:p>
        </w:tc>
        <w:tc>
          <w:tcPr>
            <w:tcW w:w="726" w:type="dxa"/>
            <w:shd w:val="clear" w:color="auto" w:fill="auto"/>
            <w:noWrap/>
          </w:tcPr>
          <w:p w14:paraId="2ABFF169" w14:textId="3D36F0A9" w:rsidR="000B7CC4" w:rsidRPr="00E2119A" w:rsidRDefault="000B7CC4" w:rsidP="000B7CC4">
            <w:pPr>
              <w:jc w:val="right"/>
              <w:rPr>
                <w:rFonts w:ascii="Calibri" w:hAnsi="Calibri" w:cs="Calibri"/>
                <w:color w:val="000000"/>
                <w:kern w:val="0"/>
                <w:lang w:eastAsia="en-CA"/>
              </w:rPr>
            </w:pPr>
          </w:p>
        </w:tc>
        <w:tc>
          <w:tcPr>
            <w:tcW w:w="7615" w:type="dxa"/>
            <w:gridSpan w:val="2"/>
            <w:shd w:val="clear" w:color="auto" w:fill="auto"/>
            <w:hideMark/>
          </w:tcPr>
          <w:p w14:paraId="209D1C64" w14:textId="5BCB7BF1" w:rsidR="000B7CC4" w:rsidRPr="00112A90" w:rsidRDefault="000B7CC4" w:rsidP="00112A90">
            <w:pPr>
              <w:pStyle w:val="ListParagraph"/>
              <w:numPr>
                <w:ilvl w:val="0"/>
                <w:numId w:val="25"/>
              </w:numPr>
              <w:rPr>
                <w:rFonts w:ascii="Calibri" w:hAnsi="Calibri" w:cs="Calibri"/>
                <w:color w:val="000000"/>
                <w:kern w:val="0"/>
                <w:lang w:eastAsia="en-CA"/>
              </w:rPr>
            </w:pPr>
            <w:r w:rsidRPr="00112A90">
              <w:rPr>
                <w:rFonts w:ascii="Calibri" w:hAnsi="Calibri" w:cs="Calibri"/>
                <w:color w:val="000000"/>
              </w:rPr>
              <w:t xml:space="preserve">The water surface elevation in the stormwater treatment </w:t>
            </w:r>
            <w:r w:rsidR="00962261" w:rsidRPr="00112A90">
              <w:rPr>
                <w:rFonts w:ascii="Calibri" w:hAnsi="Calibri" w:cs="Calibri"/>
                <w:color w:val="000000"/>
              </w:rPr>
              <w:t>system</w:t>
            </w:r>
            <w:r w:rsidRPr="00112A90">
              <w:rPr>
                <w:rFonts w:ascii="Calibri" w:hAnsi="Calibri" w:cs="Calibri"/>
                <w:color w:val="000000"/>
              </w:rPr>
              <w:t xml:space="preserve"> can be </w:t>
            </w:r>
            <w:r w:rsidRPr="00112A90">
              <w:rPr>
                <w:rFonts w:ascii="Calibri" w:hAnsi="Calibri" w:cs="Calibri"/>
                <w:color w:val="000000"/>
              </w:rPr>
              <w:lastRenderedPageBreak/>
              <w:t>measured continuously during the test.</w:t>
            </w:r>
          </w:p>
        </w:tc>
      </w:tr>
      <w:tr w:rsidR="000B7CC4" w:rsidRPr="00E2119A" w14:paraId="35622544" w14:textId="77777777" w:rsidTr="00B07C9A">
        <w:trPr>
          <w:gridAfter w:val="1"/>
          <w:wAfter w:w="150" w:type="dxa"/>
          <w:trHeight w:val="144"/>
        </w:trPr>
        <w:tc>
          <w:tcPr>
            <w:tcW w:w="645" w:type="dxa"/>
            <w:shd w:val="clear" w:color="auto" w:fill="auto"/>
            <w:noWrap/>
            <w:hideMark/>
          </w:tcPr>
          <w:p w14:paraId="11D8AA5C" w14:textId="77777777" w:rsidR="000B7CC4" w:rsidRPr="00E2119A" w:rsidRDefault="000B7CC4" w:rsidP="000B7CC4">
            <w:pPr>
              <w:rPr>
                <w:rFonts w:ascii="Calibri" w:hAnsi="Calibri" w:cs="Calibri"/>
                <w:color w:val="000000"/>
                <w:kern w:val="0"/>
                <w:lang w:eastAsia="en-CA"/>
              </w:rPr>
            </w:pPr>
          </w:p>
        </w:tc>
        <w:tc>
          <w:tcPr>
            <w:tcW w:w="1804" w:type="dxa"/>
            <w:shd w:val="clear" w:color="auto" w:fill="auto"/>
            <w:noWrap/>
            <w:hideMark/>
          </w:tcPr>
          <w:p w14:paraId="400C38AE" w14:textId="77777777" w:rsidR="000B7CC4" w:rsidRPr="00E2119A" w:rsidRDefault="000B7CC4" w:rsidP="000B7CC4">
            <w:pPr>
              <w:rPr>
                <w:rFonts w:ascii="Times New Roman" w:hAnsi="Times New Roman"/>
                <w:kern w:val="0"/>
                <w:sz w:val="20"/>
                <w:szCs w:val="20"/>
                <w:lang w:eastAsia="en-CA"/>
              </w:rPr>
            </w:pPr>
          </w:p>
        </w:tc>
        <w:tc>
          <w:tcPr>
            <w:tcW w:w="726" w:type="dxa"/>
            <w:shd w:val="clear" w:color="auto" w:fill="auto"/>
            <w:noWrap/>
            <w:hideMark/>
          </w:tcPr>
          <w:p w14:paraId="2FE739F6" w14:textId="46B941CE" w:rsidR="000B7CC4" w:rsidRPr="00E2119A" w:rsidRDefault="000B7CC4" w:rsidP="000B7CC4">
            <w:pPr>
              <w:jc w:val="center"/>
              <w:rPr>
                <w:rFonts w:ascii="Calibri" w:hAnsi="Calibri" w:cs="Calibri"/>
                <w:color w:val="000000"/>
                <w:kern w:val="0"/>
                <w:lang w:eastAsia="en-CA"/>
              </w:rPr>
            </w:pPr>
            <w:r>
              <w:rPr>
                <w:rFonts w:ascii="Calibri" w:hAnsi="Calibri" w:cs="Calibri"/>
                <w:color w:val="000000"/>
              </w:rPr>
              <w:t>.3</w:t>
            </w:r>
          </w:p>
        </w:tc>
        <w:tc>
          <w:tcPr>
            <w:tcW w:w="7615" w:type="dxa"/>
            <w:gridSpan w:val="2"/>
            <w:shd w:val="clear" w:color="auto" w:fill="auto"/>
            <w:hideMark/>
          </w:tcPr>
          <w:p w14:paraId="54A76889" w14:textId="4E0DDAB0" w:rsidR="000B7CC4" w:rsidRPr="00E2119A" w:rsidRDefault="000B7CC4" w:rsidP="000B7CC4">
            <w:pPr>
              <w:rPr>
                <w:rFonts w:ascii="Calibri" w:hAnsi="Calibri" w:cs="Calibri"/>
                <w:color w:val="000000"/>
                <w:kern w:val="0"/>
                <w:lang w:eastAsia="en-CA"/>
              </w:rPr>
            </w:pPr>
            <w:r>
              <w:rPr>
                <w:rFonts w:ascii="Calibri" w:hAnsi="Calibri" w:cs="Calibri"/>
                <w:color w:val="000000"/>
              </w:rPr>
              <w:t xml:space="preserve">Once the stormwater treatment </w:t>
            </w:r>
            <w:r w:rsidR="00962261">
              <w:rPr>
                <w:rFonts w:ascii="Calibri" w:hAnsi="Calibri" w:cs="Calibri"/>
                <w:color w:val="000000"/>
              </w:rPr>
              <w:t>system</w:t>
            </w:r>
            <w:r>
              <w:rPr>
                <w:rFonts w:ascii="Calibri" w:hAnsi="Calibri" w:cs="Calibri"/>
                <w:color w:val="000000"/>
              </w:rPr>
              <w:t xml:space="preserve"> is filled with synthetic runoff, measure the change in water level with time to evaluate the infiltration rate.</w:t>
            </w:r>
          </w:p>
        </w:tc>
      </w:tr>
      <w:tr w:rsidR="000B7CC4" w:rsidRPr="00E2119A" w14:paraId="5CA7E1ED" w14:textId="77777777" w:rsidTr="00B07C9A">
        <w:trPr>
          <w:gridAfter w:val="1"/>
          <w:wAfter w:w="150" w:type="dxa"/>
          <w:trHeight w:val="144"/>
        </w:trPr>
        <w:tc>
          <w:tcPr>
            <w:tcW w:w="645" w:type="dxa"/>
            <w:shd w:val="clear" w:color="auto" w:fill="auto"/>
            <w:noWrap/>
            <w:hideMark/>
          </w:tcPr>
          <w:p w14:paraId="113C5ED9" w14:textId="77777777" w:rsidR="000B7CC4" w:rsidRPr="00E2119A" w:rsidRDefault="000B7CC4" w:rsidP="000B7CC4">
            <w:pPr>
              <w:rPr>
                <w:rFonts w:ascii="Calibri" w:hAnsi="Calibri" w:cs="Calibri"/>
                <w:color w:val="000000"/>
                <w:kern w:val="0"/>
                <w:lang w:eastAsia="en-CA"/>
              </w:rPr>
            </w:pPr>
          </w:p>
        </w:tc>
        <w:tc>
          <w:tcPr>
            <w:tcW w:w="1804" w:type="dxa"/>
            <w:shd w:val="clear" w:color="auto" w:fill="auto"/>
            <w:noWrap/>
            <w:hideMark/>
          </w:tcPr>
          <w:p w14:paraId="540F66B3" w14:textId="77777777" w:rsidR="000B7CC4" w:rsidRPr="00E2119A" w:rsidRDefault="000B7CC4" w:rsidP="000B7CC4">
            <w:pPr>
              <w:rPr>
                <w:rFonts w:ascii="Times New Roman" w:hAnsi="Times New Roman"/>
                <w:kern w:val="0"/>
                <w:sz w:val="20"/>
                <w:szCs w:val="20"/>
                <w:lang w:eastAsia="en-CA"/>
              </w:rPr>
            </w:pPr>
          </w:p>
        </w:tc>
        <w:tc>
          <w:tcPr>
            <w:tcW w:w="726" w:type="dxa"/>
            <w:shd w:val="clear" w:color="auto" w:fill="auto"/>
            <w:noWrap/>
            <w:hideMark/>
          </w:tcPr>
          <w:p w14:paraId="6DE3BFE2" w14:textId="42C298D8" w:rsidR="000B7CC4" w:rsidRPr="00E2119A" w:rsidRDefault="000B7CC4" w:rsidP="000B7CC4">
            <w:pPr>
              <w:jc w:val="center"/>
              <w:rPr>
                <w:rFonts w:ascii="Calibri" w:hAnsi="Calibri" w:cs="Calibri"/>
                <w:color w:val="000000"/>
                <w:kern w:val="0"/>
                <w:lang w:eastAsia="en-CA"/>
              </w:rPr>
            </w:pPr>
            <w:r>
              <w:rPr>
                <w:rFonts w:ascii="Calibri" w:hAnsi="Calibri" w:cs="Calibri"/>
                <w:color w:val="000000"/>
              </w:rPr>
              <w:t>.4</w:t>
            </w:r>
          </w:p>
        </w:tc>
        <w:tc>
          <w:tcPr>
            <w:tcW w:w="7615" w:type="dxa"/>
            <w:gridSpan w:val="2"/>
            <w:shd w:val="clear" w:color="auto" w:fill="auto"/>
            <w:hideMark/>
          </w:tcPr>
          <w:p w14:paraId="55453FA8" w14:textId="74A6C31F" w:rsidR="000B7CC4" w:rsidRPr="00E2119A" w:rsidRDefault="000B7CC4" w:rsidP="000B7CC4">
            <w:pPr>
              <w:rPr>
                <w:rFonts w:ascii="Calibri" w:hAnsi="Calibri" w:cs="Calibri"/>
                <w:color w:val="000000"/>
                <w:kern w:val="0"/>
                <w:lang w:eastAsia="en-CA"/>
              </w:rPr>
            </w:pPr>
            <w:r>
              <w:rPr>
                <w:rFonts w:ascii="Calibri" w:hAnsi="Calibri" w:cs="Calibri"/>
                <w:color w:val="000000"/>
              </w:rPr>
              <w:t xml:space="preserve">Post-construction infiltration tests </w:t>
            </w:r>
            <w:r w:rsidR="002E75B5">
              <w:rPr>
                <w:rFonts w:ascii="Calibri" w:hAnsi="Calibri" w:cs="Calibri"/>
                <w:color w:val="000000"/>
              </w:rPr>
              <w:t>shall</w:t>
            </w:r>
            <w:r>
              <w:rPr>
                <w:rFonts w:ascii="Calibri" w:hAnsi="Calibri" w:cs="Calibri"/>
                <w:color w:val="000000"/>
              </w:rPr>
              <w:t xml:space="preserve"> take place 6 months after planting has been completed.</w:t>
            </w:r>
          </w:p>
        </w:tc>
      </w:tr>
      <w:tr w:rsidR="000B7CC4" w:rsidRPr="00E2119A" w14:paraId="0EC98860" w14:textId="77777777" w:rsidTr="00B07C9A">
        <w:trPr>
          <w:gridAfter w:val="1"/>
          <w:wAfter w:w="150" w:type="dxa"/>
          <w:trHeight w:val="144"/>
        </w:trPr>
        <w:tc>
          <w:tcPr>
            <w:tcW w:w="645" w:type="dxa"/>
            <w:shd w:val="clear" w:color="auto" w:fill="auto"/>
            <w:noWrap/>
            <w:hideMark/>
          </w:tcPr>
          <w:p w14:paraId="2F932F65" w14:textId="77777777" w:rsidR="000B7CC4" w:rsidRPr="00E2119A" w:rsidRDefault="000B7CC4" w:rsidP="000B7CC4">
            <w:pPr>
              <w:rPr>
                <w:rFonts w:ascii="Calibri" w:hAnsi="Calibri" w:cs="Calibri"/>
                <w:color w:val="000000"/>
                <w:kern w:val="0"/>
                <w:lang w:eastAsia="en-CA"/>
              </w:rPr>
            </w:pPr>
          </w:p>
        </w:tc>
        <w:tc>
          <w:tcPr>
            <w:tcW w:w="1804" w:type="dxa"/>
            <w:shd w:val="clear" w:color="auto" w:fill="auto"/>
            <w:noWrap/>
            <w:hideMark/>
          </w:tcPr>
          <w:p w14:paraId="3C8DF78E" w14:textId="77777777" w:rsidR="000B7CC4" w:rsidRPr="00E2119A" w:rsidRDefault="000B7CC4" w:rsidP="000B7CC4">
            <w:pPr>
              <w:rPr>
                <w:rFonts w:ascii="Times New Roman" w:hAnsi="Times New Roman"/>
                <w:kern w:val="0"/>
                <w:sz w:val="20"/>
                <w:szCs w:val="20"/>
                <w:lang w:eastAsia="en-CA"/>
              </w:rPr>
            </w:pPr>
          </w:p>
        </w:tc>
        <w:tc>
          <w:tcPr>
            <w:tcW w:w="726" w:type="dxa"/>
            <w:shd w:val="clear" w:color="auto" w:fill="auto"/>
            <w:noWrap/>
            <w:hideMark/>
          </w:tcPr>
          <w:p w14:paraId="2D5ECF77" w14:textId="698C3970" w:rsidR="000B7CC4" w:rsidRPr="00E2119A" w:rsidRDefault="000B7CC4" w:rsidP="000B7CC4">
            <w:pPr>
              <w:jc w:val="center"/>
              <w:rPr>
                <w:rFonts w:ascii="Calibri" w:hAnsi="Calibri" w:cs="Calibri"/>
                <w:color w:val="000000"/>
                <w:kern w:val="0"/>
                <w:lang w:eastAsia="en-CA"/>
              </w:rPr>
            </w:pPr>
            <w:r>
              <w:rPr>
                <w:rFonts w:ascii="Calibri" w:hAnsi="Calibri" w:cs="Calibri"/>
                <w:color w:val="000000"/>
              </w:rPr>
              <w:t>.5</w:t>
            </w:r>
          </w:p>
        </w:tc>
        <w:tc>
          <w:tcPr>
            <w:tcW w:w="7615" w:type="dxa"/>
            <w:gridSpan w:val="2"/>
            <w:shd w:val="clear" w:color="000000" w:fill="FFFFFF"/>
            <w:hideMark/>
          </w:tcPr>
          <w:p w14:paraId="2949C9A5" w14:textId="7E63385F" w:rsidR="000B7CC4" w:rsidRPr="00E2119A" w:rsidRDefault="000B7CC4" w:rsidP="000B7CC4">
            <w:pPr>
              <w:rPr>
                <w:rFonts w:ascii="Calibri" w:hAnsi="Calibri" w:cs="Calibri"/>
                <w:color w:val="000000"/>
                <w:kern w:val="0"/>
                <w:lang w:eastAsia="en-CA"/>
              </w:rPr>
            </w:pPr>
            <w:r>
              <w:rPr>
                <w:rFonts w:ascii="Calibri" w:hAnsi="Calibri" w:cs="Calibri"/>
                <w:color w:val="000000"/>
              </w:rPr>
              <w:t xml:space="preserve">If a post-construction flow test is required by the </w:t>
            </w:r>
            <w:r w:rsidR="00112A90">
              <w:rPr>
                <w:rFonts w:ascii="Calibri" w:hAnsi="Calibri" w:cs="Calibri"/>
                <w:color w:val="000000"/>
              </w:rPr>
              <w:t>C</w:t>
            </w:r>
            <w:r w:rsidR="00465C09" w:rsidRPr="00465C09">
              <w:rPr>
                <w:rFonts w:ascii="Calibri" w:hAnsi="Calibri" w:cs="Calibri"/>
                <w:i/>
                <w:iCs/>
                <w:color w:val="000000"/>
              </w:rPr>
              <w:t xml:space="preserve">ontract </w:t>
            </w:r>
            <w:r w:rsidR="00112A90">
              <w:rPr>
                <w:rFonts w:ascii="Calibri" w:hAnsi="Calibri" w:cs="Calibri"/>
                <w:i/>
                <w:iCs/>
                <w:color w:val="000000"/>
              </w:rPr>
              <w:t>A</w:t>
            </w:r>
            <w:r w:rsidR="00465C09" w:rsidRPr="00465C09">
              <w:rPr>
                <w:rFonts w:ascii="Calibri" w:hAnsi="Calibri" w:cs="Calibri"/>
                <w:i/>
                <w:iCs/>
                <w:color w:val="000000"/>
              </w:rPr>
              <w:t>dministrator</w:t>
            </w:r>
            <w:r>
              <w:rPr>
                <w:rFonts w:ascii="Calibri" w:hAnsi="Calibri" w:cs="Calibri"/>
                <w:color w:val="000000"/>
              </w:rPr>
              <w:t>, proof of a successful result is a requirement for final approval by the City of the tree trench system.</w:t>
            </w:r>
          </w:p>
        </w:tc>
      </w:tr>
    </w:tbl>
    <w:p w14:paraId="2300CB79" w14:textId="708AB21A" w:rsidR="00E2119A" w:rsidRDefault="00E2119A"/>
    <w:p w14:paraId="13DF84C9" w14:textId="0F709A1A" w:rsidR="00E2119A" w:rsidRDefault="00E2119A"/>
    <w:p w14:paraId="6DD48539" w14:textId="0D07DB3D" w:rsidR="00E2119A" w:rsidRDefault="00E2119A"/>
    <w:p w14:paraId="01726CA2" w14:textId="1DBE428B" w:rsidR="00E2119A" w:rsidRDefault="00E2119A"/>
    <w:p w14:paraId="270B911C" w14:textId="77777777" w:rsidR="00E2119A" w:rsidRDefault="00E2119A"/>
    <w:p w14:paraId="7267A9CD" w14:textId="0DEA203A" w:rsidR="00E2119A" w:rsidRDefault="00E2119A"/>
    <w:p w14:paraId="69E30EBC" w14:textId="46B92EF1" w:rsidR="00E2119A" w:rsidRDefault="00E2119A"/>
    <w:p w14:paraId="494ABBED" w14:textId="53184DE9" w:rsidR="00E2119A" w:rsidRDefault="00E2119A"/>
    <w:p w14:paraId="6671C32D" w14:textId="355985E4" w:rsidR="00E2119A" w:rsidRDefault="00E2119A"/>
    <w:p w14:paraId="5E0B75C8" w14:textId="1F9D949D" w:rsidR="0003392C" w:rsidRDefault="0003392C"/>
    <w:sectPr w:rsidR="0003392C" w:rsidSect="006305F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42B8" w14:textId="77777777" w:rsidR="0090774B" w:rsidRDefault="0090774B" w:rsidP="000016A8">
      <w:r>
        <w:separator/>
      </w:r>
    </w:p>
  </w:endnote>
  <w:endnote w:type="continuationSeparator" w:id="0">
    <w:p w14:paraId="7C7601A7" w14:textId="77777777" w:rsidR="0090774B" w:rsidRDefault="0090774B" w:rsidP="0000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47A4" w14:textId="77777777" w:rsidR="0090774B" w:rsidRDefault="0090774B" w:rsidP="000016A8">
      <w:r>
        <w:separator/>
      </w:r>
    </w:p>
  </w:footnote>
  <w:footnote w:type="continuationSeparator" w:id="0">
    <w:p w14:paraId="3880E3BE" w14:textId="77777777" w:rsidR="0090774B" w:rsidRDefault="0090774B" w:rsidP="0000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B023" w14:textId="7D9B1D7D" w:rsidR="0090774B" w:rsidRDefault="00CB07DD" w:rsidP="006142CD">
    <w:pPr>
      <w:pStyle w:val="Header"/>
    </w:pPr>
    <w:r>
      <w:rPr>
        <w:noProof/>
      </w:rPr>
      <w:pict w14:anchorId="5D37A2DF">
        <v:line id="Straight Connector 1" o:spid="_x0000_s4608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548.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" strokecolor="black [3040]"/>
      </w:pict>
    </w:r>
    <w:r w:rsidR="0090774B" w:rsidRPr="003667F9">
      <w:t xml:space="preserve">City of Vancouver </w:t>
    </w:r>
    <w:r w:rsidR="0090774B">
      <w:tab/>
    </w:r>
    <w:r w:rsidR="0090774B">
      <w:tab/>
    </w:r>
    <w:r w:rsidR="0090774B">
      <w:tab/>
      <w:t>Section 33 5</w:t>
    </w:r>
    <w:r w:rsidR="00CA457C">
      <w:t>1</w:t>
    </w:r>
    <w:r w:rsidR="0090774B">
      <w:t xml:space="preserve"> 02</w:t>
    </w:r>
    <w:r w:rsidR="00504D9D">
      <w:t>S</w:t>
    </w:r>
  </w:p>
  <w:p w14:paraId="36F00EC6" w14:textId="1BAC37CA" w:rsidR="0090774B" w:rsidRPr="003667F9" w:rsidRDefault="0090774B" w:rsidP="000016A8">
    <w:pPr>
      <w:pStyle w:val="Header"/>
    </w:pPr>
    <w:r>
      <w:t>Construction Specifications</w:t>
    </w:r>
    <w:r w:rsidRPr="003667F9">
      <w:ptab w:relativeTo="margin" w:alignment="center" w:leader="none"/>
    </w:r>
    <w:r w:rsidRPr="003667F9">
      <w:ptab w:relativeTo="margin" w:alignment="right" w:leader="none"/>
    </w:r>
    <w:r>
      <w:t>Rainwater Tree Trenches</w:t>
    </w:r>
  </w:p>
  <w:p w14:paraId="32739686" w14:textId="7D394BE4" w:rsidR="0090774B" w:rsidRDefault="0090774B" w:rsidP="000016A8">
    <w:pPr>
      <w:pStyle w:val="Header"/>
    </w:pPr>
    <w:r>
      <w:t>Supplementary Specifications</w:t>
    </w:r>
    <w:r w:rsidRPr="003667F9">
      <w:tab/>
    </w:r>
    <w:r w:rsidRPr="003667F9">
      <w:tab/>
    </w:r>
    <w:r>
      <w:tab/>
    </w:r>
    <w:r>
      <w:tab/>
      <w:t xml:space="preserve">      202</w:t>
    </w:r>
    <w:r w:rsidR="00CA457C">
      <w:t>3</w:t>
    </w:r>
  </w:p>
  <w:p w14:paraId="17626F4B" w14:textId="0DA6D7E3" w:rsidR="0090774B" w:rsidRDefault="00CB07DD">
    <w:pPr>
      <w:pStyle w:val="Header"/>
    </w:pPr>
    <w:r>
      <w:rPr>
        <w:noProof/>
      </w:rPr>
      <w:pict w14:anchorId="724D58BB">
        <v:line id="Straight Connector 2" o:spid="_x0000_s4608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4.65pt" to="546.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" strokecolor="black [304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B7A"/>
    <w:multiLevelType w:val="hybridMultilevel"/>
    <w:tmpl w:val="7A1C1B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73D40"/>
    <w:multiLevelType w:val="hybridMultilevel"/>
    <w:tmpl w:val="26304552"/>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DE30D2"/>
    <w:multiLevelType w:val="hybridMultilevel"/>
    <w:tmpl w:val="53962128"/>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CC7FC7"/>
    <w:multiLevelType w:val="hybridMultilevel"/>
    <w:tmpl w:val="7C3C81C6"/>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1D282E"/>
    <w:multiLevelType w:val="hybridMultilevel"/>
    <w:tmpl w:val="298086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B35AEE"/>
    <w:multiLevelType w:val="hybridMultilevel"/>
    <w:tmpl w:val="37DC478C"/>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A763DC"/>
    <w:multiLevelType w:val="hybridMultilevel"/>
    <w:tmpl w:val="7CA64C48"/>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32C2B28"/>
    <w:multiLevelType w:val="hybridMultilevel"/>
    <w:tmpl w:val="7A1C1BA8"/>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3D0A2C"/>
    <w:multiLevelType w:val="hybridMultilevel"/>
    <w:tmpl w:val="35FC6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45504B"/>
    <w:multiLevelType w:val="hybridMultilevel"/>
    <w:tmpl w:val="29E6DDCA"/>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D5D7FD6"/>
    <w:multiLevelType w:val="hybridMultilevel"/>
    <w:tmpl w:val="2F287D3C"/>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6C5518"/>
    <w:multiLevelType w:val="hybridMultilevel"/>
    <w:tmpl w:val="EB886658"/>
    <w:lvl w:ilvl="0" w:tplc="1D103594">
      <w:start w:val="1"/>
      <w:numFmt w:val="decimal"/>
      <w:lvlText w:val=".%1"/>
      <w:lvlJc w:val="left"/>
      <w:pPr>
        <w:ind w:left="720" w:hanging="360"/>
      </w:pPr>
      <w:rPr>
        <w:rFonts w:ascii="Arial" w:eastAsia="Arial" w:hAnsi="Arial" w:cs="Arial"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232015"/>
    <w:multiLevelType w:val="hybridMultilevel"/>
    <w:tmpl w:val="9A24DFF6"/>
    <w:lvl w:ilvl="0" w:tplc="1D103594">
      <w:start w:val="1"/>
      <w:numFmt w:val="decimal"/>
      <w:lvlText w:val=".%1"/>
      <w:lvlJc w:val="left"/>
      <w:pPr>
        <w:ind w:left="720" w:hanging="360"/>
      </w:pPr>
      <w:rPr>
        <w:rFonts w:ascii="Arial" w:eastAsia="Arial" w:hAnsi="Arial" w:cs="Arial" w:hint="default"/>
        <w:spacing w:val="-1"/>
        <w:w w:val="99"/>
        <w:sz w:val="20"/>
        <w:szCs w:val="20"/>
      </w:rPr>
    </w:lvl>
    <w:lvl w:ilvl="1" w:tplc="C1405EAE">
      <w:start w:val="1"/>
      <w:numFmt w:val="decimal"/>
      <w:lvlText w:val=".%2"/>
      <w:lvlJc w:val="left"/>
      <w:pPr>
        <w:ind w:left="108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F51A38"/>
    <w:multiLevelType w:val="hybridMultilevel"/>
    <w:tmpl w:val="26EA3AD8"/>
    <w:lvl w:ilvl="0" w:tplc="FFFFFFF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C4A17DD"/>
    <w:multiLevelType w:val="hybridMultilevel"/>
    <w:tmpl w:val="35FC69E4"/>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7F6292"/>
    <w:multiLevelType w:val="hybridMultilevel"/>
    <w:tmpl w:val="977E4A64"/>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AD46BE4"/>
    <w:multiLevelType w:val="hybridMultilevel"/>
    <w:tmpl w:val="C1DEDF04"/>
    <w:lvl w:ilvl="0" w:tplc="1D103594">
      <w:start w:val="1"/>
      <w:numFmt w:val="decimal"/>
      <w:lvlText w:val=".%1"/>
      <w:lvlJc w:val="left"/>
      <w:pPr>
        <w:ind w:left="720" w:hanging="360"/>
      </w:pPr>
      <w:rPr>
        <w:rFonts w:ascii="Arial" w:eastAsia="Arial" w:hAnsi="Arial" w:cs="Arial"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D1F56EE"/>
    <w:multiLevelType w:val="hybridMultilevel"/>
    <w:tmpl w:val="B292F9A8"/>
    <w:lvl w:ilvl="0" w:tplc="1D103594">
      <w:start w:val="1"/>
      <w:numFmt w:val="decimal"/>
      <w:lvlText w:val=".%1"/>
      <w:lvlJc w:val="left"/>
      <w:pPr>
        <w:ind w:left="720" w:hanging="360"/>
      </w:pPr>
      <w:rPr>
        <w:rFonts w:ascii="Arial" w:eastAsia="Arial" w:hAnsi="Arial" w:cs="Arial"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A60430"/>
    <w:multiLevelType w:val="hybridMultilevel"/>
    <w:tmpl w:val="B1B01DBA"/>
    <w:lvl w:ilvl="0" w:tplc="FFFFFFF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8DC2CED"/>
    <w:multiLevelType w:val="hybridMultilevel"/>
    <w:tmpl w:val="7AA23676"/>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C1E3A51"/>
    <w:multiLevelType w:val="hybridMultilevel"/>
    <w:tmpl w:val="A1163930"/>
    <w:lvl w:ilvl="0" w:tplc="1D103594">
      <w:start w:val="1"/>
      <w:numFmt w:val="decimal"/>
      <w:lvlText w:val=".%1"/>
      <w:lvlJc w:val="left"/>
      <w:pPr>
        <w:ind w:left="360" w:hanging="360"/>
      </w:pPr>
      <w:rPr>
        <w:rFonts w:ascii="Arial" w:eastAsia="Arial" w:hAnsi="Arial" w:cs="Arial" w:hint="default"/>
        <w:spacing w:val="-1"/>
        <w:w w:val="99"/>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62FF0D6A"/>
    <w:multiLevelType w:val="hybridMultilevel"/>
    <w:tmpl w:val="82BE2CD8"/>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3E10C44"/>
    <w:multiLevelType w:val="hybridMultilevel"/>
    <w:tmpl w:val="651447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F736497"/>
    <w:multiLevelType w:val="hybridMultilevel"/>
    <w:tmpl w:val="85A45810"/>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72B7F20"/>
    <w:multiLevelType w:val="hybridMultilevel"/>
    <w:tmpl w:val="7F926636"/>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13043799">
    <w:abstractNumId w:val="4"/>
  </w:num>
  <w:num w:numId="2" w16cid:durableId="2081899831">
    <w:abstractNumId w:val="16"/>
  </w:num>
  <w:num w:numId="3" w16cid:durableId="197744554">
    <w:abstractNumId w:val="17"/>
  </w:num>
  <w:num w:numId="4" w16cid:durableId="38240145">
    <w:abstractNumId w:val="11"/>
  </w:num>
  <w:num w:numId="5" w16cid:durableId="1781295778">
    <w:abstractNumId w:val="20"/>
  </w:num>
  <w:num w:numId="6" w16cid:durableId="634600357">
    <w:abstractNumId w:val="12"/>
  </w:num>
  <w:num w:numId="7" w16cid:durableId="800266895">
    <w:abstractNumId w:val="6"/>
  </w:num>
  <w:num w:numId="8" w16cid:durableId="1888953606">
    <w:abstractNumId w:val="9"/>
  </w:num>
  <w:num w:numId="9" w16cid:durableId="795683367">
    <w:abstractNumId w:val="15"/>
  </w:num>
  <w:num w:numId="10" w16cid:durableId="1000546241">
    <w:abstractNumId w:val="19"/>
  </w:num>
  <w:num w:numId="11" w16cid:durableId="110251312">
    <w:abstractNumId w:val="23"/>
  </w:num>
  <w:num w:numId="12" w16cid:durableId="1439639317">
    <w:abstractNumId w:val="7"/>
  </w:num>
  <w:num w:numId="13" w16cid:durableId="231239827">
    <w:abstractNumId w:val="2"/>
  </w:num>
  <w:num w:numId="14" w16cid:durableId="1801724465">
    <w:abstractNumId w:val="24"/>
  </w:num>
  <w:num w:numId="15" w16cid:durableId="1947733372">
    <w:abstractNumId w:val="3"/>
  </w:num>
  <w:num w:numId="16" w16cid:durableId="627902022">
    <w:abstractNumId w:val="22"/>
  </w:num>
  <w:num w:numId="17" w16cid:durableId="1012102246">
    <w:abstractNumId w:val="14"/>
  </w:num>
  <w:num w:numId="18" w16cid:durableId="1529375135">
    <w:abstractNumId w:val="8"/>
  </w:num>
  <w:num w:numId="19" w16cid:durableId="874197973">
    <w:abstractNumId w:val="13"/>
  </w:num>
  <w:num w:numId="20" w16cid:durableId="46803869">
    <w:abstractNumId w:val="18"/>
  </w:num>
  <w:num w:numId="21" w16cid:durableId="2049182233">
    <w:abstractNumId w:val="5"/>
  </w:num>
  <w:num w:numId="22" w16cid:durableId="1788347963">
    <w:abstractNumId w:val="10"/>
  </w:num>
  <w:num w:numId="23" w16cid:durableId="1413114602">
    <w:abstractNumId w:val="21"/>
  </w:num>
  <w:num w:numId="24" w16cid:durableId="333386062">
    <w:abstractNumId w:val="1"/>
  </w:num>
  <w:num w:numId="25" w16cid:durableId="214003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6083"/>
    <o:shapelayout v:ext="edit">
      <o:idmap v:ext="edit" data="45"/>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353A5"/>
    <w:rsid w:val="000016A8"/>
    <w:rsid w:val="00002BAA"/>
    <w:rsid w:val="00007240"/>
    <w:rsid w:val="00014199"/>
    <w:rsid w:val="0002419F"/>
    <w:rsid w:val="0003392C"/>
    <w:rsid w:val="000353A5"/>
    <w:rsid w:val="00035493"/>
    <w:rsid w:val="000357FB"/>
    <w:rsid w:val="00046BA8"/>
    <w:rsid w:val="00051A6D"/>
    <w:rsid w:val="00052976"/>
    <w:rsid w:val="00055883"/>
    <w:rsid w:val="00067AEC"/>
    <w:rsid w:val="00090D19"/>
    <w:rsid w:val="000B0E3A"/>
    <w:rsid w:val="000B36EA"/>
    <w:rsid w:val="000B7CC4"/>
    <w:rsid w:val="000D3C99"/>
    <w:rsid w:val="000E3893"/>
    <w:rsid w:val="000E6A39"/>
    <w:rsid w:val="000E6A84"/>
    <w:rsid w:val="00107804"/>
    <w:rsid w:val="00112A90"/>
    <w:rsid w:val="00114FE4"/>
    <w:rsid w:val="00133C21"/>
    <w:rsid w:val="001A2BCA"/>
    <w:rsid w:val="001C2CCE"/>
    <w:rsid w:val="001F40C4"/>
    <w:rsid w:val="00222F75"/>
    <w:rsid w:val="0023617E"/>
    <w:rsid w:val="00255FFA"/>
    <w:rsid w:val="00256EA7"/>
    <w:rsid w:val="002665EF"/>
    <w:rsid w:val="00267212"/>
    <w:rsid w:val="00286E3F"/>
    <w:rsid w:val="002B680D"/>
    <w:rsid w:val="002D71C4"/>
    <w:rsid w:val="002E75B5"/>
    <w:rsid w:val="002F051A"/>
    <w:rsid w:val="002F193F"/>
    <w:rsid w:val="00307163"/>
    <w:rsid w:val="0031755D"/>
    <w:rsid w:val="00340865"/>
    <w:rsid w:val="0037135C"/>
    <w:rsid w:val="00395164"/>
    <w:rsid w:val="003C596C"/>
    <w:rsid w:val="003D3902"/>
    <w:rsid w:val="003E3138"/>
    <w:rsid w:val="003E7631"/>
    <w:rsid w:val="003F0805"/>
    <w:rsid w:val="003F2310"/>
    <w:rsid w:val="00430C52"/>
    <w:rsid w:val="004336D8"/>
    <w:rsid w:val="00465C09"/>
    <w:rsid w:val="00480C7E"/>
    <w:rsid w:val="004C05DA"/>
    <w:rsid w:val="004C508C"/>
    <w:rsid w:val="004C5688"/>
    <w:rsid w:val="00504D9D"/>
    <w:rsid w:val="0051032E"/>
    <w:rsid w:val="00541F5B"/>
    <w:rsid w:val="0059569A"/>
    <w:rsid w:val="00596CFE"/>
    <w:rsid w:val="005A0C1C"/>
    <w:rsid w:val="005B3E7D"/>
    <w:rsid w:val="005C5185"/>
    <w:rsid w:val="005D06B4"/>
    <w:rsid w:val="005F28CD"/>
    <w:rsid w:val="00602696"/>
    <w:rsid w:val="00605978"/>
    <w:rsid w:val="006142CD"/>
    <w:rsid w:val="00615361"/>
    <w:rsid w:val="006305F6"/>
    <w:rsid w:val="0063306F"/>
    <w:rsid w:val="00642C04"/>
    <w:rsid w:val="006506FC"/>
    <w:rsid w:val="00653E58"/>
    <w:rsid w:val="00656772"/>
    <w:rsid w:val="00684750"/>
    <w:rsid w:val="006C3EB4"/>
    <w:rsid w:val="006E43F7"/>
    <w:rsid w:val="006F2EB2"/>
    <w:rsid w:val="006F59FB"/>
    <w:rsid w:val="00722D41"/>
    <w:rsid w:val="00742804"/>
    <w:rsid w:val="0074692B"/>
    <w:rsid w:val="0075403C"/>
    <w:rsid w:val="0078491F"/>
    <w:rsid w:val="00785DB5"/>
    <w:rsid w:val="00796B16"/>
    <w:rsid w:val="007974D0"/>
    <w:rsid w:val="007A7FBB"/>
    <w:rsid w:val="007B67B5"/>
    <w:rsid w:val="007C4013"/>
    <w:rsid w:val="007D3249"/>
    <w:rsid w:val="007E0E62"/>
    <w:rsid w:val="007E62E6"/>
    <w:rsid w:val="007F4920"/>
    <w:rsid w:val="0080047D"/>
    <w:rsid w:val="00803BB1"/>
    <w:rsid w:val="008056E3"/>
    <w:rsid w:val="008217B1"/>
    <w:rsid w:val="00840E33"/>
    <w:rsid w:val="00904836"/>
    <w:rsid w:val="0090774B"/>
    <w:rsid w:val="009172E9"/>
    <w:rsid w:val="00936126"/>
    <w:rsid w:val="00962261"/>
    <w:rsid w:val="009664EB"/>
    <w:rsid w:val="00966912"/>
    <w:rsid w:val="00982835"/>
    <w:rsid w:val="009830A4"/>
    <w:rsid w:val="00992884"/>
    <w:rsid w:val="00995F13"/>
    <w:rsid w:val="009D6832"/>
    <w:rsid w:val="00A00623"/>
    <w:rsid w:val="00A069B2"/>
    <w:rsid w:val="00A20E18"/>
    <w:rsid w:val="00A21113"/>
    <w:rsid w:val="00A452F0"/>
    <w:rsid w:val="00A75916"/>
    <w:rsid w:val="00AB6DE6"/>
    <w:rsid w:val="00AC309B"/>
    <w:rsid w:val="00AC410B"/>
    <w:rsid w:val="00AC7726"/>
    <w:rsid w:val="00AE2514"/>
    <w:rsid w:val="00AE5C62"/>
    <w:rsid w:val="00AF2B0A"/>
    <w:rsid w:val="00B04DD8"/>
    <w:rsid w:val="00B0622D"/>
    <w:rsid w:val="00B07C9A"/>
    <w:rsid w:val="00B34AEA"/>
    <w:rsid w:val="00B35674"/>
    <w:rsid w:val="00B4013D"/>
    <w:rsid w:val="00B442CE"/>
    <w:rsid w:val="00B53469"/>
    <w:rsid w:val="00B70234"/>
    <w:rsid w:val="00B7082A"/>
    <w:rsid w:val="00B84AA9"/>
    <w:rsid w:val="00B96656"/>
    <w:rsid w:val="00BA2A6C"/>
    <w:rsid w:val="00BD4456"/>
    <w:rsid w:val="00C12642"/>
    <w:rsid w:val="00C203E6"/>
    <w:rsid w:val="00C2602A"/>
    <w:rsid w:val="00CA1337"/>
    <w:rsid w:val="00CA311A"/>
    <w:rsid w:val="00CA457C"/>
    <w:rsid w:val="00CB07DD"/>
    <w:rsid w:val="00CD1E8B"/>
    <w:rsid w:val="00CD6EA5"/>
    <w:rsid w:val="00CE1D6A"/>
    <w:rsid w:val="00CE2E27"/>
    <w:rsid w:val="00D00077"/>
    <w:rsid w:val="00D052A4"/>
    <w:rsid w:val="00D3494F"/>
    <w:rsid w:val="00D46535"/>
    <w:rsid w:val="00D66333"/>
    <w:rsid w:val="00D83EB1"/>
    <w:rsid w:val="00DA73D8"/>
    <w:rsid w:val="00DF516F"/>
    <w:rsid w:val="00DF7181"/>
    <w:rsid w:val="00E2119A"/>
    <w:rsid w:val="00E31073"/>
    <w:rsid w:val="00E37FF7"/>
    <w:rsid w:val="00E55E89"/>
    <w:rsid w:val="00E67EB2"/>
    <w:rsid w:val="00E950D5"/>
    <w:rsid w:val="00E952D9"/>
    <w:rsid w:val="00E96EB1"/>
    <w:rsid w:val="00EA250A"/>
    <w:rsid w:val="00EA2D17"/>
    <w:rsid w:val="00EE2BC1"/>
    <w:rsid w:val="00EF2965"/>
    <w:rsid w:val="00EF7A18"/>
    <w:rsid w:val="00F06C73"/>
    <w:rsid w:val="00F136CE"/>
    <w:rsid w:val="00F23EB6"/>
    <w:rsid w:val="00F371E3"/>
    <w:rsid w:val="00F57617"/>
    <w:rsid w:val="00F7140F"/>
    <w:rsid w:val="00F9252D"/>
    <w:rsid w:val="00FB14BE"/>
    <w:rsid w:val="00FB5EB3"/>
    <w:rsid w:val="00FE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3"/>
    <o:shapelayout v:ext="edit">
      <o:idmap v:ext="edit" data="1"/>
    </o:shapelayout>
  </w:shapeDefaults>
  <w:decimalSymbol w:val="."/>
  <w:listSeparator w:val=","/>
  <w14:docId w14:val="0D67E99E"/>
  <w15:docId w15:val="{98E4E506-9087-477D-B79D-E8F02C46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91F"/>
    <w:rPr>
      <w:rFonts w:ascii="Trebuchet MS" w:hAnsi="Trebuchet MS"/>
      <w:kern w:val="22"/>
      <w:sz w:val="22"/>
      <w:szCs w:val="22"/>
      <w:lang w:val="en-CA"/>
    </w:rPr>
  </w:style>
  <w:style w:type="paragraph" w:styleId="Heading1">
    <w:name w:val="heading 1"/>
    <w:basedOn w:val="Normal"/>
    <w:next w:val="Normal"/>
    <w:qFormat/>
    <w:rsid w:val="00E55E89"/>
    <w:pPr>
      <w:keepNext/>
      <w:spacing w:after="240"/>
      <w:outlineLvl w:val="0"/>
    </w:pPr>
    <w:rPr>
      <w:rFonts w:ascii="Arial" w:hAnsi="Arial" w:cs="Arial"/>
      <w:b/>
      <w:bCs/>
      <w:kern w:val="28"/>
      <w:sz w:val="28"/>
      <w:szCs w:val="28"/>
    </w:rPr>
  </w:style>
  <w:style w:type="paragraph" w:styleId="Heading2">
    <w:name w:val="heading 2"/>
    <w:basedOn w:val="Heading1"/>
    <w:next w:val="Normal"/>
    <w:qFormat/>
    <w:rsid w:val="00AE2514"/>
    <w:pPr>
      <w:spacing w:after="120"/>
      <w:outlineLvl w:val="1"/>
    </w:pPr>
    <w:rPr>
      <w:rFonts w:cs="Times New Roman"/>
      <w:bCs w:val="0"/>
      <w:kern w:val="0"/>
      <w:sz w:val="24"/>
      <w:szCs w:val="26"/>
    </w:rPr>
  </w:style>
  <w:style w:type="paragraph" w:styleId="Heading3">
    <w:name w:val="heading 3"/>
    <w:basedOn w:val="Heading2"/>
    <w:next w:val="Normal"/>
    <w:qFormat/>
    <w:rsid w:val="001F40C4"/>
    <w:pPr>
      <w:outlineLvl w:val="2"/>
    </w:pPr>
    <w:rPr>
      <w:i/>
    </w:rPr>
  </w:style>
  <w:style w:type="paragraph" w:styleId="Heading4">
    <w:name w:val="heading 4"/>
    <w:basedOn w:val="Heading3"/>
    <w:next w:val="Normal"/>
    <w:qFormat/>
    <w:rsid w:val="00803BB1"/>
    <w:pPr>
      <w:outlineLvl w:val="3"/>
    </w:pPr>
    <w:rPr>
      <w:bCs/>
      <w:szCs w:val="28"/>
    </w:rPr>
  </w:style>
  <w:style w:type="paragraph" w:styleId="Heading5">
    <w:name w:val="heading 5"/>
    <w:basedOn w:val="Heading4"/>
    <w:next w:val="Normal"/>
    <w:qFormat/>
    <w:rsid w:val="005F28CD"/>
    <w:pPr>
      <w:outlineLvl w:val="4"/>
    </w:pPr>
    <w:rPr>
      <w:bCs w:val="0"/>
      <w:iCs/>
      <w:szCs w:val="26"/>
    </w:rPr>
  </w:style>
  <w:style w:type="paragraph" w:styleId="Heading6">
    <w:name w:val="heading 6"/>
    <w:basedOn w:val="Heading5"/>
    <w:next w:val="Normal"/>
    <w:qFormat/>
    <w:rsid w:val="00CD6EA5"/>
    <w:pPr>
      <w:outlineLvl w:val="5"/>
    </w:pPr>
    <w:rPr>
      <w:bCs/>
      <w:szCs w:val="24"/>
    </w:rPr>
  </w:style>
  <w:style w:type="paragraph" w:styleId="Heading7">
    <w:name w:val="heading 7"/>
    <w:basedOn w:val="Heading6"/>
    <w:next w:val="Normal"/>
    <w:qFormat/>
    <w:rsid w:val="005A0C1C"/>
    <w:pPr>
      <w:outlineLvl w:val="6"/>
    </w:pPr>
  </w:style>
  <w:style w:type="paragraph" w:styleId="Heading8">
    <w:name w:val="heading 8"/>
    <w:basedOn w:val="Heading7"/>
    <w:next w:val="Normal"/>
    <w:qFormat/>
    <w:rsid w:val="000E6A39"/>
    <w:pPr>
      <w:outlineLvl w:val="7"/>
    </w:pPr>
    <w:rPr>
      <w:iCs w:val="0"/>
    </w:rPr>
  </w:style>
  <w:style w:type="paragraph" w:styleId="Heading9">
    <w:name w:val="heading 9"/>
    <w:basedOn w:val="Heading8"/>
    <w:next w:val="Normal"/>
    <w:qFormat/>
    <w:rsid w:val="00D0007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A311A"/>
    <w:pPr>
      <w:tabs>
        <w:tab w:val="center" w:pos="4320"/>
        <w:tab w:val="right" w:pos="8640"/>
      </w:tabs>
    </w:pPr>
    <w:rPr>
      <w:kern w:val="0"/>
      <w:sz w:val="18"/>
    </w:rPr>
  </w:style>
  <w:style w:type="paragraph" w:styleId="Header">
    <w:name w:val="header"/>
    <w:basedOn w:val="Normal"/>
    <w:link w:val="HeaderChar"/>
    <w:uiPriority w:val="99"/>
    <w:rsid w:val="00AC7726"/>
    <w:pPr>
      <w:tabs>
        <w:tab w:val="center" w:pos="4320"/>
        <w:tab w:val="right" w:pos="8640"/>
      </w:tabs>
    </w:pPr>
    <w:rPr>
      <w:kern w:val="0"/>
      <w:sz w:val="18"/>
    </w:rPr>
  </w:style>
  <w:style w:type="character" w:customStyle="1" w:styleId="HeaderChar">
    <w:name w:val="Header Char"/>
    <w:basedOn w:val="DefaultParagraphFont"/>
    <w:link w:val="Header"/>
    <w:uiPriority w:val="99"/>
    <w:rsid w:val="000016A8"/>
    <w:rPr>
      <w:rFonts w:ascii="Trebuchet MS" w:hAnsi="Trebuchet MS"/>
      <w:sz w:val="18"/>
      <w:szCs w:val="22"/>
      <w:lang w:val="en-CA"/>
    </w:rPr>
  </w:style>
  <w:style w:type="paragraph" w:styleId="ListParagraph">
    <w:name w:val="List Paragraph"/>
    <w:basedOn w:val="Normal"/>
    <w:uiPriority w:val="34"/>
    <w:qFormat/>
    <w:rsid w:val="00B4013D"/>
    <w:pPr>
      <w:ind w:left="720"/>
      <w:contextualSpacing/>
    </w:pPr>
  </w:style>
  <w:style w:type="character" w:styleId="CommentReference">
    <w:name w:val="annotation reference"/>
    <w:basedOn w:val="DefaultParagraphFont"/>
    <w:semiHidden/>
    <w:unhideWhenUsed/>
    <w:rsid w:val="001A2BCA"/>
    <w:rPr>
      <w:sz w:val="16"/>
      <w:szCs w:val="16"/>
    </w:rPr>
  </w:style>
  <w:style w:type="paragraph" w:styleId="CommentText">
    <w:name w:val="annotation text"/>
    <w:basedOn w:val="Normal"/>
    <w:link w:val="CommentTextChar"/>
    <w:unhideWhenUsed/>
    <w:rsid w:val="001A2BCA"/>
    <w:rPr>
      <w:sz w:val="20"/>
      <w:szCs w:val="20"/>
    </w:rPr>
  </w:style>
  <w:style w:type="character" w:customStyle="1" w:styleId="CommentTextChar">
    <w:name w:val="Comment Text Char"/>
    <w:basedOn w:val="DefaultParagraphFont"/>
    <w:link w:val="CommentText"/>
    <w:rsid w:val="001A2BCA"/>
    <w:rPr>
      <w:rFonts w:ascii="Trebuchet MS" w:hAnsi="Trebuchet MS"/>
      <w:kern w:val="22"/>
      <w:lang w:val="en-CA"/>
    </w:rPr>
  </w:style>
  <w:style w:type="paragraph" w:styleId="CommentSubject">
    <w:name w:val="annotation subject"/>
    <w:basedOn w:val="CommentText"/>
    <w:next w:val="CommentText"/>
    <w:link w:val="CommentSubjectChar"/>
    <w:semiHidden/>
    <w:unhideWhenUsed/>
    <w:rsid w:val="001A2BCA"/>
    <w:rPr>
      <w:b/>
      <w:bCs/>
    </w:rPr>
  </w:style>
  <w:style w:type="character" w:customStyle="1" w:styleId="CommentSubjectChar">
    <w:name w:val="Comment Subject Char"/>
    <w:basedOn w:val="CommentTextChar"/>
    <w:link w:val="CommentSubject"/>
    <w:semiHidden/>
    <w:rsid w:val="001A2BCA"/>
    <w:rPr>
      <w:rFonts w:ascii="Trebuchet MS" w:hAnsi="Trebuchet MS"/>
      <w:b/>
      <w:bCs/>
      <w:kern w:val="22"/>
      <w:lang w:val="en-CA"/>
    </w:rPr>
  </w:style>
  <w:style w:type="paragraph" w:styleId="BalloonText">
    <w:name w:val="Balloon Text"/>
    <w:basedOn w:val="Normal"/>
    <w:link w:val="BalloonTextChar"/>
    <w:semiHidden/>
    <w:unhideWhenUsed/>
    <w:rsid w:val="001A2BCA"/>
    <w:rPr>
      <w:rFonts w:ascii="Segoe UI" w:hAnsi="Segoe UI" w:cs="Segoe UI"/>
      <w:sz w:val="18"/>
      <w:szCs w:val="18"/>
    </w:rPr>
  </w:style>
  <w:style w:type="character" w:customStyle="1" w:styleId="BalloonTextChar">
    <w:name w:val="Balloon Text Char"/>
    <w:basedOn w:val="DefaultParagraphFont"/>
    <w:link w:val="BalloonText"/>
    <w:semiHidden/>
    <w:rsid w:val="001A2BCA"/>
    <w:rPr>
      <w:rFonts w:ascii="Segoe UI" w:hAnsi="Segoe UI" w:cs="Segoe UI"/>
      <w:kern w:val="22"/>
      <w:sz w:val="18"/>
      <w:szCs w:val="18"/>
      <w:lang w:val="en-CA"/>
    </w:rPr>
  </w:style>
  <w:style w:type="paragraph" w:styleId="Revision">
    <w:name w:val="Revision"/>
    <w:hidden/>
    <w:uiPriority w:val="99"/>
    <w:semiHidden/>
    <w:rsid w:val="006C3EB4"/>
    <w:rPr>
      <w:rFonts w:ascii="Trebuchet MS" w:hAnsi="Trebuchet MS"/>
      <w:kern w:val="22"/>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4388">
      <w:bodyDiv w:val="1"/>
      <w:marLeft w:val="0"/>
      <w:marRight w:val="0"/>
      <w:marTop w:val="0"/>
      <w:marBottom w:val="0"/>
      <w:divBdr>
        <w:top w:val="none" w:sz="0" w:space="0" w:color="auto"/>
        <w:left w:val="none" w:sz="0" w:space="0" w:color="auto"/>
        <w:bottom w:val="none" w:sz="0" w:space="0" w:color="auto"/>
        <w:right w:val="none" w:sz="0" w:space="0" w:color="auto"/>
      </w:divBdr>
    </w:div>
    <w:div w:id="70933538">
      <w:bodyDiv w:val="1"/>
      <w:marLeft w:val="0"/>
      <w:marRight w:val="0"/>
      <w:marTop w:val="0"/>
      <w:marBottom w:val="0"/>
      <w:divBdr>
        <w:top w:val="none" w:sz="0" w:space="0" w:color="auto"/>
        <w:left w:val="none" w:sz="0" w:space="0" w:color="auto"/>
        <w:bottom w:val="none" w:sz="0" w:space="0" w:color="auto"/>
        <w:right w:val="none" w:sz="0" w:space="0" w:color="auto"/>
      </w:divBdr>
    </w:div>
    <w:div w:id="90974724">
      <w:bodyDiv w:val="1"/>
      <w:marLeft w:val="0"/>
      <w:marRight w:val="0"/>
      <w:marTop w:val="0"/>
      <w:marBottom w:val="0"/>
      <w:divBdr>
        <w:top w:val="none" w:sz="0" w:space="0" w:color="auto"/>
        <w:left w:val="none" w:sz="0" w:space="0" w:color="auto"/>
        <w:bottom w:val="none" w:sz="0" w:space="0" w:color="auto"/>
        <w:right w:val="none" w:sz="0" w:space="0" w:color="auto"/>
      </w:divBdr>
    </w:div>
    <w:div w:id="178471933">
      <w:bodyDiv w:val="1"/>
      <w:marLeft w:val="0"/>
      <w:marRight w:val="0"/>
      <w:marTop w:val="0"/>
      <w:marBottom w:val="0"/>
      <w:divBdr>
        <w:top w:val="none" w:sz="0" w:space="0" w:color="auto"/>
        <w:left w:val="none" w:sz="0" w:space="0" w:color="auto"/>
        <w:bottom w:val="none" w:sz="0" w:space="0" w:color="auto"/>
        <w:right w:val="none" w:sz="0" w:space="0" w:color="auto"/>
      </w:divBdr>
    </w:div>
    <w:div w:id="224875213">
      <w:bodyDiv w:val="1"/>
      <w:marLeft w:val="0"/>
      <w:marRight w:val="0"/>
      <w:marTop w:val="0"/>
      <w:marBottom w:val="0"/>
      <w:divBdr>
        <w:top w:val="none" w:sz="0" w:space="0" w:color="auto"/>
        <w:left w:val="none" w:sz="0" w:space="0" w:color="auto"/>
        <w:bottom w:val="none" w:sz="0" w:space="0" w:color="auto"/>
        <w:right w:val="none" w:sz="0" w:space="0" w:color="auto"/>
      </w:divBdr>
    </w:div>
    <w:div w:id="345374935">
      <w:bodyDiv w:val="1"/>
      <w:marLeft w:val="0"/>
      <w:marRight w:val="0"/>
      <w:marTop w:val="0"/>
      <w:marBottom w:val="0"/>
      <w:divBdr>
        <w:top w:val="none" w:sz="0" w:space="0" w:color="auto"/>
        <w:left w:val="none" w:sz="0" w:space="0" w:color="auto"/>
        <w:bottom w:val="none" w:sz="0" w:space="0" w:color="auto"/>
        <w:right w:val="none" w:sz="0" w:space="0" w:color="auto"/>
      </w:divBdr>
    </w:div>
    <w:div w:id="367606677">
      <w:bodyDiv w:val="1"/>
      <w:marLeft w:val="0"/>
      <w:marRight w:val="0"/>
      <w:marTop w:val="0"/>
      <w:marBottom w:val="0"/>
      <w:divBdr>
        <w:top w:val="none" w:sz="0" w:space="0" w:color="auto"/>
        <w:left w:val="none" w:sz="0" w:space="0" w:color="auto"/>
        <w:bottom w:val="none" w:sz="0" w:space="0" w:color="auto"/>
        <w:right w:val="none" w:sz="0" w:space="0" w:color="auto"/>
      </w:divBdr>
    </w:div>
    <w:div w:id="430399163">
      <w:bodyDiv w:val="1"/>
      <w:marLeft w:val="0"/>
      <w:marRight w:val="0"/>
      <w:marTop w:val="0"/>
      <w:marBottom w:val="0"/>
      <w:divBdr>
        <w:top w:val="none" w:sz="0" w:space="0" w:color="auto"/>
        <w:left w:val="none" w:sz="0" w:space="0" w:color="auto"/>
        <w:bottom w:val="none" w:sz="0" w:space="0" w:color="auto"/>
        <w:right w:val="none" w:sz="0" w:space="0" w:color="auto"/>
      </w:divBdr>
    </w:div>
    <w:div w:id="536088529">
      <w:bodyDiv w:val="1"/>
      <w:marLeft w:val="0"/>
      <w:marRight w:val="0"/>
      <w:marTop w:val="0"/>
      <w:marBottom w:val="0"/>
      <w:divBdr>
        <w:top w:val="none" w:sz="0" w:space="0" w:color="auto"/>
        <w:left w:val="none" w:sz="0" w:space="0" w:color="auto"/>
        <w:bottom w:val="none" w:sz="0" w:space="0" w:color="auto"/>
        <w:right w:val="none" w:sz="0" w:space="0" w:color="auto"/>
      </w:divBdr>
    </w:div>
    <w:div w:id="568074072">
      <w:bodyDiv w:val="1"/>
      <w:marLeft w:val="0"/>
      <w:marRight w:val="0"/>
      <w:marTop w:val="0"/>
      <w:marBottom w:val="0"/>
      <w:divBdr>
        <w:top w:val="none" w:sz="0" w:space="0" w:color="auto"/>
        <w:left w:val="none" w:sz="0" w:space="0" w:color="auto"/>
        <w:bottom w:val="none" w:sz="0" w:space="0" w:color="auto"/>
        <w:right w:val="none" w:sz="0" w:space="0" w:color="auto"/>
      </w:divBdr>
    </w:div>
    <w:div w:id="649015337">
      <w:bodyDiv w:val="1"/>
      <w:marLeft w:val="0"/>
      <w:marRight w:val="0"/>
      <w:marTop w:val="0"/>
      <w:marBottom w:val="0"/>
      <w:divBdr>
        <w:top w:val="none" w:sz="0" w:space="0" w:color="auto"/>
        <w:left w:val="none" w:sz="0" w:space="0" w:color="auto"/>
        <w:bottom w:val="none" w:sz="0" w:space="0" w:color="auto"/>
        <w:right w:val="none" w:sz="0" w:space="0" w:color="auto"/>
      </w:divBdr>
    </w:div>
    <w:div w:id="826358263">
      <w:bodyDiv w:val="1"/>
      <w:marLeft w:val="0"/>
      <w:marRight w:val="0"/>
      <w:marTop w:val="0"/>
      <w:marBottom w:val="0"/>
      <w:divBdr>
        <w:top w:val="none" w:sz="0" w:space="0" w:color="auto"/>
        <w:left w:val="none" w:sz="0" w:space="0" w:color="auto"/>
        <w:bottom w:val="none" w:sz="0" w:space="0" w:color="auto"/>
        <w:right w:val="none" w:sz="0" w:space="0" w:color="auto"/>
      </w:divBdr>
    </w:div>
    <w:div w:id="870874834">
      <w:bodyDiv w:val="1"/>
      <w:marLeft w:val="0"/>
      <w:marRight w:val="0"/>
      <w:marTop w:val="0"/>
      <w:marBottom w:val="0"/>
      <w:divBdr>
        <w:top w:val="none" w:sz="0" w:space="0" w:color="auto"/>
        <w:left w:val="none" w:sz="0" w:space="0" w:color="auto"/>
        <w:bottom w:val="none" w:sz="0" w:space="0" w:color="auto"/>
        <w:right w:val="none" w:sz="0" w:space="0" w:color="auto"/>
      </w:divBdr>
    </w:div>
    <w:div w:id="875703063">
      <w:bodyDiv w:val="1"/>
      <w:marLeft w:val="0"/>
      <w:marRight w:val="0"/>
      <w:marTop w:val="0"/>
      <w:marBottom w:val="0"/>
      <w:divBdr>
        <w:top w:val="none" w:sz="0" w:space="0" w:color="auto"/>
        <w:left w:val="none" w:sz="0" w:space="0" w:color="auto"/>
        <w:bottom w:val="none" w:sz="0" w:space="0" w:color="auto"/>
        <w:right w:val="none" w:sz="0" w:space="0" w:color="auto"/>
      </w:divBdr>
    </w:div>
    <w:div w:id="887452634">
      <w:bodyDiv w:val="1"/>
      <w:marLeft w:val="0"/>
      <w:marRight w:val="0"/>
      <w:marTop w:val="0"/>
      <w:marBottom w:val="0"/>
      <w:divBdr>
        <w:top w:val="none" w:sz="0" w:space="0" w:color="auto"/>
        <w:left w:val="none" w:sz="0" w:space="0" w:color="auto"/>
        <w:bottom w:val="none" w:sz="0" w:space="0" w:color="auto"/>
        <w:right w:val="none" w:sz="0" w:space="0" w:color="auto"/>
      </w:divBdr>
    </w:div>
    <w:div w:id="900360028">
      <w:bodyDiv w:val="1"/>
      <w:marLeft w:val="0"/>
      <w:marRight w:val="0"/>
      <w:marTop w:val="0"/>
      <w:marBottom w:val="0"/>
      <w:divBdr>
        <w:top w:val="none" w:sz="0" w:space="0" w:color="auto"/>
        <w:left w:val="none" w:sz="0" w:space="0" w:color="auto"/>
        <w:bottom w:val="none" w:sz="0" w:space="0" w:color="auto"/>
        <w:right w:val="none" w:sz="0" w:space="0" w:color="auto"/>
      </w:divBdr>
    </w:div>
    <w:div w:id="923805619">
      <w:bodyDiv w:val="1"/>
      <w:marLeft w:val="0"/>
      <w:marRight w:val="0"/>
      <w:marTop w:val="0"/>
      <w:marBottom w:val="0"/>
      <w:divBdr>
        <w:top w:val="none" w:sz="0" w:space="0" w:color="auto"/>
        <w:left w:val="none" w:sz="0" w:space="0" w:color="auto"/>
        <w:bottom w:val="none" w:sz="0" w:space="0" w:color="auto"/>
        <w:right w:val="none" w:sz="0" w:space="0" w:color="auto"/>
      </w:divBdr>
    </w:div>
    <w:div w:id="928199707">
      <w:bodyDiv w:val="1"/>
      <w:marLeft w:val="0"/>
      <w:marRight w:val="0"/>
      <w:marTop w:val="0"/>
      <w:marBottom w:val="0"/>
      <w:divBdr>
        <w:top w:val="none" w:sz="0" w:space="0" w:color="auto"/>
        <w:left w:val="none" w:sz="0" w:space="0" w:color="auto"/>
        <w:bottom w:val="none" w:sz="0" w:space="0" w:color="auto"/>
        <w:right w:val="none" w:sz="0" w:space="0" w:color="auto"/>
      </w:divBdr>
    </w:div>
    <w:div w:id="951745539">
      <w:bodyDiv w:val="1"/>
      <w:marLeft w:val="0"/>
      <w:marRight w:val="0"/>
      <w:marTop w:val="0"/>
      <w:marBottom w:val="0"/>
      <w:divBdr>
        <w:top w:val="none" w:sz="0" w:space="0" w:color="auto"/>
        <w:left w:val="none" w:sz="0" w:space="0" w:color="auto"/>
        <w:bottom w:val="none" w:sz="0" w:space="0" w:color="auto"/>
        <w:right w:val="none" w:sz="0" w:space="0" w:color="auto"/>
      </w:divBdr>
    </w:div>
    <w:div w:id="1088037137">
      <w:bodyDiv w:val="1"/>
      <w:marLeft w:val="0"/>
      <w:marRight w:val="0"/>
      <w:marTop w:val="0"/>
      <w:marBottom w:val="0"/>
      <w:divBdr>
        <w:top w:val="none" w:sz="0" w:space="0" w:color="auto"/>
        <w:left w:val="none" w:sz="0" w:space="0" w:color="auto"/>
        <w:bottom w:val="none" w:sz="0" w:space="0" w:color="auto"/>
        <w:right w:val="none" w:sz="0" w:space="0" w:color="auto"/>
      </w:divBdr>
    </w:div>
    <w:div w:id="1143278155">
      <w:bodyDiv w:val="1"/>
      <w:marLeft w:val="0"/>
      <w:marRight w:val="0"/>
      <w:marTop w:val="0"/>
      <w:marBottom w:val="0"/>
      <w:divBdr>
        <w:top w:val="none" w:sz="0" w:space="0" w:color="auto"/>
        <w:left w:val="none" w:sz="0" w:space="0" w:color="auto"/>
        <w:bottom w:val="none" w:sz="0" w:space="0" w:color="auto"/>
        <w:right w:val="none" w:sz="0" w:space="0" w:color="auto"/>
      </w:divBdr>
    </w:div>
    <w:div w:id="1286278010">
      <w:bodyDiv w:val="1"/>
      <w:marLeft w:val="0"/>
      <w:marRight w:val="0"/>
      <w:marTop w:val="0"/>
      <w:marBottom w:val="0"/>
      <w:divBdr>
        <w:top w:val="none" w:sz="0" w:space="0" w:color="auto"/>
        <w:left w:val="none" w:sz="0" w:space="0" w:color="auto"/>
        <w:bottom w:val="none" w:sz="0" w:space="0" w:color="auto"/>
        <w:right w:val="none" w:sz="0" w:space="0" w:color="auto"/>
      </w:divBdr>
    </w:div>
    <w:div w:id="1325011660">
      <w:bodyDiv w:val="1"/>
      <w:marLeft w:val="0"/>
      <w:marRight w:val="0"/>
      <w:marTop w:val="0"/>
      <w:marBottom w:val="0"/>
      <w:divBdr>
        <w:top w:val="none" w:sz="0" w:space="0" w:color="auto"/>
        <w:left w:val="none" w:sz="0" w:space="0" w:color="auto"/>
        <w:bottom w:val="none" w:sz="0" w:space="0" w:color="auto"/>
        <w:right w:val="none" w:sz="0" w:space="0" w:color="auto"/>
      </w:divBdr>
    </w:div>
    <w:div w:id="1384133348">
      <w:bodyDiv w:val="1"/>
      <w:marLeft w:val="0"/>
      <w:marRight w:val="0"/>
      <w:marTop w:val="0"/>
      <w:marBottom w:val="0"/>
      <w:divBdr>
        <w:top w:val="none" w:sz="0" w:space="0" w:color="auto"/>
        <w:left w:val="none" w:sz="0" w:space="0" w:color="auto"/>
        <w:bottom w:val="none" w:sz="0" w:space="0" w:color="auto"/>
        <w:right w:val="none" w:sz="0" w:space="0" w:color="auto"/>
      </w:divBdr>
    </w:div>
    <w:div w:id="1618490910">
      <w:bodyDiv w:val="1"/>
      <w:marLeft w:val="0"/>
      <w:marRight w:val="0"/>
      <w:marTop w:val="0"/>
      <w:marBottom w:val="0"/>
      <w:divBdr>
        <w:top w:val="none" w:sz="0" w:space="0" w:color="auto"/>
        <w:left w:val="none" w:sz="0" w:space="0" w:color="auto"/>
        <w:bottom w:val="none" w:sz="0" w:space="0" w:color="auto"/>
        <w:right w:val="none" w:sz="0" w:space="0" w:color="auto"/>
      </w:divBdr>
    </w:div>
    <w:div w:id="1648513020">
      <w:bodyDiv w:val="1"/>
      <w:marLeft w:val="0"/>
      <w:marRight w:val="0"/>
      <w:marTop w:val="0"/>
      <w:marBottom w:val="0"/>
      <w:divBdr>
        <w:top w:val="none" w:sz="0" w:space="0" w:color="auto"/>
        <w:left w:val="none" w:sz="0" w:space="0" w:color="auto"/>
        <w:bottom w:val="none" w:sz="0" w:space="0" w:color="auto"/>
        <w:right w:val="none" w:sz="0" w:space="0" w:color="auto"/>
      </w:divBdr>
    </w:div>
    <w:div w:id="1685281863">
      <w:bodyDiv w:val="1"/>
      <w:marLeft w:val="0"/>
      <w:marRight w:val="0"/>
      <w:marTop w:val="0"/>
      <w:marBottom w:val="0"/>
      <w:divBdr>
        <w:top w:val="none" w:sz="0" w:space="0" w:color="auto"/>
        <w:left w:val="none" w:sz="0" w:space="0" w:color="auto"/>
        <w:bottom w:val="none" w:sz="0" w:space="0" w:color="auto"/>
        <w:right w:val="none" w:sz="0" w:space="0" w:color="auto"/>
      </w:divBdr>
    </w:div>
    <w:div w:id="2037269151">
      <w:bodyDiv w:val="1"/>
      <w:marLeft w:val="0"/>
      <w:marRight w:val="0"/>
      <w:marTop w:val="0"/>
      <w:marBottom w:val="0"/>
      <w:divBdr>
        <w:top w:val="none" w:sz="0" w:space="0" w:color="auto"/>
        <w:left w:val="none" w:sz="0" w:space="0" w:color="auto"/>
        <w:bottom w:val="none" w:sz="0" w:space="0" w:color="auto"/>
        <w:right w:val="none" w:sz="0" w:space="0" w:color="auto"/>
      </w:divBdr>
    </w:div>
    <w:div w:id="2070491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6344</Words>
  <Characters>36162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City of Vancouver</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Mead-Fox, Nick</dc:creator>
  <cp:keywords/>
  <dc:description/>
  <cp:lastModifiedBy>Mead-Fox, Nick</cp:lastModifiedBy>
  <cp:revision>1</cp:revision>
  <cp:lastPrinted>2021-09-09T18:54:00Z</cp:lastPrinted>
  <dcterms:created xsi:type="dcterms:W3CDTF">2024-03-05T21:38:00Z</dcterms:created>
  <dcterms:modified xsi:type="dcterms:W3CDTF">2024-12-06T19:14:00Z</dcterms:modified>
</cp:coreProperties>
</file>